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1D8B" w:rsidRDefault="00801D8B" w:rsidP="00801D8B">
      <w:pPr>
        <w:ind w:firstLine="720"/>
        <w:rPr>
          <w:rFonts w:ascii="Tahoma" w:hAnsi="Tahoma" w:cs="Tahoma"/>
          <w:sz w:val="20"/>
          <w:szCs w:val="20"/>
        </w:rPr>
      </w:pPr>
      <w:r>
        <w:rPr>
          <w:rFonts w:ascii="Tahoma" w:hAnsi="Tahoma" w:cs="Tahoma"/>
          <w:noProof/>
          <w:sz w:val="20"/>
          <w:szCs w:val="20"/>
        </w:rPr>
        <w:drawing>
          <wp:inline distT="0" distB="0" distL="0" distR="0">
            <wp:extent cx="685800" cy="676275"/>
            <wp:effectExtent l="0" t="0" r="0" b="0"/>
            <wp:docPr id="1" name="Εικόνα 1" descr="ethnosim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ethnosimo"/>
                    <pic:cNvPicPr>
                      <a:picLocks noChangeAspect="1" noChangeArrowheads="1"/>
                    </pic:cNvPicPr>
                  </pic:nvPicPr>
                  <pic:blipFill>
                    <a:blip r:embed="rId7"/>
                    <a:srcRect/>
                    <a:stretch>
                      <a:fillRect/>
                    </a:stretch>
                  </pic:blipFill>
                  <pic:spPr bwMode="auto">
                    <a:xfrm>
                      <a:off x="0" y="0"/>
                      <a:ext cx="685800" cy="676275"/>
                    </a:xfrm>
                    <a:prstGeom prst="rect">
                      <a:avLst/>
                    </a:prstGeom>
                    <a:noFill/>
                    <a:ln w="9525">
                      <a:noFill/>
                      <a:miter lim="800000"/>
                      <a:headEnd/>
                      <a:tailEnd/>
                    </a:ln>
                  </pic:spPr>
                </pic:pic>
              </a:graphicData>
            </a:graphic>
          </wp:inline>
        </w:drawing>
      </w:r>
      <w:r>
        <w:rPr>
          <w:rFonts w:ascii="Tahoma" w:hAnsi="Tahoma" w:cs="Tahoma"/>
          <w:sz w:val="20"/>
          <w:szCs w:val="20"/>
        </w:rPr>
        <w:t xml:space="preserve">                                        </w:t>
      </w:r>
    </w:p>
    <w:p w:rsidR="00801D8B" w:rsidRDefault="00801D8B" w:rsidP="00801D8B">
      <w:pPr>
        <w:spacing w:after="0" w:line="240" w:lineRule="auto"/>
        <w:rPr>
          <w:rFonts w:ascii="Tahoma" w:hAnsi="Tahoma" w:cs="Tahoma"/>
          <w:b/>
          <w:sz w:val="20"/>
          <w:szCs w:val="20"/>
        </w:rPr>
      </w:pPr>
      <w:r>
        <w:rPr>
          <w:rFonts w:ascii="Tahoma" w:hAnsi="Tahoma" w:cs="Tahoma"/>
          <w:b/>
          <w:sz w:val="20"/>
          <w:szCs w:val="20"/>
        </w:rPr>
        <w:t xml:space="preserve">ΕΛΛΗΝΙΚΗ ΔΗΜΟΚΡΑΤΙΑ                                       </w:t>
      </w:r>
      <w:r>
        <w:rPr>
          <w:rFonts w:ascii="Tahoma" w:hAnsi="Tahoma" w:cs="Tahoma"/>
          <w:b/>
          <w:sz w:val="20"/>
          <w:szCs w:val="20"/>
          <w:u w:val="single"/>
        </w:rPr>
        <w:t>ΑΝΑΡΤΗΤΕΑ ΣΤΟ ΔΙΑΔΙΚΤΥΟ</w:t>
      </w:r>
    </w:p>
    <w:p w:rsidR="00801D8B" w:rsidRDefault="00801D8B" w:rsidP="00801D8B">
      <w:pPr>
        <w:spacing w:after="0" w:line="240" w:lineRule="auto"/>
        <w:rPr>
          <w:rFonts w:ascii="Tahoma" w:hAnsi="Tahoma" w:cs="Tahoma"/>
          <w:b/>
          <w:sz w:val="20"/>
          <w:szCs w:val="20"/>
        </w:rPr>
      </w:pPr>
      <w:r>
        <w:rPr>
          <w:rFonts w:ascii="Tahoma" w:hAnsi="Tahoma" w:cs="Tahoma"/>
          <w:b/>
          <w:sz w:val="20"/>
          <w:szCs w:val="20"/>
        </w:rPr>
        <w:t xml:space="preserve">ΝΟΜΟΣ ΛΕΥΚΑΔΑΣ                                                  ΑΒΑΡΤΗΤΕΑ ΣΤΟ ΜΗΤΡΩΟ </w:t>
      </w:r>
    </w:p>
    <w:p w:rsidR="00801D8B" w:rsidRDefault="00801D8B" w:rsidP="00801D8B">
      <w:pPr>
        <w:spacing w:after="0" w:line="240" w:lineRule="auto"/>
        <w:rPr>
          <w:rFonts w:ascii="Tahoma" w:hAnsi="Tahoma" w:cs="Tahoma"/>
          <w:b/>
          <w:sz w:val="20"/>
          <w:szCs w:val="20"/>
        </w:rPr>
      </w:pPr>
      <w:r>
        <w:rPr>
          <w:rFonts w:ascii="Tahoma" w:hAnsi="Tahoma" w:cs="Tahoma"/>
          <w:b/>
          <w:sz w:val="20"/>
          <w:szCs w:val="20"/>
        </w:rPr>
        <w:t>ΔΗΜΟΣ ΛΕΥΚΑΔΑΣ                                                    Λευκάδα 18 Σεπτεμβρίου 2020</w:t>
      </w:r>
    </w:p>
    <w:p w:rsidR="00801D8B" w:rsidRDefault="00801D8B" w:rsidP="00801D8B">
      <w:pPr>
        <w:spacing w:after="0" w:line="240" w:lineRule="auto"/>
        <w:rPr>
          <w:rFonts w:ascii="Tahoma" w:hAnsi="Tahoma" w:cs="Tahoma"/>
          <w:b/>
          <w:sz w:val="20"/>
          <w:szCs w:val="20"/>
        </w:rPr>
      </w:pPr>
      <w:r>
        <w:rPr>
          <w:rFonts w:ascii="Tahoma" w:hAnsi="Tahoma" w:cs="Tahoma"/>
          <w:b/>
          <w:sz w:val="20"/>
          <w:szCs w:val="20"/>
        </w:rPr>
        <w:t>Δ/ΝΣΗ ΟΙΚ/ΚΩΝ ΥΠΗΡΕΣΙΩΝ                                 Αρ. Πρωτ.:16261</w:t>
      </w:r>
    </w:p>
    <w:p w:rsidR="00801D8B" w:rsidRDefault="00801D8B" w:rsidP="00801D8B">
      <w:pPr>
        <w:spacing w:after="0" w:line="240" w:lineRule="auto"/>
        <w:rPr>
          <w:rFonts w:ascii="Tahoma" w:hAnsi="Tahoma" w:cs="Tahoma"/>
          <w:b/>
          <w:sz w:val="20"/>
          <w:szCs w:val="20"/>
        </w:rPr>
      </w:pPr>
      <w:r>
        <w:rPr>
          <w:rFonts w:ascii="Tahoma" w:hAnsi="Tahoma" w:cs="Tahoma"/>
          <w:b/>
          <w:sz w:val="20"/>
          <w:szCs w:val="20"/>
        </w:rPr>
        <w:t>ΤΜΗΜΑ ΠΡΟΫΠΟΛΟΓΙΣΜΟΥ-</w:t>
      </w:r>
    </w:p>
    <w:p w:rsidR="00801D8B" w:rsidRDefault="00801D8B" w:rsidP="00801D8B">
      <w:pPr>
        <w:spacing w:after="0" w:line="240" w:lineRule="auto"/>
        <w:rPr>
          <w:rFonts w:ascii="Tahoma" w:hAnsi="Tahoma" w:cs="Tahoma"/>
          <w:b/>
          <w:sz w:val="20"/>
          <w:szCs w:val="20"/>
        </w:rPr>
      </w:pPr>
      <w:r>
        <w:rPr>
          <w:rFonts w:ascii="Tahoma" w:hAnsi="Tahoma" w:cs="Tahoma"/>
          <w:b/>
          <w:sz w:val="20"/>
          <w:szCs w:val="20"/>
        </w:rPr>
        <w:t xml:space="preserve">ΛΟΓΙΣΤΗΡΙΟΥ &amp; ΠΡΟΜΗΘΕΙΩΝ                                                                                 </w:t>
      </w:r>
    </w:p>
    <w:p w:rsidR="00801D8B" w:rsidRDefault="00801D8B" w:rsidP="00801D8B">
      <w:pPr>
        <w:spacing w:after="0" w:line="240" w:lineRule="auto"/>
        <w:rPr>
          <w:rFonts w:ascii="Tahoma" w:hAnsi="Tahoma" w:cs="Tahoma"/>
          <w:b/>
          <w:sz w:val="20"/>
          <w:szCs w:val="20"/>
        </w:rPr>
      </w:pPr>
      <w:r>
        <w:rPr>
          <w:rFonts w:ascii="Tahoma" w:hAnsi="Tahoma" w:cs="Tahoma"/>
          <w:b/>
          <w:sz w:val="20"/>
          <w:szCs w:val="20"/>
        </w:rPr>
        <w:t xml:space="preserve">  </w:t>
      </w:r>
    </w:p>
    <w:p w:rsidR="00801D8B" w:rsidRDefault="00801D8B" w:rsidP="00801D8B">
      <w:pPr>
        <w:spacing w:after="0" w:line="240" w:lineRule="auto"/>
        <w:rPr>
          <w:rFonts w:ascii="Tahoma" w:hAnsi="Tahoma" w:cs="Tahoma"/>
          <w:b/>
          <w:sz w:val="20"/>
          <w:szCs w:val="20"/>
        </w:rPr>
      </w:pPr>
    </w:p>
    <w:p w:rsidR="00801D8B" w:rsidRPr="00E45A62" w:rsidRDefault="00E45A62" w:rsidP="00E45A62">
      <w:pPr>
        <w:spacing w:after="0" w:line="240" w:lineRule="auto"/>
        <w:ind w:firstLine="720"/>
        <w:rPr>
          <w:rFonts w:ascii="Tahoma" w:hAnsi="Tahoma" w:cs="Tahoma"/>
          <w:b/>
          <w:sz w:val="24"/>
          <w:szCs w:val="24"/>
        </w:rPr>
      </w:pPr>
      <w:r>
        <w:rPr>
          <w:rFonts w:ascii="Tahoma" w:hAnsi="Tahoma" w:cs="Tahoma"/>
          <w:b/>
          <w:sz w:val="24"/>
          <w:szCs w:val="24"/>
        </w:rPr>
        <w:t xml:space="preserve">                                                </w:t>
      </w:r>
      <w:r w:rsidR="00801D8B" w:rsidRPr="00E45A62">
        <w:rPr>
          <w:rFonts w:ascii="Tahoma" w:hAnsi="Tahoma" w:cs="Tahoma"/>
          <w:b/>
          <w:sz w:val="24"/>
          <w:szCs w:val="24"/>
        </w:rPr>
        <w:t>Π Ρ Ο Κ Η Ρ Υ Ξ Η</w:t>
      </w:r>
    </w:p>
    <w:p w:rsidR="00801D8B" w:rsidRDefault="00801D8B" w:rsidP="00E45A62">
      <w:pPr>
        <w:spacing w:after="0" w:line="240" w:lineRule="auto"/>
        <w:jc w:val="center"/>
        <w:rPr>
          <w:rFonts w:ascii="Tahoma" w:hAnsi="Tahoma" w:cs="Tahoma"/>
          <w:b/>
          <w:sz w:val="20"/>
          <w:szCs w:val="20"/>
        </w:rPr>
      </w:pPr>
      <w:r>
        <w:rPr>
          <w:rFonts w:ascii="Tahoma" w:hAnsi="Tahoma" w:cs="Tahoma"/>
          <w:b/>
          <w:sz w:val="20"/>
          <w:szCs w:val="20"/>
        </w:rPr>
        <w:t xml:space="preserve"> Ο ΔΗΜΑΡΧΟΣ ΛΕΥΚΑΔΑΣ</w:t>
      </w:r>
    </w:p>
    <w:p w:rsidR="00E45A62" w:rsidRDefault="005006DE" w:rsidP="00E45A62">
      <w:pPr>
        <w:spacing w:after="0" w:line="360" w:lineRule="auto"/>
        <w:jc w:val="both"/>
        <w:rPr>
          <w:rFonts w:ascii="Verdana" w:hAnsi="Verdana" w:cs="Tahoma"/>
          <w:sz w:val="18"/>
          <w:szCs w:val="18"/>
        </w:rPr>
      </w:pPr>
      <w:r>
        <w:rPr>
          <w:rFonts w:ascii="Verdana" w:hAnsi="Verdana" w:cs="Tahoma"/>
          <w:sz w:val="18"/>
          <w:szCs w:val="18"/>
        </w:rPr>
        <w:t>προκηρύσσει</w:t>
      </w:r>
      <w:r w:rsidR="00801D8B" w:rsidRPr="005006DE">
        <w:rPr>
          <w:rFonts w:ascii="Verdana" w:hAnsi="Verdana" w:cs="Tahoma"/>
          <w:sz w:val="18"/>
          <w:szCs w:val="18"/>
        </w:rPr>
        <w:t xml:space="preserve"> διεθνή ανοικτό διαγωνισμό με σφραγισμένες προσφορές για την προμήθεια απορριμματοφόρου οχήματος με σύστημα συμπίεσης τύπου πρέσας χωρητικότητας 12</w:t>
      </w:r>
      <w:r w:rsidR="00801D8B" w:rsidRPr="005006DE">
        <w:rPr>
          <w:rFonts w:ascii="Verdana" w:hAnsi="Verdana" w:cs="Tahoma"/>
          <w:sz w:val="18"/>
          <w:szCs w:val="18"/>
          <w:lang w:val="en-US"/>
        </w:rPr>
        <w:t>m</w:t>
      </w:r>
      <w:r w:rsidR="00801D8B" w:rsidRPr="005006DE">
        <w:rPr>
          <w:rFonts w:ascii="Verdana" w:hAnsi="Verdana" w:cs="Tahoma"/>
          <w:sz w:val="18"/>
          <w:szCs w:val="18"/>
          <w:vertAlign w:val="superscript"/>
        </w:rPr>
        <w:t>3</w:t>
      </w:r>
      <w:r w:rsidR="00801D8B" w:rsidRPr="005006DE">
        <w:rPr>
          <w:rFonts w:ascii="Verdana" w:hAnsi="Verdana" w:cs="Tahoma"/>
          <w:sz w:val="18"/>
          <w:szCs w:val="18"/>
        </w:rPr>
        <w:t xml:space="preserve"> με τη χρήση της ηλεκτρονικής πλατφόρμας του Ε.Σ.Η.Δ.Η.Σ., συνολικού προϋπολογισμού 150.000,00€ με Φ.Π.Α.</w:t>
      </w:r>
    </w:p>
    <w:p w:rsidR="00E45A62" w:rsidRPr="00764FAD" w:rsidRDefault="00E45A62" w:rsidP="00E45A62">
      <w:pPr>
        <w:spacing w:after="0" w:line="360" w:lineRule="auto"/>
        <w:jc w:val="both"/>
        <w:rPr>
          <w:rFonts w:ascii="Verdana" w:hAnsi="Verdana" w:cs="Tahoma"/>
          <w:sz w:val="18"/>
          <w:szCs w:val="18"/>
        </w:rPr>
      </w:pPr>
      <w:r w:rsidRPr="00E45A62">
        <w:rPr>
          <w:rFonts w:ascii="Verdana" w:hAnsi="Verdana" w:cs="Tahoma"/>
          <w:b/>
          <w:sz w:val="18"/>
          <w:szCs w:val="18"/>
        </w:rPr>
        <w:t xml:space="preserve"> Αναθέτουσα Αρχή - Στοιχεία επικοινωνίας:</w:t>
      </w:r>
    </w:p>
    <w:p w:rsidR="00E45A62" w:rsidRPr="00E45A62" w:rsidRDefault="00E45A62" w:rsidP="00E45A62">
      <w:pPr>
        <w:spacing w:after="0" w:line="360" w:lineRule="auto"/>
        <w:jc w:val="both"/>
        <w:rPr>
          <w:rFonts w:ascii="Verdana" w:hAnsi="Verdana" w:cs="Tahoma"/>
          <w:sz w:val="18"/>
          <w:szCs w:val="18"/>
        </w:rPr>
      </w:pPr>
      <w:r w:rsidRPr="00E45A62">
        <w:rPr>
          <w:rFonts w:ascii="Verdana" w:hAnsi="Verdana" w:cs="Tahoma"/>
          <w:sz w:val="18"/>
          <w:szCs w:val="18"/>
        </w:rPr>
        <w:t xml:space="preserve">Αναθέτουσα αρχή: ΔΗΜΟΣ ΛΕΥΚΑΔΑΣ, Οδός: Υπ. Κατωπόδη και Αντ. Τζεβελέκη, 31100 Λευκάδα, Τηλ.:26453 60610, </w:t>
      </w:r>
      <w:r w:rsidRPr="00E45A62">
        <w:rPr>
          <w:rFonts w:ascii="Verdana" w:hAnsi="Verdana" w:cs="Tahoma"/>
          <w:sz w:val="18"/>
          <w:szCs w:val="18"/>
          <w:lang w:val="en-US"/>
        </w:rPr>
        <w:t>Telefax</w:t>
      </w:r>
      <w:r w:rsidRPr="00E45A62">
        <w:rPr>
          <w:rFonts w:ascii="Verdana" w:hAnsi="Verdana" w:cs="Tahoma"/>
          <w:sz w:val="18"/>
          <w:szCs w:val="18"/>
        </w:rPr>
        <w:t xml:space="preserve">: 26453 60586 </w:t>
      </w:r>
      <w:r w:rsidRPr="00E45A62">
        <w:rPr>
          <w:rFonts w:ascii="Verdana" w:hAnsi="Verdana" w:cs="Tahoma"/>
          <w:sz w:val="18"/>
          <w:szCs w:val="18"/>
          <w:lang w:val="en-US"/>
        </w:rPr>
        <w:t>E</w:t>
      </w:r>
      <w:r w:rsidRPr="00E45A62">
        <w:rPr>
          <w:rFonts w:ascii="Verdana" w:hAnsi="Verdana" w:cs="Tahoma"/>
          <w:sz w:val="18"/>
          <w:szCs w:val="18"/>
        </w:rPr>
        <w:t>-</w:t>
      </w:r>
      <w:r w:rsidRPr="00E45A62">
        <w:rPr>
          <w:rFonts w:ascii="Verdana" w:hAnsi="Verdana" w:cs="Tahoma"/>
          <w:sz w:val="18"/>
          <w:szCs w:val="18"/>
          <w:lang w:val="en-US"/>
        </w:rPr>
        <w:t>mail</w:t>
      </w:r>
      <w:r w:rsidRPr="00E45A62">
        <w:rPr>
          <w:rFonts w:ascii="Verdana" w:hAnsi="Verdana" w:cs="Tahoma"/>
          <w:sz w:val="18"/>
          <w:szCs w:val="18"/>
        </w:rPr>
        <w:t xml:space="preserve">: </w:t>
      </w:r>
      <w:hyperlink r:id="rId8" w:history="1">
        <w:r w:rsidRPr="00E45A62">
          <w:rPr>
            <w:rStyle w:val="-"/>
            <w:rFonts w:ascii="Verdana" w:hAnsi="Verdana" w:cs="Tahoma"/>
            <w:sz w:val="18"/>
            <w:szCs w:val="18"/>
          </w:rPr>
          <w:t>info@lefkada.gov.gr</w:t>
        </w:r>
      </w:hyperlink>
      <w:r w:rsidRPr="00E45A62">
        <w:rPr>
          <w:rFonts w:ascii="Verdana" w:hAnsi="Verdana" w:cs="Tahoma"/>
          <w:sz w:val="18"/>
          <w:szCs w:val="18"/>
        </w:rPr>
        <w:t xml:space="preserve">, Ιστοσελίδα: </w:t>
      </w:r>
      <w:r w:rsidRPr="00E45A62">
        <w:rPr>
          <w:rFonts w:ascii="Verdana" w:hAnsi="Verdana" w:cs="Tahoma"/>
          <w:sz w:val="18"/>
          <w:szCs w:val="18"/>
          <w:lang w:val="en-US"/>
        </w:rPr>
        <w:t>www</w:t>
      </w:r>
      <w:r w:rsidRPr="00E45A62">
        <w:rPr>
          <w:rFonts w:ascii="Verdana" w:hAnsi="Verdana" w:cs="Tahoma"/>
          <w:sz w:val="18"/>
          <w:szCs w:val="18"/>
        </w:rPr>
        <w:t>.</w:t>
      </w:r>
      <w:r w:rsidRPr="00E45A62">
        <w:rPr>
          <w:rFonts w:ascii="Verdana" w:hAnsi="Verdana" w:cs="Tahoma"/>
          <w:sz w:val="18"/>
          <w:szCs w:val="18"/>
          <w:lang w:val="en-US"/>
        </w:rPr>
        <w:t>lefkada</w:t>
      </w:r>
      <w:r w:rsidRPr="00E45A62">
        <w:rPr>
          <w:rFonts w:ascii="Verdana" w:hAnsi="Verdana" w:cs="Tahoma"/>
          <w:sz w:val="18"/>
          <w:szCs w:val="18"/>
        </w:rPr>
        <w:t>.</w:t>
      </w:r>
      <w:r w:rsidRPr="00E45A62">
        <w:rPr>
          <w:rFonts w:ascii="Verdana" w:hAnsi="Verdana" w:cs="Tahoma"/>
          <w:sz w:val="18"/>
          <w:szCs w:val="18"/>
          <w:lang w:val="en-US"/>
        </w:rPr>
        <w:t>gov</w:t>
      </w:r>
      <w:r w:rsidRPr="00E45A62">
        <w:rPr>
          <w:rFonts w:ascii="Verdana" w:hAnsi="Verdana" w:cs="Tahoma"/>
          <w:sz w:val="18"/>
          <w:szCs w:val="18"/>
        </w:rPr>
        <w:t>.</w:t>
      </w:r>
      <w:r w:rsidRPr="00E45A62">
        <w:rPr>
          <w:rFonts w:ascii="Verdana" w:hAnsi="Verdana" w:cs="Tahoma"/>
          <w:sz w:val="18"/>
          <w:szCs w:val="18"/>
          <w:lang w:val="en-US"/>
        </w:rPr>
        <w:t>gr</w:t>
      </w:r>
    </w:p>
    <w:p w:rsidR="00E45A62" w:rsidRPr="00E45A62" w:rsidRDefault="00E45A62" w:rsidP="00E45A62">
      <w:pPr>
        <w:pStyle w:val="a9"/>
        <w:spacing w:after="0" w:line="360" w:lineRule="auto"/>
        <w:rPr>
          <w:rFonts w:ascii="Verdana" w:hAnsi="Verdana" w:cs="Tahoma"/>
          <w:sz w:val="18"/>
          <w:szCs w:val="18"/>
          <w:lang w:val="el-GR"/>
        </w:rPr>
      </w:pPr>
      <w:r w:rsidRPr="00E45A62">
        <w:rPr>
          <w:rFonts w:ascii="Verdana" w:hAnsi="Verdana" w:cs="Tahoma"/>
          <w:b/>
          <w:sz w:val="18"/>
          <w:szCs w:val="18"/>
          <w:lang w:val="el-GR"/>
        </w:rPr>
        <w:t xml:space="preserve">Πρόσβαση στα έγγραφα: </w:t>
      </w:r>
      <w:r w:rsidRPr="00E45A62">
        <w:rPr>
          <w:rFonts w:ascii="Verdana" w:hAnsi="Verdana" w:cs="Tahoma"/>
          <w:sz w:val="18"/>
          <w:szCs w:val="18"/>
          <w:lang w:val="el-GR"/>
        </w:rPr>
        <w:t xml:space="preserve">Άμεση και δωρεάν πρόσβαση στα έγγραφα της σύμβασης στη διεύθυνση διαδικτύου </w:t>
      </w:r>
      <w:hyperlink r:id="rId9" w:history="1">
        <w:r w:rsidRPr="00E45A62">
          <w:rPr>
            <w:rStyle w:val="-"/>
            <w:rFonts w:ascii="Verdana" w:hAnsi="Verdana" w:cs="Tahoma"/>
            <w:sz w:val="18"/>
            <w:szCs w:val="18"/>
          </w:rPr>
          <w:t>www</w:t>
        </w:r>
        <w:r w:rsidRPr="00E45A62">
          <w:rPr>
            <w:rStyle w:val="-"/>
            <w:rFonts w:ascii="Verdana" w:hAnsi="Verdana" w:cs="Tahoma"/>
            <w:sz w:val="18"/>
            <w:szCs w:val="18"/>
            <w:lang w:val="el-GR"/>
          </w:rPr>
          <w:t>.</w:t>
        </w:r>
        <w:r w:rsidRPr="00E45A62">
          <w:rPr>
            <w:rStyle w:val="-"/>
            <w:rFonts w:ascii="Verdana" w:hAnsi="Verdana" w:cs="Tahoma"/>
            <w:sz w:val="18"/>
            <w:szCs w:val="18"/>
          </w:rPr>
          <w:t>lefkada</w:t>
        </w:r>
        <w:r w:rsidRPr="00E45A62">
          <w:rPr>
            <w:rStyle w:val="-"/>
            <w:rFonts w:ascii="Verdana" w:hAnsi="Verdana" w:cs="Tahoma"/>
            <w:sz w:val="18"/>
            <w:szCs w:val="18"/>
            <w:lang w:val="el-GR"/>
          </w:rPr>
          <w:t>.</w:t>
        </w:r>
        <w:r w:rsidRPr="00E45A62">
          <w:rPr>
            <w:rStyle w:val="-"/>
            <w:rFonts w:ascii="Verdana" w:hAnsi="Verdana" w:cs="Tahoma"/>
            <w:sz w:val="18"/>
            <w:szCs w:val="18"/>
          </w:rPr>
          <w:t>gov</w:t>
        </w:r>
        <w:r w:rsidRPr="00E45A62">
          <w:rPr>
            <w:rStyle w:val="-"/>
            <w:rFonts w:ascii="Verdana" w:hAnsi="Verdana" w:cs="Tahoma"/>
            <w:sz w:val="18"/>
            <w:szCs w:val="18"/>
            <w:lang w:val="el-GR"/>
          </w:rPr>
          <w:t>.</w:t>
        </w:r>
        <w:r w:rsidRPr="00E45A62">
          <w:rPr>
            <w:rStyle w:val="-"/>
            <w:rFonts w:ascii="Verdana" w:hAnsi="Verdana" w:cs="Tahoma"/>
            <w:sz w:val="18"/>
            <w:szCs w:val="18"/>
          </w:rPr>
          <w:t>gr</w:t>
        </w:r>
      </w:hyperlink>
      <w:r w:rsidRPr="00E45A62">
        <w:rPr>
          <w:rFonts w:ascii="Verdana" w:hAnsi="Verdana" w:cs="Tahoma"/>
          <w:sz w:val="18"/>
          <w:szCs w:val="18"/>
          <w:lang w:val="el-GR"/>
        </w:rPr>
        <w:t xml:space="preserve"> Οι ενδιαφερόμενοι μπορούν επίσης να λάβουν γνώση των εγγράφων της σύμβασης α</w:t>
      </w:r>
      <w:r w:rsidRPr="00E45A62">
        <w:rPr>
          <w:rFonts w:ascii="Verdana" w:hAnsi="Verdana" w:cs="Tahoma"/>
          <w:bCs/>
          <w:sz w:val="18"/>
          <w:szCs w:val="18"/>
          <w:lang w:val="el-GR"/>
        </w:rPr>
        <w:t>πό τη Δ/νση Οικονομικών Υπηρεσιών του Δήμου</w:t>
      </w:r>
      <w:r w:rsidRPr="00E45A62">
        <w:rPr>
          <w:rFonts w:ascii="Verdana" w:hAnsi="Verdana" w:cs="Tahoma"/>
          <w:sz w:val="18"/>
          <w:szCs w:val="18"/>
          <w:lang w:val="el-GR"/>
        </w:rPr>
        <w:t>, Τμήμα Προϋπολογισμού-Λογιστηρίου και Προμηθειών του Δήμου Λευκάδας κατά τις εργάσιμες ημέρες και ώρες. Μπορούν επίσης να λάβουν αντίγραφα αυτών με δαπάνες και φροντίδα τους.</w:t>
      </w:r>
    </w:p>
    <w:p w:rsidR="00764FAD" w:rsidRDefault="00E45A62" w:rsidP="00E45A62">
      <w:pPr>
        <w:spacing w:after="0" w:line="360" w:lineRule="auto"/>
        <w:jc w:val="both"/>
        <w:rPr>
          <w:rFonts w:ascii="Verdana" w:hAnsi="Verdana" w:cs="Tahoma"/>
          <w:color w:val="000000" w:themeColor="text1"/>
          <w:sz w:val="18"/>
          <w:szCs w:val="18"/>
        </w:rPr>
      </w:pPr>
      <w:r w:rsidRPr="00E45A62">
        <w:rPr>
          <w:rFonts w:ascii="Verdana" w:hAnsi="Verdana" w:cs="Tahoma"/>
          <w:b/>
          <w:color w:val="000000" w:themeColor="text1"/>
          <w:sz w:val="18"/>
          <w:szCs w:val="18"/>
        </w:rPr>
        <w:t xml:space="preserve">Εναλλακτικές προσφορές: </w:t>
      </w:r>
      <w:r w:rsidRPr="00E45A62">
        <w:rPr>
          <w:rFonts w:ascii="Verdana" w:hAnsi="Verdana" w:cs="Tahoma"/>
          <w:color w:val="000000" w:themeColor="text1"/>
          <w:sz w:val="18"/>
          <w:szCs w:val="18"/>
        </w:rPr>
        <w:t xml:space="preserve"> Δεν επιτρέπεται η υποβολή εναλλακτικών προσφορών.</w:t>
      </w:r>
    </w:p>
    <w:p w:rsidR="00764FAD" w:rsidRDefault="00764FAD" w:rsidP="00E45A62">
      <w:pPr>
        <w:spacing w:after="0" w:line="360" w:lineRule="auto"/>
        <w:jc w:val="both"/>
        <w:rPr>
          <w:rFonts w:ascii="Verdana" w:hAnsi="Verdana" w:cs="Tahoma"/>
          <w:sz w:val="18"/>
          <w:szCs w:val="18"/>
          <w:vertAlign w:val="superscript"/>
        </w:rPr>
      </w:pPr>
      <w:r w:rsidRPr="00764FAD">
        <w:rPr>
          <w:rFonts w:ascii="Verdana" w:hAnsi="Verdana" w:cs="Tahoma"/>
          <w:b/>
          <w:color w:val="000000" w:themeColor="text1"/>
          <w:sz w:val="18"/>
          <w:szCs w:val="18"/>
        </w:rPr>
        <w:t>Σύντομη περιγραφή:</w:t>
      </w:r>
      <w:r w:rsidRPr="00764FAD">
        <w:rPr>
          <w:rFonts w:ascii="Verdana" w:hAnsi="Verdana" w:cs="Tahoma"/>
          <w:sz w:val="18"/>
          <w:szCs w:val="18"/>
        </w:rPr>
        <w:t xml:space="preserve"> </w:t>
      </w:r>
      <w:r w:rsidRPr="005006DE">
        <w:rPr>
          <w:rFonts w:ascii="Verdana" w:hAnsi="Verdana" w:cs="Tahoma"/>
          <w:sz w:val="18"/>
          <w:szCs w:val="18"/>
        </w:rPr>
        <w:t>απορριμματοφόρου οχήματος με σύστημα συμπίεσης τύπου πρέσας χωρητικότητας 12</w:t>
      </w:r>
      <w:r w:rsidRPr="005006DE">
        <w:rPr>
          <w:rFonts w:ascii="Verdana" w:hAnsi="Verdana" w:cs="Tahoma"/>
          <w:sz w:val="18"/>
          <w:szCs w:val="18"/>
          <w:lang w:val="en-US"/>
        </w:rPr>
        <w:t>m</w:t>
      </w:r>
      <w:r w:rsidRPr="005006DE">
        <w:rPr>
          <w:rFonts w:ascii="Verdana" w:hAnsi="Verdana" w:cs="Tahoma"/>
          <w:sz w:val="18"/>
          <w:szCs w:val="18"/>
          <w:vertAlign w:val="superscript"/>
        </w:rPr>
        <w:t>3</w:t>
      </w:r>
    </w:p>
    <w:p w:rsidR="00764FAD" w:rsidRPr="00764FAD" w:rsidRDefault="00764FAD" w:rsidP="00E45A62">
      <w:pPr>
        <w:spacing w:after="0" w:line="360" w:lineRule="auto"/>
        <w:jc w:val="both"/>
        <w:rPr>
          <w:rFonts w:ascii="Verdana" w:hAnsi="Verdana" w:cs="Tahoma"/>
          <w:sz w:val="18"/>
          <w:szCs w:val="18"/>
        </w:rPr>
      </w:pPr>
      <w:r w:rsidRPr="00E45A62">
        <w:rPr>
          <w:rFonts w:ascii="Verdana" w:hAnsi="Verdana" w:cs="Tahoma"/>
          <w:b/>
          <w:sz w:val="18"/>
          <w:szCs w:val="18"/>
        </w:rPr>
        <w:t>CPV:</w:t>
      </w:r>
      <w:r w:rsidRPr="00E45A62">
        <w:rPr>
          <w:rStyle w:val="2"/>
          <w:rFonts w:ascii="Verdana" w:hAnsi="Verdana"/>
          <w:sz w:val="18"/>
          <w:szCs w:val="18"/>
        </w:rPr>
        <w:t xml:space="preserve"> 34144512-0</w:t>
      </w:r>
    </w:p>
    <w:p w:rsidR="00801D8B" w:rsidRDefault="00764FAD" w:rsidP="00E45A62">
      <w:pPr>
        <w:spacing w:after="0" w:line="360" w:lineRule="auto"/>
        <w:jc w:val="both"/>
        <w:rPr>
          <w:rFonts w:ascii="Verdana" w:hAnsi="Verdana"/>
          <w:bCs/>
          <w:color w:val="000000"/>
          <w:sz w:val="18"/>
          <w:szCs w:val="18"/>
          <w:lang w:eastAsia="en-US"/>
        </w:rPr>
      </w:pPr>
      <w:r>
        <w:rPr>
          <w:rFonts w:ascii="Verdana" w:hAnsi="Verdana" w:cs="Tahoma"/>
          <w:b/>
          <w:sz w:val="18"/>
          <w:szCs w:val="18"/>
        </w:rPr>
        <w:t xml:space="preserve">Δαπάνη </w:t>
      </w:r>
      <w:r w:rsidR="00801D8B" w:rsidRPr="00E45A62">
        <w:rPr>
          <w:rFonts w:ascii="Verdana" w:hAnsi="Verdana" w:cs="Tahoma"/>
          <w:b/>
          <w:sz w:val="18"/>
          <w:szCs w:val="18"/>
        </w:rPr>
        <w:t>:</w:t>
      </w:r>
      <w:r w:rsidR="00801D8B" w:rsidRPr="00E45A62">
        <w:rPr>
          <w:rFonts w:ascii="Verdana" w:hAnsi="Verdana"/>
          <w:bCs/>
          <w:color w:val="000000"/>
          <w:sz w:val="18"/>
          <w:szCs w:val="18"/>
          <w:lang w:eastAsia="en-US"/>
        </w:rPr>
        <w:t xml:space="preserve">  </w:t>
      </w:r>
      <w:r w:rsidR="00801D8B" w:rsidRPr="00E45A62">
        <w:rPr>
          <w:rFonts w:ascii="Verdana" w:eastAsia="Times New Roman" w:hAnsi="Verdana" w:cs="Arial"/>
          <w:bCs/>
          <w:sz w:val="18"/>
          <w:szCs w:val="18"/>
        </w:rPr>
        <w:t>120.967,74</w:t>
      </w:r>
      <w:r w:rsidR="00801D8B" w:rsidRPr="00E45A62">
        <w:rPr>
          <w:rFonts w:ascii="Verdana" w:eastAsia="Times New Roman" w:hAnsi="Verdana" w:cs="Arial"/>
          <w:b/>
          <w:bCs/>
          <w:sz w:val="18"/>
          <w:szCs w:val="18"/>
        </w:rPr>
        <w:t xml:space="preserve"> </w:t>
      </w:r>
      <w:r w:rsidR="00801D8B" w:rsidRPr="00E45A62">
        <w:rPr>
          <w:rFonts w:ascii="Verdana" w:hAnsi="Verdana"/>
          <w:bCs/>
          <w:color w:val="000000"/>
          <w:sz w:val="18"/>
          <w:szCs w:val="18"/>
          <w:lang w:eastAsia="en-US"/>
        </w:rPr>
        <w:t xml:space="preserve"> € χωρίς Φ.Π.Α. και </w:t>
      </w:r>
      <w:r w:rsidR="00801D8B" w:rsidRPr="00E45A62">
        <w:rPr>
          <w:rFonts w:ascii="Verdana" w:hAnsi="Verdana" w:cs="Tahoma"/>
          <w:sz w:val="18"/>
          <w:szCs w:val="18"/>
        </w:rPr>
        <w:t>150.000,00</w:t>
      </w:r>
      <w:r w:rsidR="00801D8B" w:rsidRPr="00E45A62">
        <w:rPr>
          <w:rFonts w:ascii="Verdana" w:hAnsi="Verdana"/>
          <w:bCs/>
          <w:color w:val="000000"/>
          <w:sz w:val="18"/>
          <w:szCs w:val="18"/>
          <w:lang w:eastAsia="en-US"/>
        </w:rPr>
        <w:t xml:space="preserve"> € με Φ.Π.Α.</w:t>
      </w:r>
    </w:p>
    <w:p w:rsidR="00764FAD" w:rsidRPr="00764FAD" w:rsidRDefault="00764FAD" w:rsidP="00E45A62">
      <w:pPr>
        <w:spacing w:after="0" w:line="360" w:lineRule="auto"/>
        <w:jc w:val="both"/>
        <w:rPr>
          <w:rFonts w:ascii="Verdana" w:eastAsia="Times New Roman" w:hAnsi="Verdana" w:cs="Arial"/>
          <w:sz w:val="18"/>
          <w:szCs w:val="18"/>
        </w:rPr>
      </w:pPr>
      <w:r w:rsidRPr="00E45A62">
        <w:rPr>
          <w:rFonts w:ascii="Verdana" w:hAnsi="Verdana"/>
          <w:b/>
          <w:sz w:val="18"/>
          <w:szCs w:val="18"/>
        </w:rPr>
        <w:t>Κριτήριο κατακύρωσης:</w:t>
      </w:r>
      <w:r w:rsidRPr="00E45A62">
        <w:rPr>
          <w:rFonts w:ascii="Verdana" w:hAnsi="Verdana"/>
          <w:sz w:val="18"/>
          <w:szCs w:val="18"/>
        </w:rPr>
        <w:t xml:space="preserve">Η σύμβαση για την </w:t>
      </w:r>
      <w:r w:rsidRPr="00E45A62">
        <w:rPr>
          <w:rFonts w:ascii="Verdana" w:hAnsi="Verdana" w:cs="Tahoma"/>
          <w:sz w:val="18"/>
          <w:szCs w:val="18"/>
        </w:rPr>
        <w:t xml:space="preserve">προμήθεια </w:t>
      </w:r>
      <w:r w:rsidRPr="00E45A62">
        <w:rPr>
          <w:rFonts w:ascii="Verdana" w:hAnsi="Verdana"/>
          <w:sz w:val="18"/>
          <w:szCs w:val="18"/>
        </w:rPr>
        <w:t xml:space="preserve">θα ανατεθεί με το κριτήριο </w:t>
      </w:r>
      <w:r w:rsidRPr="00E45A62">
        <w:rPr>
          <w:rFonts w:ascii="Verdana" w:hAnsi="Verdana" w:cs="Tahoma"/>
          <w:sz w:val="18"/>
          <w:szCs w:val="18"/>
        </w:rPr>
        <w:t xml:space="preserve">κατακύρωσης </w:t>
      </w:r>
      <w:r w:rsidRPr="00E45A62">
        <w:rPr>
          <w:rFonts w:ascii="Verdana" w:eastAsia="Times New Roman" w:hAnsi="Verdana" w:cs="Arial"/>
          <w:sz w:val="18"/>
          <w:szCs w:val="18"/>
        </w:rPr>
        <w:t>η πλέον συμφέρουσα από οικονομική άποψη προσφορά, βάσει της βέλτιστης σχέσης ποιότητας – τιμής</w:t>
      </w:r>
      <w:r>
        <w:rPr>
          <w:rFonts w:ascii="Verdana" w:eastAsia="Times New Roman" w:hAnsi="Verdana" w:cs="Arial"/>
          <w:sz w:val="18"/>
          <w:szCs w:val="18"/>
        </w:rPr>
        <w:t>,</w:t>
      </w:r>
      <w:r w:rsidRPr="00764FAD">
        <w:rPr>
          <w:rFonts w:ascii="Arial" w:eastAsia="Times New Roman" w:hAnsi="Arial" w:cs="Arial"/>
        </w:rPr>
        <w:t xml:space="preserve"> </w:t>
      </w:r>
      <w:r w:rsidRPr="00764FAD">
        <w:rPr>
          <w:rFonts w:ascii="Verdana" w:eastAsia="Times New Roman" w:hAnsi="Verdana" w:cs="Arial"/>
          <w:sz w:val="18"/>
          <w:szCs w:val="18"/>
        </w:rPr>
        <w:t>η οποία εκτιμάται βάσει συγκεκριμένων κριτηρίων και αντίστοιχων συντελεστών βαρύτητας</w:t>
      </w:r>
      <w:r>
        <w:rPr>
          <w:rFonts w:ascii="Verdana" w:eastAsia="Times New Roman" w:hAnsi="Verdana" w:cs="Arial"/>
          <w:sz w:val="18"/>
          <w:szCs w:val="18"/>
        </w:rPr>
        <w:t>.</w:t>
      </w:r>
    </w:p>
    <w:p w:rsidR="00801D8B" w:rsidRPr="00E45A62" w:rsidRDefault="00801D8B" w:rsidP="00E45A62">
      <w:pPr>
        <w:autoSpaceDE w:val="0"/>
        <w:autoSpaceDN w:val="0"/>
        <w:adjustRightInd w:val="0"/>
        <w:spacing w:after="0" w:line="360" w:lineRule="auto"/>
        <w:jc w:val="both"/>
        <w:rPr>
          <w:rFonts w:ascii="Verdana" w:hAnsi="Verdana"/>
          <w:bCs/>
          <w:color w:val="000000"/>
          <w:sz w:val="18"/>
          <w:szCs w:val="18"/>
          <w:lang w:eastAsia="en-US"/>
        </w:rPr>
      </w:pPr>
      <w:r w:rsidRPr="00E45A62">
        <w:rPr>
          <w:rFonts w:ascii="Verdana" w:hAnsi="Verdana"/>
          <w:b/>
          <w:bCs/>
          <w:color w:val="000000"/>
          <w:sz w:val="18"/>
          <w:szCs w:val="18"/>
          <w:lang w:eastAsia="en-US"/>
        </w:rPr>
        <w:t>Η διάρκεια της σύμβασης</w:t>
      </w:r>
      <w:r w:rsidRPr="00E45A62">
        <w:rPr>
          <w:rFonts w:ascii="Verdana" w:hAnsi="Verdana"/>
          <w:bCs/>
          <w:color w:val="000000"/>
          <w:sz w:val="18"/>
          <w:szCs w:val="18"/>
          <w:lang w:eastAsia="en-US"/>
        </w:rPr>
        <w:t xml:space="preserve"> θα έχει ισχύ για πέντε (5) μήνες από την ημερομηνία υπογραφής της.</w:t>
      </w:r>
    </w:p>
    <w:p w:rsidR="00801D8B" w:rsidRPr="00E45A62" w:rsidRDefault="00801D8B" w:rsidP="00E45A62">
      <w:pPr>
        <w:spacing w:after="0" w:line="360" w:lineRule="auto"/>
        <w:jc w:val="both"/>
        <w:rPr>
          <w:rFonts w:ascii="Verdana" w:hAnsi="Verdana" w:cs="Tahoma"/>
          <w:sz w:val="18"/>
          <w:szCs w:val="18"/>
        </w:rPr>
      </w:pPr>
      <w:r w:rsidRPr="00E45A62">
        <w:rPr>
          <w:rFonts w:ascii="Verdana" w:hAnsi="Verdana" w:cs="Tahoma"/>
          <w:b/>
          <w:sz w:val="18"/>
          <w:szCs w:val="18"/>
        </w:rPr>
        <w:t>Η χρηματοδότηση</w:t>
      </w:r>
      <w:r w:rsidRPr="00E45A62">
        <w:rPr>
          <w:rFonts w:ascii="Verdana" w:hAnsi="Verdana" w:cs="Tahoma"/>
          <w:sz w:val="18"/>
          <w:szCs w:val="18"/>
        </w:rPr>
        <w:t xml:space="preserve"> για τον Δήμο Λευκάδας θα γίνει από </w:t>
      </w:r>
      <w:r w:rsidR="00B05A98" w:rsidRPr="00E45A62">
        <w:rPr>
          <w:rFonts w:ascii="Verdana" w:eastAsia="Arial" w:hAnsi="Verdana" w:cs="Arial"/>
          <w:sz w:val="18"/>
          <w:szCs w:val="18"/>
        </w:rPr>
        <w:t xml:space="preserve">το πρόγραμμα «ΦΙΛΟΔΗΜΟΣ ΙΙ» </w:t>
      </w:r>
      <w:r w:rsidRPr="00E45A62">
        <w:rPr>
          <w:rFonts w:ascii="Verdana" w:hAnsi="Verdana" w:cs="Tahoma"/>
          <w:sz w:val="18"/>
          <w:szCs w:val="18"/>
        </w:rPr>
        <w:t>και η δαπάνη της προμήθειας θα βαρύνει το</w:t>
      </w:r>
      <w:r w:rsidR="00B05A98" w:rsidRPr="00E45A62">
        <w:rPr>
          <w:rFonts w:ascii="Verdana" w:hAnsi="Verdana" w:cs="Tahoma"/>
          <w:sz w:val="18"/>
          <w:szCs w:val="18"/>
        </w:rPr>
        <w:t>ν</w:t>
      </w:r>
      <w:r w:rsidRPr="00E45A62">
        <w:rPr>
          <w:rFonts w:ascii="Verdana" w:hAnsi="Verdana" w:cs="Tahoma"/>
          <w:sz w:val="18"/>
          <w:szCs w:val="18"/>
        </w:rPr>
        <w:t xml:space="preserve"> Κ.Α.Ε.:</w:t>
      </w:r>
      <w:r w:rsidR="00F602DB" w:rsidRPr="00E45A62">
        <w:rPr>
          <w:rFonts w:ascii="Verdana" w:hAnsi="Verdana" w:cs="Tahoma"/>
          <w:sz w:val="18"/>
          <w:szCs w:val="18"/>
        </w:rPr>
        <w:t>64-7341.029</w:t>
      </w:r>
      <w:r w:rsidRPr="00E45A62">
        <w:rPr>
          <w:rFonts w:ascii="Verdana" w:hAnsi="Verdana" w:cs="Tahoma"/>
          <w:sz w:val="18"/>
          <w:szCs w:val="18"/>
        </w:rPr>
        <w:t xml:space="preserve"> σύμφωνα με τ</w:t>
      </w:r>
      <w:r w:rsidR="00F602DB" w:rsidRPr="00E45A62">
        <w:rPr>
          <w:rFonts w:ascii="Verdana" w:hAnsi="Verdana" w:cs="Tahoma"/>
          <w:sz w:val="18"/>
          <w:szCs w:val="18"/>
        </w:rPr>
        <w:t>ην</w:t>
      </w:r>
      <w:r w:rsidRPr="00E45A62">
        <w:rPr>
          <w:rFonts w:ascii="Verdana" w:hAnsi="Verdana" w:cs="Tahoma"/>
          <w:sz w:val="18"/>
          <w:szCs w:val="18"/>
        </w:rPr>
        <w:t xml:space="preserve"> αριθμ.</w:t>
      </w:r>
      <w:r w:rsidR="00F602DB" w:rsidRPr="00E45A62">
        <w:rPr>
          <w:rFonts w:ascii="Verdana" w:hAnsi="Verdana" w:cs="Tahoma"/>
          <w:sz w:val="18"/>
          <w:szCs w:val="18"/>
        </w:rPr>
        <w:t>15981/15-09-2020/ΑΔΑ:ΩΓΚΜΩΛΙ-ΖΔΓ/ΑΔΑΜ:20</w:t>
      </w:r>
      <w:r w:rsidR="00F602DB" w:rsidRPr="00E45A62">
        <w:rPr>
          <w:rFonts w:ascii="Verdana" w:hAnsi="Verdana" w:cs="Tahoma"/>
          <w:sz w:val="18"/>
          <w:szCs w:val="18"/>
          <w:lang w:val="en-US"/>
        </w:rPr>
        <w:t>REQ</w:t>
      </w:r>
      <w:r w:rsidR="00F602DB" w:rsidRPr="00E45A62">
        <w:rPr>
          <w:rFonts w:ascii="Verdana" w:hAnsi="Verdana" w:cs="Tahoma"/>
          <w:sz w:val="18"/>
          <w:szCs w:val="18"/>
        </w:rPr>
        <w:t>007309901</w:t>
      </w:r>
      <w:r w:rsidRPr="00E45A62">
        <w:rPr>
          <w:rFonts w:ascii="Verdana" w:hAnsi="Verdana" w:cs="Tahoma"/>
          <w:sz w:val="18"/>
          <w:szCs w:val="18"/>
        </w:rPr>
        <w:t xml:space="preserve"> απ</w:t>
      </w:r>
      <w:r w:rsidR="00F602DB" w:rsidRPr="00E45A62">
        <w:rPr>
          <w:rFonts w:ascii="Verdana" w:hAnsi="Verdana" w:cs="Tahoma"/>
          <w:sz w:val="18"/>
          <w:szCs w:val="18"/>
        </w:rPr>
        <w:t>όφαση ανάληψης υποχρέωσης</w:t>
      </w:r>
      <w:r w:rsidRPr="00E45A62">
        <w:rPr>
          <w:rFonts w:ascii="Verdana" w:hAnsi="Verdana" w:cs="Tahoma"/>
          <w:sz w:val="18"/>
          <w:szCs w:val="18"/>
        </w:rPr>
        <w:t xml:space="preserve">. </w:t>
      </w:r>
    </w:p>
    <w:p w:rsidR="00801D8B" w:rsidRPr="00E45A62" w:rsidRDefault="00801D8B" w:rsidP="00E45A62">
      <w:pPr>
        <w:spacing w:after="0" w:line="360" w:lineRule="auto"/>
        <w:jc w:val="both"/>
        <w:rPr>
          <w:rFonts w:ascii="Verdana" w:hAnsi="Verdana"/>
          <w:sz w:val="18"/>
          <w:szCs w:val="18"/>
        </w:rPr>
      </w:pPr>
      <w:r w:rsidRPr="00E45A62">
        <w:rPr>
          <w:rFonts w:ascii="Verdana" w:hAnsi="Verdana" w:cs="Tahoma"/>
          <w:b/>
          <w:sz w:val="18"/>
          <w:szCs w:val="18"/>
        </w:rPr>
        <w:t>Ο διαγωνισμός θα διεξαχθεί</w:t>
      </w:r>
      <w:r w:rsidRPr="00E45A62">
        <w:rPr>
          <w:rFonts w:ascii="Verdana" w:hAnsi="Verdana" w:cs="Tahoma"/>
          <w:sz w:val="18"/>
          <w:szCs w:val="18"/>
        </w:rPr>
        <w:t xml:space="preserve"> ηλεκτρονικά στην ηλεκτρονική πλατφόρμα του Ε.Σ.Η.ΔΗ.Σ. μέσω της διαδικτυακής πύλης </w:t>
      </w:r>
      <w:hyperlink r:id="rId10" w:history="1">
        <w:r w:rsidRPr="00E45A62">
          <w:rPr>
            <w:rStyle w:val="-"/>
            <w:rFonts w:ascii="Verdana" w:hAnsi="Verdana" w:cs="Tahoma"/>
            <w:sz w:val="18"/>
            <w:szCs w:val="18"/>
            <w:lang w:val="en-US"/>
          </w:rPr>
          <w:t>www</w:t>
        </w:r>
        <w:r w:rsidRPr="00E45A62">
          <w:rPr>
            <w:rStyle w:val="-"/>
            <w:rFonts w:ascii="Verdana" w:hAnsi="Verdana" w:cs="Tahoma"/>
            <w:sz w:val="18"/>
            <w:szCs w:val="18"/>
          </w:rPr>
          <w:t>.</w:t>
        </w:r>
        <w:r w:rsidRPr="00E45A62">
          <w:rPr>
            <w:rStyle w:val="-"/>
            <w:rFonts w:ascii="Verdana" w:hAnsi="Verdana" w:cs="Tahoma"/>
            <w:sz w:val="18"/>
            <w:szCs w:val="18"/>
            <w:lang w:val="en-US"/>
          </w:rPr>
          <w:t>promitheus</w:t>
        </w:r>
        <w:r w:rsidRPr="00E45A62">
          <w:rPr>
            <w:rStyle w:val="-"/>
            <w:rFonts w:ascii="Verdana" w:hAnsi="Verdana" w:cs="Tahoma"/>
            <w:sz w:val="18"/>
            <w:szCs w:val="18"/>
          </w:rPr>
          <w:t>.</w:t>
        </w:r>
        <w:r w:rsidRPr="00E45A62">
          <w:rPr>
            <w:rStyle w:val="-"/>
            <w:rFonts w:ascii="Verdana" w:hAnsi="Verdana" w:cs="Tahoma"/>
            <w:sz w:val="18"/>
            <w:szCs w:val="18"/>
            <w:lang w:val="en-US"/>
          </w:rPr>
          <w:t>gov</w:t>
        </w:r>
        <w:r w:rsidRPr="00E45A62">
          <w:rPr>
            <w:rStyle w:val="-"/>
            <w:rFonts w:ascii="Verdana" w:hAnsi="Verdana" w:cs="Tahoma"/>
            <w:sz w:val="18"/>
            <w:szCs w:val="18"/>
          </w:rPr>
          <w:t>.</w:t>
        </w:r>
        <w:r w:rsidRPr="00E45A62">
          <w:rPr>
            <w:rStyle w:val="-"/>
            <w:rFonts w:ascii="Verdana" w:hAnsi="Verdana" w:cs="Tahoma"/>
            <w:sz w:val="18"/>
            <w:szCs w:val="18"/>
            <w:lang w:val="en-US"/>
          </w:rPr>
          <w:t>gr</w:t>
        </w:r>
      </w:hyperlink>
      <w:r w:rsidRPr="00E45A62">
        <w:rPr>
          <w:rFonts w:ascii="Verdana" w:hAnsi="Verdana"/>
          <w:sz w:val="18"/>
          <w:szCs w:val="18"/>
        </w:rPr>
        <w:t>.</w:t>
      </w:r>
      <w:r w:rsidRPr="00E45A62">
        <w:rPr>
          <w:rFonts w:ascii="Verdana" w:hAnsi="Verdana" w:cs="Tahoma"/>
          <w:sz w:val="18"/>
          <w:szCs w:val="18"/>
        </w:rPr>
        <w:t xml:space="preserve"> Καταληκτική ημερομηνία υποβολής προσφορών </w:t>
      </w:r>
      <w:r w:rsidRPr="00E45A62">
        <w:rPr>
          <w:rFonts w:ascii="Verdana" w:hAnsi="Verdana"/>
          <w:sz w:val="18"/>
          <w:szCs w:val="18"/>
        </w:rPr>
        <w:t>2</w:t>
      </w:r>
      <w:r w:rsidR="00F602DB" w:rsidRPr="00E45A62">
        <w:rPr>
          <w:rFonts w:ascii="Verdana" w:hAnsi="Verdana"/>
          <w:sz w:val="18"/>
          <w:szCs w:val="18"/>
        </w:rPr>
        <w:t>3</w:t>
      </w:r>
      <w:r w:rsidRPr="00E45A62">
        <w:rPr>
          <w:rFonts w:ascii="Verdana" w:hAnsi="Verdana"/>
          <w:sz w:val="18"/>
          <w:szCs w:val="18"/>
          <w:vertAlign w:val="superscript"/>
        </w:rPr>
        <w:t>η</w:t>
      </w:r>
      <w:r w:rsidRPr="00E45A62">
        <w:rPr>
          <w:rFonts w:ascii="Verdana" w:hAnsi="Verdana"/>
          <w:sz w:val="18"/>
          <w:szCs w:val="18"/>
        </w:rPr>
        <w:t xml:space="preserve"> </w:t>
      </w:r>
      <w:r w:rsidR="00F602DB" w:rsidRPr="00E45A62">
        <w:rPr>
          <w:rFonts w:ascii="Verdana" w:hAnsi="Verdana"/>
          <w:sz w:val="18"/>
          <w:szCs w:val="18"/>
        </w:rPr>
        <w:t>Οκτωβρίου</w:t>
      </w:r>
      <w:r w:rsidRPr="00E45A62">
        <w:rPr>
          <w:rFonts w:ascii="Verdana" w:hAnsi="Verdana"/>
          <w:sz w:val="18"/>
          <w:szCs w:val="18"/>
        </w:rPr>
        <w:t xml:space="preserve"> 2020 και ώρα 13:00.</w:t>
      </w:r>
      <w:r w:rsidRPr="00E45A62">
        <w:rPr>
          <w:rFonts w:ascii="Verdana" w:hAnsi="Verdana" w:cs="Tahoma"/>
          <w:sz w:val="18"/>
          <w:szCs w:val="18"/>
        </w:rPr>
        <w:t xml:space="preserve"> Η ηλεκτρονική αποσφράγιση των προσφορών θα γίνει στις:</w:t>
      </w:r>
      <w:r w:rsidRPr="00E45A62">
        <w:rPr>
          <w:rFonts w:ascii="Verdana" w:hAnsi="Verdana"/>
          <w:sz w:val="18"/>
          <w:szCs w:val="18"/>
        </w:rPr>
        <w:t xml:space="preserve"> </w:t>
      </w:r>
      <w:r w:rsidR="00F602DB" w:rsidRPr="00E45A62">
        <w:rPr>
          <w:rFonts w:ascii="Verdana" w:hAnsi="Verdana"/>
          <w:sz w:val="18"/>
          <w:szCs w:val="18"/>
        </w:rPr>
        <w:t>30</w:t>
      </w:r>
      <w:r w:rsidRPr="00E45A62">
        <w:rPr>
          <w:rFonts w:ascii="Verdana" w:hAnsi="Verdana"/>
          <w:sz w:val="18"/>
          <w:szCs w:val="18"/>
        </w:rPr>
        <w:t xml:space="preserve"> </w:t>
      </w:r>
      <w:r w:rsidR="00F602DB" w:rsidRPr="00E45A62">
        <w:rPr>
          <w:rFonts w:ascii="Verdana" w:hAnsi="Verdana"/>
          <w:sz w:val="18"/>
          <w:szCs w:val="18"/>
        </w:rPr>
        <w:t>Οκτωβρίου</w:t>
      </w:r>
      <w:r w:rsidRPr="00E45A62">
        <w:rPr>
          <w:rFonts w:ascii="Verdana" w:hAnsi="Verdana"/>
          <w:sz w:val="18"/>
          <w:szCs w:val="18"/>
        </w:rPr>
        <w:t xml:space="preserve"> 2020 ημέρα Π</w:t>
      </w:r>
      <w:r w:rsidR="00F602DB" w:rsidRPr="00E45A62">
        <w:rPr>
          <w:rFonts w:ascii="Verdana" w:hAnsi="Verdana"/>
          <w:sz w:val="18"/>
          <w:szCs w:val="18"/>
        </w:rPr>
        <w:t>αρασκευή</w:t>
      </w:r>
      <w:r w:rsidRPr="00E45A62">
        <w:rPr>
          <w:rFonts w:ascii="Verdana" w:hAnsi="Verdana" w:cs="Tahoma"/>
          <w:sz w:val="18"/>
          <w:szCs w:val="18"/>
        </w:rPr>
        <w:t xml:space="preserve"> και ώρα 10:00 π.μ.</w:t>
      </w:r>
    </w:p>
    <w:p w:rsidR="00801D8B" w:rsidRPr="00E45A62" w:rsidRDefault="00801D8B" w:rsidP="00E45A62">
      <w:pPr>
        <w:tabs>
          <w:tab w:val="left" w:pos="9504"/>
          <w:tab w:val="left" w:pos="9648"/>
        </w:tabs>
        <w:overflowPunct w:val="0"/>
        <w:autoSpaceDE w:val="0"/>
        <w:autoSpaceDN w:val="0"/>
        <w:adjustRightInd w:val="0"/>
        <w:spacing w:after="0" w:line="360" w:lineRule="auto"/>
        <w:ind w:right="-11"/>
        <w:jc w:val="both"/>
        <w:textAlignment w:val="baseline"/>
        <w:rPr>
          <w:rFonts w:ascii="Verdana" w:hAnsi="Verdana" w:cs="Tahoma"/>
          <w:color w:val="000000" w:themeColor="text1"/>
          <w:sz w:val="18"/>
          <w:szCs w:val="18"/>
        </w:rPr>
      </w:pPr>
      <w:r w:rsidRPr="00E45A62">
        <w:rPr>
          <w:rFonts w:ascii="Verdana" w:hAnsi="Verdana" w:cs="Tahoma"/>
          <w:b/>
          <w:sz w:val="18"/>
          <w:szCs w:val="18"/>
        </w:rPr>
        <w:t>Η ημερομηνία αποστολής</w:t>
      </w:r>
      <w:r w:rsidRPr="00E45A62">
        <w:rPr>
          <w:rFonts w:ascii="Verdana" w:hAnsi="Verdana" w:cs="Tahoma"/>
          <w:sz w:val="18"/>
          <w:szCs w:val="18"/>
        </w:rPr>
        <w:t xml:space="preserve"> δημοσίευσης στην Εφημερίδα Ευρωπαϊκών </w:t>
      </w:r>
      <w:r w:rsidRPr="00E45A62">
        <w:rPr>
          <w:rFonts w:ascii="Verdana" w:hAnsi="Verdana" w:cs="Tahoma"/>
          <w:color w:val="000000" w:themeColor="text1"/>
          <w:sz w:val="18"/>
          <w:szCs w:val="18"/>
        </w:rPr>
        <w:t>Κοινοτήτων:</w:t>
      </w:r>
      <w:r w:rsidR="00F602DB" w:rsidRPr="00E45A62">
        <w:rPr>
          <w:rFonts w:ascii="Verdana" w:hAnsi="Verdana" w:cs="Tahoma"/>
          <w:color w:val="000000" w:themeColor="text1"/>
          <w:sz w:val="18"/>
          <w:szCs w:val="18"/>
        </w:rPr>
        <w:t>1</w:t>
      </w:r>
      <w:r w:rsidRPr="00E45A62">
        <w:rPr>
          <w:rFonts w:ascii="Verdana" w:hAnsi="Verdana" w:cs="Tahoma"/>
          <w:color w:val="000000" w:themeColor="text1"/>
          <w:sz w:val="18"/>
          <w:szCs w:val="18"/>
        </w:rPr>
        <w:t>8-0</w:t>
      </w:r>
      <w:r w:rsidR="00F602DB" w:rsidRPr="00E45A62">
        <w:rPr>
          <w:rFonts w:ascii="Verdana" w:hAnsi="Verdana" w:cs="Tahoma"/>
          <w:color w:val="000000" w:themeColor="text1"/>
          <w:sz w:val="18"/>
          <w:szCs w:val="18"/>
        </w:rPr>
        <w:t>9</w:t>
      </w:r>
      <w:r w:rsidRPr="00E45A62">
        <w:rPr>
          <w:rFonts w:ascii="Verdana" w:hAnsi="Verdana" w:cs="Tahoma"/>
          <w:color w:val="000000" w:themeColor="text1"/>
          <w:sz w:val="18"/>
          <w:szCs w:val="18"/>
        </w:rPr>
        <w:t>-2020.</w:t>
      </w:r>
    </w:p>
    <w:p w:rsidR="00801D8B" w:rsidRPr="00E45A62" w:rsidRDefault="00801D8B" w:rsidP="00E45A62">
      <w:pPr>
        <w:tabs>
          <w:tab w:val="left" w:pos="9504"/>
          <w:tab w:val="left" w:pos="9648"/>
        </w:tabs>
        <w:overflowPunct w:val="0"/>
        <w:autoSpaceDE w:val="0"/>
        <w:autoSpaceDN w:val="0"/>
        <w:adjustRightInd w:val="0"/>
        <w:spacing w:after="0" w:line="360" w:lineRule="auto"/>
        <w:ind w:right="-11"/>
        <w:jc w:val="both"/>
        <w:textAlignment w:val="baseline"/>
        <w:rPr>
          <w:rFonts w:ascii="Verdana" w:hAnsi="Verdana" w:cs="Tahoma"/>
          <w:sz w:val="18"/>
          <w:szCs w:val="18"/>
        </w:rPr>
      </w:pPr>
      <w:r w:rsidRPr="00E45A62">
        <w:rPr>
          <w:rFonts w:ascii="Verdana" w:hAnsi="Verdana" w:cs="Tahoma"/>
          <w:b/>
          <w:sz w:val="18"/>
          <w:szCs w:val="18"/>
        </w:rPr>
        <w:t>Δικαίωμα συμμετοχής</w:t>
      </w:r>
      <w:r w:rsidRPr="00E45A62">
        <w:rPr>
          <w:rFonts w:ascii="Verdana" w:hAnsi="Verdana" w:cs="Tahoma"/>
          <w:sz w:val="18"/>
          <w:szCs w:val="18"/>
        </w:rPr>
        <w:t xml:space="preserve"> στο διαγωνισμό έχουν όλα τα φυσικά ή νομικά πρόσωπα, οι ενώσεις προμηθευτών που ασχολούνται με τη διάθεση των υπό προμήθεια ειδών.</w:t>
      </w:r>
    </w:p>
    <w:p w:rsidR="00E45A62" w:rsidRPr="00E45A62" w:rsidRDefault="00E45A62" w:rsidP="00E45A62">
      <w:pPr>
        <w:widowControl w:val="0"/>
        <w:spacing w:after="0" w:line="360" w:lineRule="auto"/>
        <w:ind w:right="-68"/>
        <w:jc w:val="both"/>
        <w:rPr>
          <w:rFonts w:ascii="Verdana" w:hAnsi="Verdana" w:cs="Tahoma"/>
          <w:snapToGrid w:val="0"/>
          <w:color w:val="000000" w:themeColor="text1"/>
          <w:sz w:val="18"/>
          <w:szCs w:val="18"/>
        </w:rPr>
      </w:pPr>
      <w:r w:rsidRPr="00E45A62">
        <w:rPr>
          <w:rFonts w:ascii="Verdana" w:hAnsi="Verdana" w:cs="Tahoma"/>
          <w:b/>
          <w:color w:val="000000" w:themeColor="text1"/>
          <w:sz w:val="18"/>
          <w:szCs w:val="18"/>
        </w:rPr>
        <w:t>Χρόνος ισχύος προσφορών</w:t>
      </w:r>
      <w:r w:rsidRPr="00E45A62">
        <w:rPr>
          <w:rFonts w:ascii="Verdana" w:hAnsi="Verdana" w:cs="Tahoma"/>
          <w:color w:val="000000" w:themeColor="text1"/>
          <w:sz w:val="18"/>
          <w:szCs w:val="18"/>
        </w:rPr>
        <w:t>:</w:t>
      </w:r>
      <w:r w:rsidRPr="00E45A62">
        <w:rPr>
          <w:rFonts w:ascii="Verdana" w:hAnsi="Verdana" w:cs="Tahoma"/>
          <w:snapToGrid w:val="0"/>
          <w:color w:val="000000" w:themeColor="text1"/>
          <w:sz w:val="18"/>
          <w:szCs w:val="18"/>
        </w:rPr>
        <w:t xml:space="preserve"> έξι (6) μήνες από την επομένη της διενέργειας του διαγωνισμού.</w:t>
      </w:r>
    </w:p>
    <w:p w:rsidR="00E45A62" w:rsidRPr="00E45A62" w:rsidRDefault="00E45A62" w:rsidP="00E45A62">
      <w:pPr>
        <w:pStyle w:val="a9"/>
        <w:spacing w:after="0" w:line="360" w:lineRule="auto"/>
        <w:rPr>
          <w:rFonts w:ascii="Verdana" w:hAnsi="Verdana" w:cs="Tahoma"/>
          <w:sz w:val="18"/>
          <w:szCs w:val="18"/>
          <w:lang w:val="el-GR"/>
        </w:rPr>
      </w:pPr>
      <w:r w:rsidRPr="00E45A62">
        <w:rPr>
          <w:rFonts w:ascii="Verdana" w:hAnsi="Verdana" w:cs="Tahoma"/>
          <w:b/>
          <w:sz w:val="18"/>
          <w:szCs w:val="18"/>
          <w:lang w:val="el-GR"/>
        </w:rPr>
        <w:t>Γλώσσα σύνταξης προσφορών</w:t>
      </w:r>
      <w:r w:rsidRPr="00E45A62">
        <w:rPr>
          <w:rFonts w:ascii="Verdana" w:hAnsi="Verdana" w:cs="Tahoma"/>
          <w:sz w:val="18"/>
          <w:szCs w:val="18"/>
          <w:lang w:val="el-GR"/>
        </w:rPr>
        <w:t>: Ελληνική</w:t>
      </w:r>
    </w:p>
    <w:p w:rsidR="009965C8" w:rsidRPr="00E45A62" w:rsidRDefault="00801D8B" w:rsidP="00E45A62">
      <w:pPr>
        <w:tabs>
          <w:tab w:val="left" w:pos="9504"/>
          <w:tab w:val="left" w:pos="9648"/>
        </w:tabs>
        <w:overflowPunct w:val="0"/>
        <w:autoSpaceDE w:val="0"/>
        <w:autoSpaceDN w:val="0"/>
        <w:adjustRightInd w:val="0"/>
        <w:spacing w:after="0" w:line="360" w:lineRule="auto"/>
        <w:ind w:right="-11"/>
        <w:jc w:val="both"/>
        <w:textAlignment w:val="baseline"/>
        <w:rPr>
          <w:rFonts w:ascii="Verdana" w:hAnsi="Verdana" w:cs="Tahoma"/>
          <w:sz w:val="18"/>
          <w:szCs w:val="18"/>
        </w:rPr>
      </w:pPr>
      <w:r w:rsidRPr="00E45A62">
        <w:rPr>
          <w:rFonts w:ascii="Verdana" w:hAnsi="Verdana" w:cs="Tahoma"/>
          <w:b/>
          <w:sz w:val="18"/>
          <w:szCs w:val="18"/>
        </w:rPr>
        <w:t>Η εγγύηση συμμετοχής</w:t>
      </w:r>
      <w:r w:rsidRPr="00E45A62">
        <w:rPr>
          <w:rFonts w:ascii="Verdana" w:hAnsi="Verdana" w:cs="Tahoma"/>
          <w:sz w:val="18"/>
          <w:szCs w:val="18"/>
        </w:rPr>
        <w:t xml:space="preserve"> στον διαγωνισμό είναι σε ποσοστό ένα τοις εκατό (1%) ήτοι -</w:t>
      </w:r>
      <w:r w:rsidRPr="00E45A62">
        <w:rPr>
          <w:rFonts w:ascii="Verdana" w:hAnsi="Verdana" w:cs="Tahoma"/>
          <w:bCs/>
          <w:sz w:val="18"/>
          <w:szCs w:val="18"/>
        </w:rPr>
        <w:t xml:space="preserve"> </w:t>
      </w:r>
      <w:r w:rsidR="009965C8" w:rsidRPr="00E45A62">
        <w:rPr>
          <w:rFonts w:ascii="Verdana" w:eastAsia="Times New Roman" w:hAnsi="Verdana" w:cs="Arial"/>
          <w:b/>
          <w:bCs/>
          <w:sz w:val="18"/>
          <w:szCs w:val="18"/>
        </w:rPr>
        <w:t>1</w:t>
      </w:r>
      <w:r w:rsidR="005006DE" w:rsidRPr="00E45A62">
        <w:rPr>
          <w:rFonts w:ascii="Verdana" w:eastAsia="Times New Roman" w:hAnsi="Verdana" w:cs="Arial"/>
          <w:b/>
          <w:bCs/>
          <w:sz w:val="18"/>
          <w:szCs w:val="18"/>
        </w:rPr>
        <w:t>.</w:t>
      </w:r>
      <w:r w:rsidR="009965C8" w:rsidRPr="00E45A62">
        <w:rPr>
          <w:rFonts w:ascii="Verdana" w:eastAsia="Times New Roman" w:hAnsi="Verdana" w:cs="Arial"/>
          <w:b/>
          <w:bCs/>
          <w:sz w:val="18"/>
          <w:szCs w:val="18"/>
        </w:rPr>
        <w:t>209</w:t>
      </w:r>
      <w:r w:rsidR="005006DE" w:rsidRPr="00E45A62">
        <w:rPr>
          <w:rFonts w:ascii="Verdana" w:eastAsia="Times New Roman" w:hAnsi="Verdana" w:cs="Arial"/>
          <w:b/>
          <w:bCs/>
          <w:sz w:val="18"/>
          <w:szCs w:val="18"/>
        </w:rPr>
        <w:t>,677</w:t>
      </w:r>
      <w:r w:rsidR="009965C8" w:rsidRPr="00E45A62">
        <w:rPr>
          <w:rFonts w:ascii="Verdana" w:eastAsia="Times New Roman" w:hAnsi="Verdana" w:cs="Arial"/>
          <w:b/>
          <w:bCs/>
          <w:sz w:val="18"/>
          <w:szCs w:val="18"/>
        </w:rPr>
        <w:t xml:space="preserve"> </w:t>
      </w:r>
      <w:r w:rsidR="009965C8" w:rsidRPr="00E45A62">
        <w:rPr>
          <w:rFonts w:ascii="Verdana" w:hAnsi="Verdana"/>
          <w:bCs/>
          <w:color w:val="000000"/>
          <w:sz w:val="18"/>
          <w:szCs w:val="18"/>
          <w:lang w:eastAsia="en-US"/>
        </w:rPr>
        <w:t xml:space="preserve"> </w:t>
      </w:r>
      <w:r w:rsidR="00F602DB" w:rsidRPr="00E45A62">
        <w:rPr>
          <w:rFonts w:ascii="Verdana" w:hAnsi="Verdana" w:cs="Tahoma"/>
          <w:sz w:val="18"/>
          <w:szCs w:val="18"/>
        </w:rPr>
        <w:t>ευρώ</w:t>
      </w:r>
      <w:r w:rsidRPr="00E45A62">
        <w:rPr>
          <w:rFonts w:ascii="Verdana" w:hAnsi="Verdana" w:cs="Tahoma"/>
          <w:sz w:val="18"/>
          <w:szCs w:val="18"/>
        </w:rPr>
        <w:t xml:space="preserve">. </w:t>
      </w:r>
    </w:p>
    <w:p w:rsidR="009965C8" w:rsidRPr="00E45A62" w:rsidRDefault="006472E7" w:rsidP="00E45A62">
      <w:pPr>
        <w:tabs>
          <w:tab w:val="left" w:pos="9504"/>
          <w:tab w:val="left" w:pos="9648"/>
        </w:tabs>
        <w:overflowPunct w:val="0"/>
        <w:autoSpaceDE w:val="0"/>
        <w:autoSpaceDN w:val="0"/>
        <w:adjustRightInd w:val="0"/>
        <w:spacing w:after="0" w:line="360" w:lineRule="auto"/>
        <w:ind w:right="-11"/>
        <w:jc w:val="both"/>
        <w:textAlignment w:val="baseline"/>
        <w:rPr>
          <w:rStyle w:val="2"/>
          <w:rFonts w:ascii="Verdana" w:hAnsi="Verdana"/>
          <w:sz w:val="18"/>
          <w:szCs w:val="18"/>
        </w:rPr>
      </w:pPr>
      <w:r w:rsidRPr="00E45A62">
        <w:rPr>
          <w:rStyle w:val="2"/>
          <w:rFonts w:ascii="Verdana" w:hAnsi="Verdana"/>
          <w:b/>
          <w:sz w:val="18"/>
          <w:szCs w:val="18"/>
        </w:rPr>
        <w:lastRenderedPageBreak/>
        <w:t>Γ</w:t>
      </w:r>
      <w:r w:rsidR="009965C8" w:rsidRPr="00E45A62">
        <w:rPr>
          <w:rStyle w:val="2"/>
          <w:rFonts w:ascii="Verdana" w:hAnsi="Verdana"/>
          <w:b/>
          <w:sz w:val="18"/>
          <w:szCs w:val="18"/>
        </w:rPr>
        <w:t>ια την άσκηση επαγγελματικής δραστηριότητας</w:t>
      </w:r>
      <w:r w:rsidRPr="00E45A62">
        <w:rPr>
          <w:rStyle w:val="2"/>
          <w:rFonts w:ascii="Verdana" w:hAnsi="Verdana"/>
          <w:sz w:val="18"/>
          <w:szCs w:val="18"/>
        </w:rPr>
        <w:t xml:space="preserve"> προσκομίζεται</w:t>
      </w:r>
      <w:r w:rsidR="009965C8" w:rsidRPr="00E45A62">
        <w:rPr>
          <w:rStyle w:val="2"/>
          <w:rFonts w:ascii="Verdana" w:hAnsi="Verdana"/>
          <w:sz w:val="18"/>
          <w:szCs w:val="18"/>
        </w:rPr>
        <w:t xml:space="preserve"> πιστοποιητικό/βεβαίωση του οικείου επαγγελματικού ή εμπορικού μητρώου του κράτους εγκατάστασης.</w:t>
      </w:r>
    </w:p>
    <w:p w:rsidR="009965C8" w:rsidRPr="00E45A62" w:rsidRDefault="009965C8" w:rsidP="00E45A62">
      <w:pPr>
        <w:pStyle w:val="4"/>
        <w:shd w:val="clear" w:color="auto" w:fill="auto"/>
        <w:tabs>
          <w:tab w:val="left" w:pos="860"/>
        </w:tabs>
        <w:spacing w:line="360" w:lineRule="auto"/>
        <w:ind w:right="-48" w:firstLine="0"/>
        <w:jc w:val="both"/>
        <w:rPr>
          <w:rFonts w:ascii="Verdana" w:hAnsi="Verdana"/>
          <w:sz w:val="18"/>
          <w:szCs w:val="18"/>
        </w:rPr>
      </w:pPr>
      <w:r w:rsidRPr="00E45A62">
        <w:rPr>
          <w:rStyle w:val="a5"/>
          <w:rFonts w:ascii="Verdana" w:hAnsi="Verdana"/>
          <w:sz w:val="18"/>
          <w:szCs w:val="18"/>
        </w:rPr>
        <w:t>Οικονομική και χρηματοοικονομική επάρκεια</w:t>
      </w:r>
      <w:r w:rsidR="006472E7" w:rsidRPr="00E45A62">
        <w:rPr>
          <w:rStyle w:val="2"/>
          <w:rFonts w:ascii="Verdana" w:hAnsi="Verdana"/>
          <w:sz w:val="18"/>
          <w:szCs w:val="18"/>
        </w:rPr>
        <w:t>:</w:t>
      </w:r>
      <w:r w:rsidRPr="00E45A62">
        <w:rPr>
          <w:rStyle w:val="2"/>
          <w:rFonts w:ascii="Verdana" w:hAnsi="Verdana"/>
          <w:sz w:val="18"/>
          <w:szCs w:val="18"/>
        </w:rPr>
        <w:t xml:space="preserve"> </w:t>
      </w:r>
      <w:r w:rsidRPr="00E45A62">
        <w:rPr>
          <w:rFonts w:ascii="Verdana" w:eastAsia="Calibri" w:hAnsi="Verdana"/>
          <w:sz w:val="18"/>
          <w:szCs w:val="18"/>
        </w:rPr>
        <w:t>Ο οικονομικός φορέας που θα συνάψει συμφωνητικό θα πρέπει, επί ποινή αποκλεισμού, να διαθέτει ετήσιο κύκλο εργασιών, κατά την προηγούμενη τριετία, ίσο ή ανώτερο του ενδεικτικού προϋπολογισμού της παρούσας.</w:t>
      </w:r>
      <w:r w:rsidR="006472E7" w:rsidRPr="00E45A62">
        <w:rPr>
          <w:rFonts w:ascii="Verdana" w:eastAsia="Calibri" w:hAnsi="Verdana"/>
          <w:sz w:val="18"/>
          <w:szCs w:val="18"/>
        </w:rPr>
        <w:t xml:space="preserve"> </w:t>
      </w:r>
      <w:r w:rsidRPr="00E45A62">
        <w:rPr>
          <w:rFonts w:ascii="Verdana" w:eastAsia="Calibri" w:hAnsi="Verdana"/>
          <w:sz w:val="18"/>
          <w:szCs w:val="18"/>
        </w:rPr>
        <w:t>Σε περίπτωση Οικονομικών Φορέων που λειτουργούν για λιγότερο από τρία (3) έτη, θα προσκομίζονται οι Οικονομικές Καταστάσεις των ετών που έχουν λήξει προ της καταληκτικής ημερομηνίας υποβολής των προσφορών και θα λαμβάνονται υπόψη τα ζητούμενα από την παρούσα, οικονομικά στοιχεία, για τα έτη που αυτές λειτουργούν.</w:t>
      </w:r>
    </w:p>
    <w:p w:rsidR="009965C8" w:rsidRPr="00E45A62" w:rsidRDefault="009965C8" w:rsidP="00E45A62">
      <w:pPr>
        <w:widowControl w:val="0"/>
        <w:tabs>
          <w:tab w:val="left" w:pos="860"/>
        </w:tabs>
        <w:spacing w:after="0" w:line="360" w:lineRule="auto"/>
        <w:jc w:val="both"/>
        <w:rPr>
          <w:rFonts w:ascii="Verdana" w:eastAsia="Arial" w:hAnsi="Verdana"/>
          <w:color w:val="000000"/>
          <w:sz w:val="18"/>
          <w:szCs w:val="18"/>
        </w:rPr>
      </w:pPr>
      <w:r w:rsidRPr="00E45A62">
        <w:rPr>
          <w:rStyle w:val="20"/>
          <w:rFonts w:ascii="Verdana" w:hAnsi="Verdana"/>
          <w:sz w:val="18"/>
          <w:szCs w:val="18"/>
        </w:rPr>
        <w:t>Τεχνική και επαγγελματική ικανότητα</w:t>
      </w:r>
      <w:r w:rsidR="006472E7" w:rsidRPr="00E45A62">
        <w:rPr>
          <w:rStyle w:val="20"/>
          <w:rFonts w:ascii="Verdana" w:hAnsi="Verdana"/>
          <w:sz w:val="18"/>
          <w:szCs w:val="18"/>
        </w:rPr>
        <w:t xml:space="preserve">: </w:t>
      </w:r>
      <w:r w:rsidRPr="00E45A62">
        <w:rPr>
          <w:rFonts w:ascii="Verdana" w:eastAsia="Calibri" w:hAnsi="Verdana" w:cs="Arial"/>
          <w:sz w:val="18"/>
          <w:szCs w:val="18"/>
        </w:rPr>
        <w:t>Προηγούμενη υλοποίηση συναφούς αντικειμένου συμβάσεων (παράδοση όμοιων οχημάτων), εντός της προηγούμενης τριετίας, συνολικής αξίας ίσης με την αξία της σύμβασης. Προσκόμιση καταλόγου με τις πωλήσεις του συγκεκριμένου ή παρομοίων καινούριων οχημάτων στο δημόσιο ή σε ιδιώτες. Οι παραδόσεις αποδεικνύονται εάν μεν ο αποδέκτης είναι αναθέτουσα αρχή με πιστοποιητικά που έχουν εκδοθεί ή θεωρηθεί από την αρμοδία αρχή ή τιμολόγια πώλησης του οικονομικού φορέα, εάν δε ο αποδέκτης είναι ιδιωτικός φορέας με βεβαίωση του αγοραστή ή εφόσον τούτο δεν είναι δυνατό με απλή δήλωση του οικονομικού φορέα.</w:t>
      </w:r>
    </w:p>
    <w:p w:rsidR="009965C8" w:rsidRPr="00E45A62" w:rsidRDefault="009965C8" w:rsidP="00E45A62">
      <w:pPr>
        <w:pStyle w:val="a6"/>
        <w:numPr>
          <w:ilvl w:val="0"/>
          <w:numId w:val="12"/>
        </w:numPr>
        <w:tabs>
          <w:tab w:val="left" w:pos="-3402"/>
        </w:tabs>
        <w:autoSpaceDE w:val="0"/>
        <w:autoSpaceDN w:val="0"/>
        <w:adjustRightInd w:val="0"/>
        <w:spacing w:after="0" w:line="360" w:lineRule="auto"/>
        <w:ind w:left="709" w:hanging="283"/>
        <w:jc w:val="both"/>
        <w:rPr>
          <w:rFonts w:ascii="Verdana" w:eastAsia="Calibri" w:hAnsi="Verdana" w:cs="Arial"/>
          <w:sz w:val="18"/>
          <w:szCs w:val="18"/>
        </w:rPr>
      </w:pPr>
      <w:r w:rsidRPr="00E45A62">
        <w:rPr>
          <w:rFonts w:ascii="Verdana" w:eastAsia="Calibri" w:hAnsi="Verdana" w:cs="Arial"/>
          <w:sz w:val="18"/>
          <w:szCs w:val="18"/>
        </w:rPr>
        <w:t xml:space="preserve">Θεωρημένη κατάσταση προσωπικού από την οποία να προκύπτει / αιτιολογείται η επάρκεια ύπαρξης τεχνικού προσωπικού, </w:t>
      </w:r>
    </w:p>
    <w:p w:rsidR="009965C8" w:rsidRPr="00E45A62" w:rsidRDefault="009965C8" w:rsidP="00E45A62">
      <w:pPr>
        <w:pStyle w:val="a6"/>
        <w:numPr>
          <w:ilvl w:val="0"/>
          <w:numId w:val="12"/>
        </w:numPr>
        <w:tabs>
          <w:tab w:val="left" w:pos="-3402"/>
        </w:tabs>
        <w:autoSpaceDE w:val="0"/>
        <w:autoSpaceDN w:val="0"/>
        <w:adjustRightInd w:val="0"/>
        <w:spacing w:after="0" w:line="360" w:lineRule="auto"/>
        <w:ind w:left="709" w:hanging="283"/>
        <w:jc w:val="both"/>
        <w:rPr>
          <w:rFonts w:ascii="Verdana" w:eastAsia="Calibri" w:hAnsi="Verdana" w:cs="Arial"/>
          <w:sz w:val="18"/>
          <w:szCs w:val="18"/>
        </w:rPr>
      </w:pPr>
      <w:r w:rsidRPr="00E45A62">
        <w:rPr>
          <w:rFonts w:ascii="Verdana" w:eastAsia="Calibri" w:hAnsi="Verdana" w:cs="Arial"/>
          <w:sz w:val="18"/>
          <w:szCs w:val="18"/>
        </w:rPr>
        <w:t>συμμόρφωση με τα πρότυπα διασφάλισης ποιότητας τα οποία απαιτούνται από τις Τεχνικές Προδιαγραφές.</w:t>
      </w:r>
    </w:p>
    <w:p w:rsidR="009965C8" w:rsidRPr="00E45A62" w:rsidRDefault="009965C8" w:rsidP="00E45A62">
      <w:pPr>
        <w:pStyle w:val="4"/>
        <w:shd w:val="clear" w:color="auto" w:fill="auto"/>
        <w:spacing w:line="360" w:lineRule="auto"/>
        <w:ind w:right="360" w:firstLine="0"/>
        <w:jc w:val="both"/>
        <w:rPr>
          <w:rFonts w:ascii="Verdana" w:hAnsi="Verdana"/>
          <w:sz w:val="18"/>
          <w:szCs w:val="18"/>
        </w:rPr>
      </w:pPr>
      <w:r w:rsidRPr="00E45A62">
        <w:rPr>
          <w:rStyle w:val="2"/>
          <w:rFonts w:ascii="Verdana" w:hAnsi="Verdana"/>
          <w:b/>
          <w:sz w:val="18"/>
          <w:szCs w:val="18"/>
        </w:rPr>
        <w:t xml:space="preserve"> Προδικαστικές Προσφυγές - Προσωρινή Δικαστική Προστασία</w:t>
      </w:r>
      <w:r w:rsidR="006472E7" w:rsidRPr="00E45A62">
        <w:rPr>
          <w:rStyle w:val="2"/>
          <w:rFonts w:ascii="Verdana" w:hAnsi="Verdana"/>
          <w:sz w:val="18"/>
          <w:szCs w:val="18"/>
        </w:rPr>
        <w:t>:</w:t>
      </w:r>
      <w:r w:rsidRPr="00E45A62">
        <w:rPr>
          <w:rStyle w:val="2"/>
          <w:rFonts w:ascii="Verdana" w:hAnsi="Verdana"/>
          <w:sz w:val="18"/>
          <w:szCs w:val="18"/>
        </w:rPr>
        <w:t xml:space="preserve"> 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δικαιολογούντο αίτημά του </w:t>
      </w:r>
      <w:r w:rsidR="005006DE" w:rsidRPr="00E45A62">
        <w:rPr>
          <w:rStyle w:val="2"/>
          <w:rFonts w:ascii="Verdana" w:hAnsi="Verdana"/>
          <w:sz w:val="18"/>
          <w:szCs w:val="18"/>
        </w:rPr>
        <w:t>(αρθ.360-367 ν. 4412/16)</w:t>
      </w:r>
      <w:r w:rsidRPr="00E45A62">
        <w:rPr>
          <w:rStyle w:val="2"/>
          <w:rFonts w:ascii="Verdana" w:hAnsi="Verdana"/>
          <w:sz w:val="18"/>
          <w:szCs w:val="18"/>
        </w:rPr>
        <w:t>.</w:t>
      </w:r>
      <w:r w:rsidR="005006DE" w:rsidRPr="00E45A62">
        <w:rPr>
          <w:rStyle w:val="2"/>
          <w:rFonts w:ascii="Verdana" w:hAnsi="Verdana"/>
          <w:sz w:val="18"/>
          <w:szCs w:val="18"/>
        </w:rPr>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το οποίο επιστρέφεται στον προσφεύγοντα </w:t>
      </w:r>
      <w:r w:rsidR="005006DE" w:rsidRPr="00E45A62">
        <w:rPr>
          <w:rStyle w:val="1"/>
          <w:rFonts w:ascii="Verdana" w:hAnsi="Verdana"/>
          <w:sz w:val="18"/>
          <w:szCs w:val="18"/>
        </w:rPr>
        <w:t>σε</w:t>
      </w:r>
      <w:r w:rsidR="005006DE" w:rsidRPr="00E45A62">
        <w:rPr>
          <w:rStyle w:val="2"/>
          <w:rFonts w:ascii="Verdana" w:hAnsi="Verdana"/>
          <w:sz w:val="18"/>
          <w:szCs w:val="18"/>
        </w:rPr>
        <w:t xml:space="preserve">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w:t>
      </w:r>
    </w:p>
    <w:p w:rsidR="00801D8B" w:rsidRPr="00E45A62" w:rsidRDefault="00801D8B" w:rsidP="00E45A62">
      <w:pPr>
        <w:tabs>
          <w:tab w:val="left" w:pos="9504"/>
          <w:tab w:val="left" w:pos="9648"/>
        </w:tabs>
        <w:overflowPunct w:val="0"/>
        <w:autoSpaceDE w:val="0"/>
        <w:autoSpaceDN w:val="0"/>
        <w:adjustRightInd w:val="0"/>
        <w:spacing w:after="0" w:line="360" w:lineRule="auto"/>
        <w:ind w:right="-11"/>
        <w:jc w:val="both"/>
        <w:textAlignment w:val="baseline"/>
        <w:rPr>
          <w:rFonts w:ascii="Verdana" w:hAnsi="Verdana" w:cs="Tahoma"/>
          <w:sz w:val="18"/>
          <w:szCs w:val="18"/>
        </w:rPr>
      </w:pPr>
      <w:r w:rsidRPr="00E45A62">
        <w:rPr>
          <w:rFonts w:ascii="Verdana" w:hAnsi="Verdana" w:cs="Tahoma"/>
          <w:sz w:val="18"/>
          <w:szCs w:val="18"/>
        </w:rPr>
        <w:t xml:space="preserve"> Η διακήρυξη και τα υπόλοιπα συμβατικά τεύχη του διαγωνισμού αναρτώνται στις διευθύνσεις:</w:t>
      </w:r>
      <w:r w:rsidRPr="00E45A62">
        <w:rPr>
          <w:rFonts w:ascii="Verdana" w:hAnsi="Verdana" w:cs="Tahoma"/>
          <w:sz w:val="18"/>
          <w:szCs w:val="18"/>
          <w:lang w:val="en-US"/>
        </w:rPr>
        <w:t>www</w:t>
      </w:r>
      <w:r w:rsidRPr="00E45A62">
        <w:rPr>
          <w:rFonts w:ascii="Verdana" w:hAnsi="Verdana" w:cs="Tahoma"/>
          <w:sz w:val="18"/>
          <w:szCs w:val="18"/>
        </w:rPr>
        <w:t>.</w:t>
      </w:r>
      <w:r w:rsidRPr="00E45A62">
        <w:rPr>
          <w:rFonts w:ascii="Verdana" w:hAnsi="Verdana" w:cs="Tahoma"/>
          <w:sz w:val="18"/>
          <w:szCs w:val="18"/>
          <w:lang w:val="en-US"/>
        </w:rPr>
        <w:t>lefkada</w:t>
      </w:r>
      <w:r w:rsidRPr="00E45A62">
        <w:rPr>
          <w:rFonts w:ascii="Verdana" w:hAnsi="Verdana" w:cs="Tahoma"/>
          <w:sz w:val="18"/>
          <w:szCs w:val="18"/>
        </w:rPr>
        <w:t>.</w:t>
      </w:r>
      <w:r w:rsidRPr="00E45A62">
        <w:rPr>
          <w:rFonts w:ascii="Verdana" w:hAnsi="Verdana" w:cs="Tahoma"/>
          <w:sz w:val="18"/>
          <w:szCs w:val="18"/>
          <w:lang w:val="en-US"/>
        </w:rPr>
        <w:t>gov</w:t>
      </w:r>
      <w:r w:rsidRPr="00E45A62">
        <w:rPr>
          <w:rFonts w:ascii="Verdana" w:hAnsi="Verdana" w:cs="Tahoma"/>
          <w:sz w:val="18"/>
          <w:szCs w:val="18"/>
        </w:rPr>
        <w:t>.</w:t>
      </w:r>
      <w:r w:rsidRPr="00E45A62">
        <w:rPr>
          <w:rFonts w:ascii="Verdana" w:hAnsi="Verdana" w:cs="Tahoma"/>
          <w:sz w:val="18"/>
          <w:szCs w:val="18"/>
          <w:lang w:val="en-US"/>
        </w:rPr>
        <w:t>gr</w:t>
      </w:r>
      <w:r w:rsidRPr="00E45A62">
        <w:rPr>
          <w:rFonts w:ascii="Verdana" w:hAnsi="Verdana" w:cs="Tahoma"/>
          <w:sz w:val="18"/>
          <w:szCs w:val="18"/>
        </w:rPr>
        <w:t xml:space="preserve"> του Δήμου Λευκάδας και </w:t>
      </w:r>
      <w:hyperlink r:id="rId11" w:history="1">
        <w:r w:rsidRPr="00E45A62">
          <w:rPr>
            <w:rStyle w:val="-"/>
            <w:rFonts w:ascii="Verdana" w:hAnsi="Verdana" w:cs="Tahoma"/>
            <w:sz w:val="18"/>
            <w:szCs w:val="18"/>
            <w:lang w:val="en-US"/>
          </w:rPr>
          <w:t>www</w:t>
        </w:r>
        <w:r w:rsidRPr="00E45A62">
          <w:rPr>
            <w:rStyle w:val="-"/>
            <w:rFonts w:ascii="Verdana" w:hAnsi="Verdana" w:cs="Tahoma"/>
            <w:sz w:val="18"/>
            <w:szCs w:val="18"/>
          </w:rPr>
          <w:t>.</w:t>
        </w:r>
        <w:r w:rsidRPr="00E45A62">
          <w:rPr>
            <w:rStyle w:val="-"/>
            <w:rFonts w:ascii="Verdana" w:hAnsi="Verdana" w:cs="Tahoma"/>
            <w:sz w:val="18"/>
            <w:szCs w:val="18"/>
            <w:lang w:val="en-US"/>
          </w:rPr>
          <w:t>promitheus</w:t>
        </w:r>
        <w:r w:rsidRPr="00E45A62">
          <w:rPr>
            <w:rStyle w:val="-"/>
            <w:rFonts w:ascii="Verdana" w:hAnsi="Verdana" w:cs="Tahoma"/>
            <w:sz w:val="18"/>
            <w:szCs w:val="18"/>
          </w:rPr>
          <w:t>.</w:t>
        </w:r>
        <w:r w:rsidRPr="00E45A62">
          <w:rPr>
            <w:rStyle w:val="-"/>
            <w:rFonts w:ascii="Verdana" w:hAnsi="Verdana" w:cs="Tahoma"/>
            <w:sz w:val="18"/>
            <w:szCs w:val="18"/>
            <w:lang w:val="en-US"/>
          </w:rPr>
          <w:t>gov</w:t>
        </w:r>
        <w:r w:rsidRPr="00E45A62">
          <w:rPr>
            <w:rStyle w:val="-"/>
            <w:rFonts w:ascii="Verdana" w:hAnsi="Verdana" w:cs="Tahoma"/>
            <w:sz w:val="18"/>
            <w:szCs w:val="18"/>
          </w:rPr>
          <w:t>.</w:t>
        </w:r>
        <w:r w:rsidRPr="00E45A62">
          <w:rPr>
            <w:rStyle w:val="-"/>
            <w:rFonts w:ascii="Verdana" w:hAnsi="Verdana" w:cs="Tahoma"/>
            <w:sz w:val="18"/>
            <w:szCs w:val="18"/>
            <w:lang w:val="en-US"/>
          </w:rPr>
          <w:t>gr</w:t>
        </w:r>
      </w:hyperlink>
      <w:r w:rsidRPr="00E45A62">
        <w:rPr>
          <w:rFonts w:ascii="Verdana" w:hAnsi="Verdana" w:cs="Tahoma"/>
          <w:sz w:val="18"/>
          <w:szCs w:val="18"/>
        </w:rPr>
        <w:t xml:space="preserve"> του Ε.Σ.Η.ΔΗ.Σ.</w:t>
      </w:r>
      <w:r w:rsidR="00764FAD">
        <w:rPr>
          <w:rFonts w:ascii="Verdana" w:hAnsi="Verdana" w:cs="Tahoma"/>
          <w:sz w:val="18"/>
          <w:szCs w:val="18"/>
        </w:rPr>
        <w:tab/>
        <w:t>και του ΚΗΜΔΗΣ</w:t>
      </w:r>
    </w:p>
    <w:p w:rsidR="00801D8B" w:rsidRPr="00E45A62" w:rsidRDefault="00801D8B" w:rsidP="00E45A62">
      <w:pPr>
        <w:tabs>
          <w:tab w:val="left" w:pos="9504"/>
          <w:tab w:val="left" w:pos="9648"/>
        </w:tabs>
        <w:overflowPunct w:val="0"/>
        <w:autoSpaceDE w:val="0"/>
        <w:autoSpaceDN w:val="0"/>
        <w:adjustRightInd w:val="0"/>
        <w:spacing w:after="0" w:line="360" w:lineRule="auto"/>
        <w:ind w:right="-11"/>
        <w:jc w:val="both"/>
        <w:textAlignment w:val="baseline"/>
        <w:rPr>
          <w:rFonts w:ascii="Verdana" w:hAnsi="Verdana" w:cs="Tahoma"/>
          <w:sz w:val="18"/>
          <w:szCs w:val="18"/>
        </w:rPr>
      </w:pPr>
      <w:r w:rsidRPr="00E45A62">
        <w:rPr>
          <w:rFonts w:ascii="Verdana" w:hAnsi="Verdana" w:cs="Tahoma"/>
          <w:sz w:val="18"/>
          <w:szCs w:val="18"/>
        </w:rPr>
        <w:tab/>
      </w:r>
      <w:r w:rsidRPr="00E45A62">
        <w:rPr>
          <w:rFonts w:ascii="Verdana" w:hAnsi="Verdana" w:cs="Tahoma"/>
          <w:sz w:val="18"/>
          <w:szCs w:val="18"/>
        </w:rPr>
        <w:tab/>
      </w:r>
    </w:p>
    <w:p w:rsidR="00801D8B" w:rsidRDefault="00801D8B" w:rsidP="00801D8B">
      <w:pPr>
        <w:spacing w:after="0" w:line="240" w:lineRule="auto"/>
        <w:ind w:firstLine="720"/>
        <w:jc w:val="both"/>
        <w:rPr>
          <w:rFonts w:ascii="Verdana" w:hAnsi="Verdana" w:cs="Tahoma"/>
          <w:b/>
          <w:sz w:val="18"/>
          <w:szCs w:val="18"/>
        </w:rPr>
      </w:pPr>
      <w:r>
        <w:rPr>
          <w:rFonts w:ascii="Verdana" w:hAnsi="Verdana" w:cs="Tahoma"/>
          <w:sz w:val="18"/>
          <w:szCs w:val="18"/>
        </w:rPr>
        <w:t xml:space="preserve">                                                                         </w:t>
      </w:r>
      <w:r>
        <w:rPr>
          <w:rFonts w:ascii="Verdana" w:hAnsi="Verdana" w:cs="Tahoma"/>
          <w:b/>
          <w:sz w:val="18"/>
          <w:szCs w:val="18"/>
        </w:rPr>
        <w:t xml:space="preserve">Ο  </w:t>
      </w:r>
      <w:r w:rsidR="006472E7">
        <w:rPr>
          <w:rFonts w:ascii="Verdana" w:hAnsi="Verdana" w:cs="Tahoma"/>
          <w:b/>
          <w:sz w:val="18"/>
          <w:szCs w:val="18"/>
        </w:rPr>
        <w:t>ΑΝΑΠΛΗΡΩΤΗΣ ΔΗΜΑΡΧΟΥ</w:t>
      </w:r>
    </w:p>
    <w:p w:rsidR="00801D8B" w:rsidRDefault="00801D8B" w:rsidP="00801D8B">
      <w:pPr>
        <w:spacing w:after="0" w:line="240" w:lineRule="auto"/>
        <w:ind w:firstLine="720"/>
        <w:jc w:val="both"/>
        <w:rPr>
          <w:rFonts w:ascii="Verdana" w:hAnsi="Verdana" w:cs="Tahoma"/>
          <w:b/>
          <w:sz w:val="18"/>
          <w:szCs w:val="18"/>
        </w:rPr>
      </w:pPr>
    </w:p>
    <w:p w:rsidR="00801D8B" w:rsidRDefault="00801D8B" w:rsidP="00801D8B">
      <w:pPr>
        <w:spacing w:after="0" w:line="240" w:lineRule="auto"/>
        <w:ind w:firstLine="720"/>
        <w:jc w:val="both"/>
        <w:rPr>
          <w:rFonts w:ascii="Verdana" w:hAnsi="Verdana" w:cs="Tahoma"/>
          <w:b/>
          <w:sz w:val="18"/>
          <w:szCs w:val="18"/>
        </w:rPr>
      </w:pPr>
    </w:p>
    <w:p w:rsidR="00801D8B" w:rsidRDefault="006472E7" w:rsidP="00801D8B">
      <w:pPr>
        <w:spacing w:after="0" w:line="240" w:lineRule="auto"/>
        <w:jc w:val="both"/>
        <w:rPr>
          <w:rFonts w:ascii="Verdana" w:hAnsi="Verdana" w:cs="Tahoma"/>
          <w:b/>
          <w:sz w:val="18"/>
          <w:szCs w:val="18"/>
        </w:rPr>
      </w:pPr>
      <w:r>
        <w:rPr>
          <w:rFonts w:ascii="Verdana" w:hAnsi="Verdana" w:cs="Tahoma"/>
          <w:b/>
          <w:sz w:val="18"/>
          <w:szCs w:val="18"/>
        </w:rPr>
        <w:tab/>
      </w:r>
      <w:r>
        <w:rPr>
          <w:rFonts w:ascii="Verdana" w:hAnsi="Verdana" w:cs="Tahoma"/>
          <w:b/>
          <w:sz w:val="18"/>
          <w:szCs w:val="18"/>
        </w:rPr>
        <w:tab/>
      </w:r>
      <w:r>
        <w:rPr>
          <w:rFonts w:ascii="Verdana" w:hAnsi="Verdana" w:cs="Tahoma"/>
          <w:b/>
          <w:sz w:val="18"/>
          <w:szCs w:val="18"/>
        </w:rPr>
        <w:tab/>
      </w:r>
      <w:r>
        <w:rPr>
          <w:rFonts w:ascii="Verdana" w:hAnsi="Verdana" w:cs="Tahoma"/>
          <w:b/>
          <w:sz w:val="18"/>
          <w:szCs w:val="18"/>
        </w:rPr>
        <w:tab/>
      </w:r>
      <w:r>
        <w:rPr>
          <w:rFonts w:ascii="Verdana" w:hAnsi="Verdana" w:cs="Tahoma"/>
          <w:b/>
          <w:sz w:val="18"/>
          <w:szCs w:val="18"/>
        </w:rPr>
        <w:tab/>
      </w:r>
      <w:r>
        <w:rPr>
          <w:rFonts w:ascii="Verdana" w:hAnsi="Verdana" w:cs="Tahoma"/>
          <w:b/>
          <w:sz w:val="18"/>
          <w:szCs w:val="18"/>
        </w:rPr>
        <w:tab/>
      </w:r>
      <w:r>
        <w:rPr>
          <w:rFonts w:ascii="Verdana" w:hAnsi="Verdana" w:cs="Tahoma"/>
          <w:b/>
          <w:sz w:val="18"/>
          <w:szCs w:val="18"/>
        </w:rPr>
        <w:tab/>
      </w:r>
    </w:p>
    <w:p w:rsidR="009965C8" w:rsidRPr="00E45A62" w:rsidRDefault="00801D8B" w:rsidP="00E45A62">
      <w:pPr>
        <w:spacing w:after="0" w:line="240" w:lineRule="auto"/>
        <w:ind w:firstLine="720"/>
        <w:jc w:val="both"/>
        <w:rPr>
          <w:rFonts w:ascii="Verdana" w:hAnsi="Verdana" w:cs="Tahoma"/>
          <w:b/>
          <w:color w:val="000000" w:themeColor="text1"/>
          <w:sz w:val="20"/>
          <w:szCs w:val="20"/>
        </w:rPr>
      </w:pPr>
      <w:r>
        <w:rPr>
          <w:rFonts w:ascii="Verdana" w:hAnsi="Verdana" w:cs="Tahoma"/>
          <w:b/>
          <w:sz w:val="18"/>
          <w:szCs w:val="18"/>
        </w:rPr>
        <w:tab/>
      </w:r>
      <w:r>
        <w:rPr>
          <w:rFonts w:ascii="Verdana" w:hAnsi="Verdana" w:cs="Tahoma"/>
          <w:b/>
          <w:sz w:val="18"/>
          <w:szCs w:val="18"/>
        </w:rPr>
        <w:tab/>
      </w:r>
      <w:r>
        <w:rPr>
          <w:rFonts w:ascii="Verdana" w:hAnsi="Verdana" w:cs="Tahoma"/>
          <w:b/>
          <w:sz w:val="18"/>
          <w:szCs w:val="18"/>
        </w:rPr>
        <w:tab/>
      </w:r>
      <w:r>
        <w:rPr>
          <w:rFonts w:ascii="Verdana" w:hAnsi="Verdana" w:cs="Tahoma"/>
          <w:b/>
          <w:sz w:val="18"/>
          <w:szCs w:val="18"/>
        </w:rPr>
        <w:tab/>
      </w:r>
      <w:r>
        <w:rPr>
          <w:rFonts w:ascii="Verdana" w:hAnsi="Verdana" w:cs="Tahoma"/>
          <w:b/>
          <w:sz w:val="18"/>
          <w:szCs w:val="18"/>
        </w:rPr>
        <w:tab/>
        <w:t xml:space="preserve">            </w:t>
      </w:r>
      <w:r w:rsidR="006472E7">
        <w:rPr>
          <w:rFonts w:ascii="Verdana" w:hAnsi="Verdana" w:cs="Tahoma"/>
          <w:b/>
          <w:sz w:val="18"/>
          <w:szCs w:val="18"/>
        </w:rPr>
        <w:t xml:space="preserve">           ΛΙΒΙΤΣΑΝΟΣ ΙΩΑΝΝΗΣ</w:t>
      </w:r>
      <w:r>
        <w:rPr>
          <w:rFonts w:ascii="Verdana" w:hAnsi="Verdana" w:cs="Tahoma"/>
          <w:color w:val="000000" w:themeColor="text1"/>
          <w:sz w:val="20"/>
          <w:szCs w:val="20"/>
        </w:rPr>
        <w:tab/>
      </w:r>
      <w:r>
        <w:rPr>
          <w:rFonts w:ascii="Verdana" w:hAnsi="Verdana" w:cs="Tahoma"/>
          <w:color w:val="000000" w:themeColor="text1"/>
          <w:sz w:val="20"/>
          <w:szCs w:val="20"/>
        </w:rPr>
        <w:tab/>
      </w:r>
      <w:r>
        <w:rPr>
          <w:rFonts w:ascii="Verdana" w:hAnsi="Verdana" w:cs="Tahoma"/>
          <w:color w:val="000000" w:themeColor="text1"/>
          <w:sz w:val="20"/>
          <w:szCs w:val="20"/>
        </w:rPr>
        <w:tab/>
      </w:r>
      <w:r>
        <w:rPr>
          <w:rFonts w:ascii="Verdana" w:hAnsi="Verdana" w:cs="Tahoma"/>
          <w:color w:val="000000" w:themeColor="text1"/>
          <w:sz w:val="20"/>
          <w:szCs w:val="20"/>
        </w:rPr>
        <w:tab/>
      </w:r>
      <w:r>
        <w:rPr>
          <w:rFonts w:ascii="Verdana" w:hAnsi="Verdana" w:cs="Tahoma"/>
          <w:color w:val="000000" w:themeColor="text1"/>
          <w:sz w:val="20"/>
          <w:szCs w:val="20"/>
        </w:rPr>
        <w:tab/>
      </w:r>
      <w:r>
        <w:rPr>
          <w:rFonts w:ascii="Verdana" w:hAnsi="Verdana" w:cs="Tahoma"/>
          <w:color w:val="000000" w:themeColor="text1"/>
          <w:sz w:val="20"/>
          <w:szCs w:val="20"/>
        </w:rPr>
        <w:tab/>
      </w:r>
      <w:r>
        <w:rPr>
          <w:rFonts w:ascii="Verdana" w:hAnsi="Verdana" w:cs="Tahoma"/>
          <w:color w:val="000000" w:themeColor="text1"/>
          <w:sz w:val="20"/>
          <w:szCs w:val="20"/>
        </w:rPr>
        <w:tab/>
        <w:t xml:space="preserve">   </w:t>
      </w:r>
    </w:p>
    <w:sectPr w:rsidR="009965C8" w:rsidRPr="00E45A62" w:rsidSect="00E45A62">
      <w:footerReference w:type="default" r:id="rId12"/>
      <w:pgSz w:w="11909" w:h="16838"/>
      <w:pgMar w:top="709" w:right="852" w:bottom="1394" w:left="899"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2AA2" w:rsidRDefault="00702AA2" w:rsidP="006472E7">
      <w:pPr>
        <w:spacing w:after="0" w:line="240" w:lineRule="auto"/>
      </w:pPr>
      <w:r>
        <w:separator/>
      </w:r>
    </w:p>
  </w:endnote>
  <w:endnote w:type="continuationSeparator" w:id="1">
    <w:p w:rsidR="00702AA2" w:rsidRDefault="00702AA2" w:rsidP="006472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Courier New">
    <w:panose1 w:val="02070309020205020404"/>
    <w:charset w:val="A1"/>
    <w:family w:val="modern"/>
    <w:pitch w:val="fixed"/>
    <w:sig w:usb0="E0002AFF" w:usb1="C0007843" w:usb2="00000009" w:usb3="00000000" w:csb0="000001FF" w:csb1="00000000"/>
  </w:font>
  <w:font w:name="Times New Roman">
    <w:panose1 w:val="02020603050405020304"/>
    <w:charset w:val="A1"/>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8897188"/>
      <w:docPartObj>
        <w:docPartGallery w:val="Page Numbers (Bottom of Page)"/>
        <w:docPartUnique/>
      </w:docPartObj>
    </w:sdtPr>
    <w:sdtContent>
      <w:p w:rsidR="006472E7" w:rsidRDefault="00E074BF">
        <w:pPr>
          <w:pStyle w:val="a8"/>
          <w:jc w:val="right"/>
        </w:pPr>
        <w:fldSimple w:instr=" PAGE   \* MERGEFORMAT ">
          <w:r w:rsidR="00764FAD">
            <w:rPr>
              <w:noProof/>
            </w:rPr>
            <w:t>1</w:t>
          </w:r>
        </w:fldSimple>
      </w:p>
    </w:sdtContent>
  </w:sdt>
  <w:p w:rsidR="006472E7" w:rsidRDefault="006472E7">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2AA2" w:rsidRDefault="00702AA2" w:rsidP="006472E7">
      <w:pPr>
        <w:spacing w:after="0" w:line="240" w:lineRule="auto"/>
      </w:pPr>
      <w:r>
        <w:separator/>
      </w:r>
    </w:p>
  </w:footnote>
  <w:footnote w:type="continuationSeparator" w:id="1">
    <w:p w:rsidR="00702AA2" w:rsidRDefault="00702AA2" w:rsidP="006472E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25600"/>
    <w:multiLevelType w:val="multilevel"/>
    <w:tmpl w:val="31A4D41C"/>
    <w:lvl w:ilvl="0">
      <w:start w:val="5"/>
      <w:numFmt w:val="decimal"/>
      <w:lvlText w:val="111.1.%1)"/>
      <w:lvlJc w:val="left"/>
      <w:rPr>
        <w:rFonts w:ascii="Arial" w:eastAsia="Arial" w:hAnsi="Arial" w:cs="Arial"/>
        <w:b/>
        <w:bCs/>
        <w:i w:val="0"/>
        <w:iCs w:val="0"/>
        <w:smallCaps w:val="0"/>
        <w:strike w:val="0"/>
        <w:color w:val="000000"/>
        <w:spacing w:val="0"/>
        <w:w w:val="100"/>
        <w:position w:val="0"/>
        <w:sz w:val="19"/>
        <w:szCs w:val="19"/>
        <w:u w:val="no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B234077"/>
    <w:multiLevelType w:val="multilevel"/>
    <w:tmpl w:val="9BB05B80"/>
    <w:lvl w:ilvl="0">
      <w:start w:val="4"/>
      <w:numFmt w:val="upperRoman"/>
      <w:lvlText w:val="%1."/>
      <w:lvlJc w:val="left"/>
      <w:rPr>
        <w:rFonts w:ascii="Arial" w:eastAsia="Arial" w:hAnsi="Arial" w:cs="Arial"/>
        <w:b w:val="0"/>
        <w:bCs w:val="0"/>
        <w:i w:val="0"/>
        <w:iCs w:val="0"/>
        <w:smallCaps w:val="0"/>
        <w:strike w:val="0"/>
        <w:color w:val="000000"/>
        <w:spacing w:val="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E293C3D"/>
    <w:multiLevelType w:val="multilevel"/>
    <w:tmpl w:val="4282FE3A"/>
    <w:lvl w:ilvl="0">
      <w:start w:val="4"/>
      <w:numFmt w:val="upperRoman"/>
      <w:lvlText w:val="%1."/>
      <w:lvlJc w:val="left"/>
      <w:rPr>
        <w:rFonts w:ascii="Arial" w:eastAsia="Arial" w:hAnsi="Arial" w:cs="Arial"/>
        <w:b w:val="0"/>
        <w:bCs w:val="0"/>
        <w:i w:val="0"/>
        <w:iCs w:val="0"/>
        <w:smallCaps w:val="0"/>
        <w:strike w:val="0"/>
        <w:color w:val="000000"/>
        <w:spacing w:val="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CB73539"/>
    <w:multiLevelType w:val="multilevel"/>
    <w:tmpl w:val="F2B6B40E"/>
    <w:lvl w:ilvl="0">
      <w:start w:val="1"/>
      <w:numFmt w:val="decimal"/>
      <w:lvlText w:val="111.1.%1)"/>
      <w:lvlJc w:val="left"/>
      <w:rPr>
        <w:rFonts w:ascii="Arial" w:eastAsia="Arial" w:hAnsi="Arial" w:cs="Arial"/>
        <w:b/>
        <w:bCs/>
        <w:i w:val="0"/>
        <w:iCs w:val="0"/>
        <w:smallCaps w:val="0"/>
        <w:strike w:val="0"/>
        <w:color w:val="000000"/>
        <w:spacing w:val="0"/>
        <w:w w:val="100"/>
        <w:position w:val="0"/>
        <w:sz w:val="19"/>
        <w:szCs w:val="19"/>
        <w:u w:val="no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9A757C6"/>
    <w:multiLevelType w:val="multilevel"/>
    <w:tmpl w:val="3E4A1144"/>
    <w:lvl w:ilvl="0">
      <w:start w:val="4"/>
      <w:numFmt w:val="upperRoman"/>
      <w:lvlText w:val="%1."/>
      <w:lvlJc w:val="left"/>
      <w:rPr>
        <w:rFonts w:ascii="Arial" w:eastAsia="Arial" w:hAnsi="Arial" w:cs="Arial"/>
        <w:b w:val="0"/>
        <w:bCs w:val="0"/>
        <w:i w:val="0"/>
        <w:iCs w:val="0"/>
        <w:smallCaps w:val="0"/>
        <w:strike w:val="0"/>
        <w:color w:val="000000"/>
        <w:spacing w:val="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E845E0C"/>
    <w:multiLevelType w:val="multilevel"/>
    <w:tmpl w:val="67A0065C"/>
    <w:lvl w:ilvl="0">
      <w:start w:val="4"/>
      <w:numFmt w:val="upperRoman"/>
      <w:lvlText w:val="%1."/>
      <w:lvlJc w:val="left"/>
      <w:rPr>
        <w:rFonts w:ascii="Arial" w:eastAsia="Arial" w:hAnsi="Arial" w:cs="Arial"/>
        <w:b w:val="0"/>
        <w:bCs w:val="0"/>
        <w:i w:val="0"/>
        <w:iCs w:val="0"/>
        <w:smallCaps w:val="0"/>
        <w:strike w:val="0"/>
        <w:color w:val="000000"/>
        <w:spacing w:val="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16840B1"/>
    <w:multiLevelType w:val="multilevel"/>
    <w:tmpl w:val="F118B4F6"/>
    <w:lvl w:ilvl="0">
      <w:start w:val="4"/>
      <w:numFmt w:val="upperRoman"/>
      <w:lvlText w:val="%1."/>
      <w:lvlJc w:val="left"/>
      <w:rPr>
        <w:rFonts w:ascii="Arial" w:eastAsia="Arial" w:hAnsi="Arial" w:cs="Arial"/>
        <w:b w:val="0"/>
        <w:bCs w:val="0"/>
        <w:i w:val="0"/>
        <w:iCs w:val="0"/>
        <w:smallCaps w:val="0"/>
        <w:strike w:val="0"/>
        <w:color w:val="000000"/>
        <w:spacing w:val="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1A743A1"/>
    <w:multiLevelType w:val="multilevel"/>
    <w:tmpl w:val="83A27DC2"/>
    <w:lvl w:ilvl="0">
      <w:start w:val="4"/>
      <w:numFmt w:val="upperRoman"/>
      <w:lvlText w:val="%1."/>
      <w:lvlJc w:val="left"/>
      <w:rPr>
        <w:rFonts w:ascii="Arial" w:eastAsia="Arial" w:hAnsi="Arial" w:cs="Arial"/>
        <w:b w:val="0"/>
        <w:bCs w:val="0"/>
        <w:i w:val="0"/>
        <w:iCs w:val="0"/>
        <w:smallCaps w:val="0"/>
        <w:strike w:val="0"/>
        <w:color w:val="000000"/>
        <w:spacing w:val="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7BE2B42"/>
    <w:multiLevelType w:val="multilevel"/>
    <w:tmpl w:val="67267BFA"/>
    <w:lvl w:ilvl="0">
      <w:start w:val="4"/>
      <w:numFmt w:val="upperRoman"/>
      <w:lvlText w:val="%1."/>
      <w:lvlJc w:val="left"/>
      <w:rPr>
        <w:rFonts w:ascii="Arial" w:eastAsia="Arial" w:hAnsi="Arial" w:cs="Arial"/>
        <w:b w:val="0"/>
        <w:bCs w:val="0"/>
        <w:i w:val="0"/>
        <w:iCs w:val="0"/>
        <w:smallCaps w:val="0"/>
        <w:strike w:val="0"/>
        <w:color w:val="000000"/>
        <w:spacing w:val="0"/>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3CA55F4"/>
    <w:multiLevelType w:val="multilevel"/>
    <w:tmpl w:val="7082CCBE"/>
    <w:lvl w:ilvl="0">
      <w:start w:val="2"/>
      <w:numFmt w:val="decimal"/>
      <w:lvlText w:val="111.2.%1)"/>
      <w:lvlJc w:val="left"/>
      <w:rPr>
        <w:rFonts w:ascii="Arial" w:eastAsia="Arial" w:hAnsi="Arial" w:cs="Arial"/>
        <w:b/>
        <w:bCs/>
        <w:i w:val="0"/>
        <w:iCs w:val="0"/>
        <w:smallCaps w:val="0"/>
        <w:strike w:val="0"/>
        <w:color w:val="000000"/>
        <w:spacing w:val="0"/>
        <w:w w:val="100"/>
        <w:position w:val="0"/>
        <w:sz w:val="19"/>
        <w:szCs w:val="19"/>
        <w:u w:val="no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CAE6A5F"/>
    <w:multiLevelType w:val="hybridMultilevel"/>
    <w:tmpl w:val="16726C2A"/>
    <w:lvl w:ilvl="0" w:tplc="7D92B23A">
      <w:start w:val="1"/>
      <w:numFmt w:val="bullet"/>
      <w:lvlText w:val="▪"/>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cs="Wingdings" w:hint="default"/>
      </w:rPr>
    </w:lvl>
    <w:lvl w:ilvl="3" w:tplc="04080001" w:tentative="1">
      <w:start w:val="1"/>
      <w:numFmt w:val="bullet"/>
      <w:lvlText w:val=""/>
      <w:lvlJc w:val="left"/>
      <w:pPr>
        <w:ind w:left="2880" w:hanging="360"/>
      </w:pPr>
      <w:rPr>
        <w:rFonts w:ascii="Symbol" w:hAnsi="Symbol" w:cs="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cs="Wingdings" w:hint="default"/>
      </w:rPr>
    </w:lvl>
    <w:lvl w:ilvl="6" w:tplc="04080001" w:tentative="1">
      <w:start w:val="1"/>
      <w:numFmt w:val="bullet"/>
      <w:lvlText w:val=""/>
      <w:lvlJc w:val="left"/>
      <w:pPr>
        <w:ind w:left="5040" w:hanging="360"/>
      </w:pPr>
      <w:rPr>
        <w:rFonts w:ascii="Symbol" w:hAnsi="Symbol" w:cs="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cs="Wingdings" w:hint="default"/>
      </w:rPr>
    </w:lvl>
  </w:abstractNum>
  <w:abstractNum w:abstractNumId="11">
    <w:nsid w:val="7D28408D"/>
    <w:multiLevelType w:val="multilevel"/>
    <w:tmpl w:val="44EA1E0E"/>
    <w:lvl w:ilvl="0">
      <w:start w:val="1"/>
      <w:numFmt w:val="decimal"/>
      <w:lvlText w:val="111.%1)"/>
      <w:lvlJc w:val="left"/>
      <w:rPr>
        <w:rFonts w:ascii="Arial" w:eastAsia="Arial" w:hAnsi="Arial" w:cs="Arial"/>
        <w:b/>
        <w:bCs/>
        <w:i w:val="0"/>
        <w:iCs w:val="0"/>
        <w:smallCaps w:val="0"/>
        <w:strike w:val="0"/>
        <w:color w:val="000000"/>
        <w:spacing w:val="0"/>
        <w:w w:val="100"/>
        <w:position w:val="0"/>
        <w:sz w:val="19"/>
        <w:szCs w:val="19"/>
        <w:u w:val="no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3"/>
  </w:num>
  <w:num w:numId="3">
    <w:abstractNumId w:val="0"/>
  </w:num>
  <w:num w:numId="4">
    <w:abstractNumId w:val="9"/>
  </w:num>
  <w:num w:numId="5">
    <w:abstractNumId w:val="1"/>
  </w:num>
  <w:num w:numId="6">
    <w:abstractNumId w:val="6"/>
  </w:num>
  <w:num w:numId="7">
    <w:abstractNumId w:val="8"/>
  </w:num>
  <w:num w:numId="8">
    <w:abstractNumId w:val="5"/>
  </w:num>
  <w:num w:numId="9">
    <w:abstractNumId w:val="2"/>
  </w:num>
  <w:num w:numId="10">
    <w:abstractNumId w:val="4"/>
  </w:num>
  <w:num w:numId="11">
    <w:abstractNumId w:val="7"/>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801D8B"/>
    <w:rsid w:val="005006DE"/>
    <w:rsid w:val="006472E7"/>
    <w:rsid w:val="00702AA2"/>
    <w:rsid w:val="00764FAD"/>
    <w:rsid w:val="00801D8B"/>
    <w:rsid w:val="009965C8"/>
    <w:rsid w:val="009B1224"/>
    <w:rsid w:val="00B05A98"/>
    <w:rsid w:val="00E074BF"/>
    <w:rsid w:val="00E45A62"/>
    <w:rsid w:val="00F602D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74B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semiHidden/>
    <w:unhideWhenUsed/>
    <w:rsid w:val="00801D8B"/>
    <w:rPr>
      <w:color w:val="0000FF"/>
      <w:u w:val="single"/>
    </w:rPr>
  </w:style>
  <w:style w:type="character" w:customStyle="1" w:styleId="apple-style-span">
    <w:name w:val="apple-style-span"/>
    <w:basedOn w:val="a0"/>
    <w:rsid w:val="00801D8B"/>
  </w:style>
  <w:style w:type="paragraph" w:styleId="a3">
    <w:name w:val="Balloon Text"/>
    <w:basedOn w:val="a"/>
    <w:link w:val="Char"/>
    <w:uiPriority w:val="99"/>
    <w:semiHidden/>
    <w:unhideWhenUsed/>
    <w:rsid w:val="00801D8B"/>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801D8B"/>
    <w:rPr>
      <w:rFonts w:ascii="Tahoma" w:hAnsi="Tahoma" w:cs="Tahoma"/>
      <w:sz w:val="16"/>
      <w:szCs w:val="16"/>
    </w:rPr>
  </w:style>
  <w:style w:type="character" w:customStyle="1" w:styleId="a4">
    <w:name w:val="Σώμα κειμένου_"/>
    <w:basedOn w:val="a0"/>
    <w:link w:val="4"/>
    <w:rsid w:val="00801D8B"/>
    <w:rPr>
      <w:rFonts w:ascii="Arial" w:eastAsia="Arial" w:hAnsi="Arial" w:cs="Arial"/>
      <w:sz w:val="19"/>
      <w:szCs w:val="19"/>
      <w:shd w:val="clear" w:color="auto" w:fill="FFFFFF"/>
    </w:rPr>
  </w:style>
  <w:style w:type="character" w:customStyle="1" w:styleId="2">
    <w:name w:val="Σώμα κειμένου2"/>
    <w:basedOn w:val="a4"/>
    <w:rsid w:val="00801D8B"/>
    <w:rPr>
      <w:color w:val="000000"/>
      <w:spacing w:val="0"/>
      <w:w w:val="100"/>
      <w:position w:val="0"/>
      <w:lang w:val="el-GR"/>
    </w:rPr>
  </w:style>
  <w:style w:type="paragraph" w:customStyle="1" w:styleId="4">
    <w:name w:val="Σώμα κειμένου4"/>
    <w:basedOn w:val="a"/>
    <w:link w:val="a4"/>
    <w:rsid w:val="00801D8B"/>
    <w:pPr>
      <w:widowControl w:val="0"/>
      <w:shd w:val="clear" w:color="auto" w:fill="FFFFFF"/>
      <w:spacing w:after="0" w:line="278" w:lineRule="exact"/>
      <w:ind w:hanging="840"/>
    </w:pPr>
    <w:rPr>
      <w:rFonts w:ascii="Arial" w:eastAsia="Arial" w:hAnsi="Arial" w:cs="Arial"/>
      <w:sz w:val="19"/>
      <w:szCs w:val="19"/>
    </w:rPr>
  </w:style>
  <w:style w:type="character" w:customStyle="1" w:styleId="20">
    <w:name w:val="Σώμα κειμένου (2)"/>
    <w:basedOn w:val="a0"/>
    <w:rsid w:val="009965C8"/>
    <w:rPr>
      <w:rFonts w:ascii="Arial" w:eastAsia="Arial" w:hAnsi="Arial" w:cs="Arial"/>
      <w:b/>
      <w:bCs/>
      <w:i w:val="0"/>
      <w:iCs w:val="0"/>
      <w:smallCaps w:val="0"/>
      <w:strike w:val="0"/>
      <w:color w:val="000000"/>
      <w:spacing w:val="0"/>
      <w:w w:val="100"/>
      <w:position w:val="0"/>
      <w:sz w:val="19"/>
      <w:szCs w:val="19"/>
      <w:u w:val="none"/>
      <w:lang w:val="el-GR"/>
    </w:rPr>
  </w:style>
  <w:style w:type="character" w:customStyle="1" w:styleId="21">
    <w:name w:val="Σώμα κειμένου (2) + Χωρίς έντονη γραφή"/>
    <w:basedOn w:val="a0"/>
    <w:rsid w:val="009965C8"/>
    <w:rPr>
      <w:rFonts w:ascii="Arial" w:eastAsia="Arial" w:hAnsi="Arial" w:cs="Arial"/>
      <w:b/>
      <w:bCs/>
      <w:i w:val="0"/>
      <w:iCs w:val="0"/>
      <w:smallCaps w:val="0"/>
      <w:strike w:val="0"/>
      <w:color w:val="000000"/>
      <w:spacing w:val="0"/>
      <w:w w:val="100"/>
      <w:position w:val="0"/>
      <w:sz w:val="19"/>
      <w:szCs w:val="19"/>
      <w:u w:val="none"/>
      <w:lang w:val="el-GR"/>
    </w:rPr>
  </w:style>
  <w:style w:type="character" w:customStyle="1" w:styleId="3">
    <w:name w:val="Σώμα κειμένου3"/>
    <w:basedOn w:val="a4"/>
    <w:rsid w:val="009965C8"/>
    <w:rPr>
      <w:color w:val="000000"/>
      <w:spacing w:val="0"/>
      <w:w w:val="100"/>
      <w:position w:val="0"/>
      <w:lang w:val="en-US"/>
    </w:rPr>
  </w:style>
  <w:style w:type="character" w:customStyle="1" w:styleId="a5">
    <w:name w:val="Σώμα κειμένου + Έντονη γραφή"/>
    <w:basedOn w:val="a4"/>
    <w:rsid w:val="009965C8"/>
    <w:rPr>
      <w:b/>
      <w:bCs/>
      <w:color w:val="000000"/>
      <w:spacing w:val="0"/>
      <w:w w:val="100"/>
      <w:position w:val="0"/>
      <w:lang w:val="el-GR"/>
    </w:rPr>
  </w:style>
  <w:style w:type="character" w:customStyle="1" w:styleId="1">
    <w:name w:val="Σώμα κειμένου + Πλάγια γραφή;Διάστιχο 1 στ."/>
    <w:basedOn w:val="a4"/>
    <w:rsid w:val="009965C8"/>
    <w:rPr>
      <w:b w:val="0"/>
      <w:bCs w:val="0"/>
      <w:i/>
      <w:iCs/>
      <w:smallCaps w:val="0"/>
      <w:strike w:val="0"/>
      <w:color w:val="000000"/>
      <w:spacing w:val="20"/>
      <w:w w:val="100"/>
      <w:position w:val="0"/>
      <w:u w:val="none"/>
      <w:lang w:val="el-GR"/>
    </w:rPr>
  </w:style>
  <w:style w:type="paragraph" w:styleId="a6">
    <w:name w:val="List Paragraph"/>
    <w:basedOn w:val="a"/>
    <w:uiPriority w:val="34"/>
    <w:qFormat/>
    <w:rsid w:val="009965C8"/>
    <w:pPr>
      <w:ind w:left="720"/>
      <w:contextualSpacing/>
    </w:pPr>
  </w:style>
  <w:style w:type="paragraph" w:styleId="a7">
    <w:name w:val="header"/>
    <w:basedOn w:val="a"/>
    <w:link w:val="Char0"/>
    <w:uiPriority w:val="99"/>
    <w:semiHidden/>
    <w:unhideWhenUsed/>
    <w:rsid w:val="006472E7"/>
    <w:pPr>
      <w:tabs>
        <w:tab w:val="center" w:pos="4153"/>
        <w:tab w:val="right" w:pos="8306"/>
      </w:tabs>
      <w:spacing w:after="0" w:line="240" w:lineRule="auto"/>
    </w:pPr>
  </w:style>
  <w:style w:type="character" w:customStyle="1" w:styleId="Char0">
    <w:name w:val="Κεφαλίδα Char"/>
    <w:basedOn w:val="a0"/>
    <w:link w:val="a7"/>
    <w:uiPriority w:val="99"/>
    <w:semiHidden/>
    <w:rsid w:val="006472E7"/>
  </w:style>
  <w:style w:type="paragraph" w:styleId="a8">
    <w:name w:val="footer"/>
    <w:basedOn w:val="a"/>
    <w:link w:val="Char1"/>
    <w:uiPriority w:val="99"/>
    <w:unhideWhenUsed/>
    <w:rsid w:val="006472E7"/>
    <w:pPr>
      <w:tabs>
        <w:tab w:val="center" w:pos="4153"/>
        <w:tab w:val="right" w:pos="8306"/>
      </w:tabs>
      <w:spacing w:after="0" w:line="240" w:lineRule="auto"/>
    </w:pPr>
  </w:style>
  <w:style w:type="character" w:customStyle="1" w:styleId="Char1">
    <w:name w:val="Υποσέλιδο Char"/>
    <w:basedOn w:val="a0"/>
    <w:link w:val="a8"/>
    <w:uiPriority w:val="99"/>
    <w:rsid w:val="006472E7"/>
  </w:style>
  <w:style w:type="paragraph" w:styleId="a9">
    <w:name w:val="Body Text"/>
    <w:basedOn w:val="a"/>
    <w:link w:val="Char2"/>
    <w:semiHidden/>
    <w:unhideWhenUsed/>
    <w:rsid w:val="00E45A62"/>
    <w:pPr>
      <w:suppressAutoHyphens/>
      <w:spacing w:after="240" w:line="240" w:lineRule="auto"/>
      <w:jc w:val="both"/>
    </w:pPr>
    <w:rPr>
      <w:rFonts w:ascii="Calibri" w:eastAsia="Times New Roman" w:hAnsi="Calibri" w:cs="Calibri"/>
      <w:szCs w:val="24"/>
      <w:lang w:val="en-GB" w:eastAsia="zh-CN"/>
    </w:rPr>
  </w:style>
  <w:style w:type="character" w:customStyle="1" w:styleId="Char2">
    <w:name w:val="Σώμα κειμένου Char"/>
    <w:basedOn w:val="a0"/>
    <w:link w:val="a9"/>
    <w:semiHidden/>
    <w:rsid w:val="00E45A62"/>
    <w:rPr>
      <w:rFonts w:ascii="Calibri" w:eastAsia="Times New Roman" w:hAnsi="Calibri" w:cs="Calibri"/>
      <w:szCs w:val="24"/>
      <w:lang w:val="en-GB" w:eastAsia="zh-CN"/>
    </w:rPr>
  </w:style>
  <w:style w:type="paragraph" w:customStyle="1" w:styleId="normalwithoutspacing">
    <w:name w:val="normal_without_spacing"/>
    <w:basedOn w:val="a"/>
    <w:rsid w:val="00E45A62"/>
    <w:pPr>
      <w:suppressAutoHyphens/>
      <w:spacing w:after="60" w:line="240" w:lineRule="auto"/>
      <w:jc w:val="both"/>
    </w:pPr>
    <w:rPr>
      <w:rFonts w:ascii="Calibri" w:eastAsia="Times New Roman" w:hAnsi="Calibri" w:cs="Calibri"/>
      <w:szCs w:val="24"/>
      <w:lang w:eastAsia="zh-CN"/>
    </w:rPr>
  </w:style>
</w:styles>
</file>

<file path=word/webSettings.xml><?xml version="1.0" encoding="utf-8"?>
<w:webSettings xmlns:r="http://schemas.openxmlformats.org/officeDocument/2006/relationships" xmlns:w="http://schemas.openxmlformats.org/wordprocessingml/2006/main">
  <w:divs>
    <w:div w:id="364329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lefkada.gov.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mitheus.gov.gr" TargetMode="External"/><Relationship Id="rId5" Type="http://schemas.openxmlformats.org/officeDocument/2006/relationships/footnotes" Target="footnotes.xml"/><Relationship Id="rId10" Type="http://schemas.openxmlformats.org/officeDocument/2006/relationships/hyperlink" Target="http://www.promitheus.gov.gr" TargetMode="External"/><Relationship Id="rId4" Type="http://schemas.openxmlformats.org/officeDocument/2006/relationships/webSettings" Target="webSettings.xml"/><Relationship Id="rId9" Type="http://schemas.openxmlformats.org/officeDocument/2006/relationships/hyperlink" Target="http://www.lefkada.gov.gr"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973</Words>
  <Characters>5255</Characters>
  <Application>Microsoft Office Word</Application>
  <DocSecurity>0</DocSecurity>
  <Lines>43</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2020-09-18T11:38:00Z</cp:lastPrinted>
  <dcterms:created xsi:type="dcterms:W3CDTF">2020-09-18T10:48:00Z</dcterms:created>
  <dcterms:modified xsi:type="dcterms:W3CDTF">2020-09-18T11:50:00Z</dcterms:modified>
</cp:coreProperties>
</file>