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C5" w:rsidRDefault="00F876FF" w:rsidP="00B223C5">
      <w:pPr>
        <w:pStyle w:val="a8"/>
        <w:rPr>
          <w:rFonts w:ascii="Tahoma" w:hAnsi="Tahoma" w:cs="Tahoma"/>
          <w:noProof/>
          <w:sz w:val="20"/>
          <w:szCs w:val="20"/>
        </w:rPr>
      </w:pPr>
      <w:r>
        <w:rPr>
          <w:rFonts w:ascii="Tahoma" w:hAnsi="Tahoma" w:cs="Tahoma"/>
          <w:sz w:val="20"/>
          <w:szCs w:val="20"/>
        </w:rPr>
        <w:t xml:space="preserve">    </w:t>
      </w:r>
      <w:r w:rsidR="00B223C5">
        <w:rPr>
          <w:rFonts w:ascii="Tahoma" w:hAnsi="Tahoma" w:cs="Tahoma"/>
          <w:sz w:val="20"/>
          <w:szCs w:val="20"/>
        </w:rPr>
        <w:t xml:space="preserve">             </w:t>
      </w:r>
      <w:r w:rsidR="00B223C5">
        <w:rPr>
          <w:rFonts w:ascii="Tahoma" w:hAnsi="Tahoma" w:cs="Tahoma"/>
          <w:noProof/>
          <w:sz w:val="20"/>
          <w:szCs w:val="20"/>
        </w:rPr>
        <w:drawing>
          <wp:inline distT="0" distB="0" distL="0" distR="0">
            <wp:extent cx="485775" cy="52387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85775" cy="523875"/>
                    </a:xfrm>
                    <a:prstGeom prst="rect">
                      <a:avLst/>
                    </a:prstGeom>
                    <a:noFill/>
                    <a:ln w="9525">
                      <a:noFill/>
                      <a:miter lim="800000"/>
                      <a:headEnd/>
                      <a:tailEnd/>
                    </a:ln>
                  </pic:spPr>
                </pic:pic>
              </a:graphicData>
            </a:graphic>
          </wp:inline>
        </w:drawing>
      </w:r>
    </w:p>
    <w:p w:rsidR="00B223C5" w:rsidRPr="00B223C5" w:rsidRDefault="00B223C5" w:rsidP="00666AB6">
      <w:pPr>
        <w:pStyle w:val="a8"/>
        <w:spacing w:line="360" w:lineRule="auto"/>
        <w:rPr>
          <w:rFonts w:ascii="Verdana" w:hAnsi="Verdana" w:cs="Tahoma"/>
          <w:b/>
          <w:sz w:val="20"/>
          <w:szCs w:val="20"/>
        </w:rPr>
      </w:pPr>
      <w:r w:rsidRPr="00B223C5">
        <w:rPr>
          <w:rFonts w:ascii="Verdana" w:hAnsi="Verdana" w:cs="Tahoma"/>
          <w:b/>
          <w:sz w:val="20"/>
          <w:szCs w:val="20"/>
        </w:rPr>
        <w:t xml:space="preserve">ΕΛΛΗΝΙΚΗ ΔΗΜΟΚΡΑΤΙΑ          </w:t>
      </w:r>
      <w:r w:rsidR="00C17AAE">
        <w:rPr>
          <w:rFonts w:ascii="Verdana" w:hAnsi="Verdana" w:cs="Tahoma"/>
          <w:b/>
          <w:sz w:val="20"/>
          <w:szCs w:val="20"/>
        </w:rPr>
        <w:t xml:space="preserve">                              ΑΝΑΡΤΗΤΕΑ ΣΤΟ ΜΗΤΡΩΟ</w:t>
      </w:r>
      <w:r w:rsidRPr="00B223C5">
        <w:rPr>
          <w:rFonts w:ascii="Verdana" w:hAnsi="Verdana" w:cs="Tahoma"/>
          <w:b/>
          <w:sz w:val="20"/>
          <w:szCs w:val="20"/>
        </w:rPr>
        <w:t xml:space="preserve">           </w:t>
      </w:r>
    </w:p>
    <w:p w:rsidR="00B223C5" w:rsidRPr="00B223C5" w:rsidRDefault="00B223C5" w:rsidP="00666AB6">
      <w:pPr>
        <w:pStyle w:val="a8"/>
        <w:spacing w:line="360" w:lineRule="auto"/>
        <w:rPr>
          <w:rFonts w:ascii="Verdana" w:hAnsi="Verdana" w:cs="Tahoma"/>
          <w:b/>
          <w:sz w:val="20"/>
          <w:szCs w:val="20"/>
        </w:rPr>
      </w:pPr>
      <w:r>
        <w:rPr>
          <w:rFonts w:ascii="Verdana" w:hAnsi="Verdana" w:cs="Tahoma"/>
          <w:b/>
          <w:sz w:val="20"/>
          <w:szCs w:val="20"/>
        </w:rPr>
        <w:t>ΝΟΜΟΣ ΛΕΥΚΑΔΑΣ</w:t>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t xml:space="preserve">       </w:t>
      </w:r>
      <w:r w:rsidR="00556AD9">
        <w:rPr>
          <w:rFonts w:ascii="Verdana" w:hAnsi="Verdana" w:cs="Tahoma"/>
          <w:b/>
          <w:sz w:val="20"/>
          <w:szCs w:val="20"/>
        </w:rPr>
        <w:t xml:space="preserve">Λευκάδα  06 </w:t>
      </w:r>
      <w:r w:rsidR="00427CCE">
        <w:rPr>
          <w:rFonts w:ascii="Verdana" w:hAnsi="Verdana" w:cs="Tahoma"/>
          <w:b/>
          <w:sz w:val="20"/>
          <w:szCs w:val="20"/>
        </w:rPr>
        <w:t xml:space="preserve">Μαρτίου </w:t>
      </w:r>
      <w:r>
        <w:rPr>
          <w:rFonts w:ascii="Verdana" w:hAnsi="Verdana" w:cs="Tahoma"/>
          <w:b/>
          <w:sz w:val="20"/>
          <w:szCs w:val="20"/>
        </w:rPr>
        <w:t>201</w:t>
      </w:r>
      <w:r w:rsidR="007D524C">
        <w:rPr>
          <w:rFonts w:ascii="Verdana" w:hAnsi="Verdana" w:cs="Tahoma"/>
          <w:b/>
          <w:sz w:val="20"/>
          <w:szCs w:val="20"/>
        </w:rPr>
        <w:t>8</w:t>
      </w:r>
    </w:p>
    <w:p w:rsidR="00D227EF" w:rsidRDefault="00B223C5" w:rsidP="00666AB6">
      <w:pPr>
        <w:pStyle w:val="a8"/>
        <w:spacing w:line="360" w:lineRule="auto"/>
        <w:rPr>
          <w:rFonts w:ascii="Verdana" w:hAnsi="Verdana" w:cs="Tahoma"/>
          <w:b/>
          <w:sz w:val="20"/>
          <w:szCs w:val="20"/>
        </w:rPr>
      </w:pPr>
      <w:r w:rsidRPr="00B223C5">
        <w:rPr>
          <w:rFonts w:ascii="Verdana" w:hAnsi="Verdana" w:cs="Tahoma"/>
          <w:b/>
          <w:sz w:val="20"/>
          <w:szCs w:val="20"/>
        </w:rPr>
        <w:t>ΔΗΜΟΣ ΛΕΥΚΑΔΑΣ</w:t>
      </w:r>
      <w:r w:rsidRPr="00B223C5">
        <w:rPr>
          <w:rFonts w:ascii="Verdana" w:hAnsi="Verdana" w:cs="Tahoma"/>
          <w:b/>
          <w:sz w:val="20"/>
          <w:szCs w:val="20"/>
        </w:rPr>
        <w:tab/>
      </w:r>
      <w:r w:rsidRPr="00B223C5">
        <w:rPr>
          <w:rFonts w:ascii="Verdana" w:hAnsi="Verdana" w:cs="Tahoma"/>
          <w:b/>
          <w:sz w:val="20"/>
          <w:szCs w:val="20"/>
        </w:rPr>
        <w:tab/>
        <w:t xml:space="preserve">                 </w:t>
      </w:r>
      <w:r>
        <w:rPr>
          <w:rFonts w:ascii="Verdana" w:hAnsi="Verdana" w:cs="Tahoma"/>
          <w:b/>
          <w:sz w:val="20"/>
          <w:szCs w:val="20"/>
        </w:rPr>
        <w:t xml:space="preserve">                      </w:t>
      </w:r>
    </w:p>
    <w:p w:rsidR="00B223C5" w:rsidRPr="00B223C5" w:rsidRDefault="00B223C5" w:rsidP="00666AB6">
      <w:pPr>
        <w:pStyle w:val="a8"/>
        <w:spacing w:line="360" w:lineRule="auto"/>
        <w:rPr>
          <w:rFonts w:ascii="Verdana" w:hAnsi="Verdana" w:cs="Tahoma"/>
          <w:b/>
          <w:sz w:val="20"/>
          <w:szCs w:val="20"/>
        </w:rPr>
      </w:pPr>
      <w:r w:rsidRPr="00B223C5">
        <w:rPr>
          <w:rFonts w:ascii="Verdana" w:hAnsi="Verdana" w:cs="Tahoma"/>
          <w:b/>
          <w:sz w:val="20"/>
          <w:szCs w:val="20"/>
        </w:rPr>
        <w:t>Δ/ΝΣΗ ΟΙΚΟΝΟΜΙΚΩΝ ΥΠΗΡΕΣΙΩΝ</w:t>
      </w:r>
    </w:p>
    <w:p w:rsidR="00B223C5" w:rsidRPr="00B223C5" w:rsidRDefault="00B223C5" w:rsidP="00666AB6">
      <w:pPr>
        <w:pStyle w:val="a8"/>
        <w:spacing w:line="360" w:lineRule="auto"/>
        <w:rPr>
          <w:rFonts w:ascii="Verdana" w:hAnsi="Verdana" w:cs="Tahoma"/>
          <w:b/>
          <w:sz w:val="20"/>
          <w:szCs w:val="20"/>
        </w:rPr>
      </w:pPr>
      <w:r w:rsidRPr="00B223C5">
        <w:rPr>
          <w:rFonts w:ascii="Verdana" w:hAnsi="Verdana" w:cs="Tahoma"/>
          <w:b/>
          <w:sz w:val="20"/>
          <w:szCs w:val="20"/>
        </w:rPr>
        <w:t>ΤΜΗΜΑ ΠΡΟΫΠΟΛΟΓΙΣΜΟΥ-</w:t>
      </w:r>
    </w:p>
    <w:p w:rsidR="00B223C5" w:rsidRPr="00B223C5" w:rsidRDefault="00B223C5" w:rsidP="00666AB6">
      <w:pPr>
        <w:pStyle w:val="a8"/>
        <w:spacing w:line="360" w:lineRule="auto"/>
        <w:rPr>
          <w:rFonts w:ascii="Verdana" w:hAnsi="Verdana" w:cs="Tahoma"/>
          <w:b/>
          <w:sz w:val="20"/>
          <w:szCs w:val="20"/>
        </w:rPr>
      </w:pPr>
      <w:r w:rsidRPr="00B223C5">
        <w:rPr>
          <w:rFonts w:ascii="Verdana" w:hAnsi="Verdana" w:cs="Tahoma"/>
          <w:b/>
          <w:sz w:val="20"/>
          <w:szCs w:val="20"/>
        </w:rPr>
        <w:t>ΛΟΓΙΣΤΗΡΙΟΥ ΚΑΙ ΠΡΟΜΗΘΕΙΩΝ</w:t>
      </w:r>
    </w:p>
    <w:p w:rsidR="007D2907" w:rsidRDefault="007D2907" w:rsidP="00666AB6">
      <w:pPr>
        <w:pStyle w:val="a8"/>
        <w:spacing w:line="360" w:lineRule="auto"/>
        <w:rPr>
          <w:rFonts w:ascii="Verdana" w:hAnsi="Verdana" w:cs="Tahoma"/>
          <w:sz w:val="20"/>
          <w:szCs w:val="20"/>
        </w:rPr>
      </w:pPr>
    </w:p>
    <w:p w:rsidR="00B223C5" w:rsidRPr="00B223C5" w:rsidRDefault="00B223C5" w:rsidP="00666AB6">
      <w:pPr>
        <w:pStyle w:val="a8"/>
        <w:spacing w:line="360" w:lineRule="auto"/>
        <w:rPr>
          <w:rFonts w:ascii="Verdana" w:hAnsi="Verdana" w:cs="Tahoma"/>
          <w:sz w:val="20"/>
          <w:szCs w:val="20"/>
        </w:rPr>
      </w:pPr>
      <w:r w:rsidRPr="00B223C5">
        <w:rPr>
          <w:rFonts w:ascii="Verdana" w:hAnsi="Verdana" w:cs="Tahoma"/>
          <w:sz w:val="20"/>
          <w:szCs w:val="20"/>
        </w:rPr>
        <w:t>Ταχ. Δ/νση: Α. Τζεβελέκη &amp; Υπ. Κατωπόδη</w:t>
      </w:r>
    </w:p>
    <w:p w:rsidR="00B223C5" w:rsidRPr="00B223C5" w:rsidRDefault="00B223C5" w:rsidP="00666AB6">
      <w:pPr>
        <w:pStyle w:val="a8"/>
        <w:spacing w:line="360" w:lineRule="auto"/>
        <w:rPr>
          <w:rFonts w:ascii="Verdana" w:hAnsi="Verdana" w:cs="Tahoma"/>
          <w:sz w:val="20"/>
          <w:szCs w:val="20"/>
        </w:rPr>
      </w:pPr>
      <w:r w:rsidRPr="00B223C5">
        <w:rPr>
          <w:rFonts w:ascii="Verdana" w:hAnsi="Verdana" w:cs="Tahoma"/>
          <w:sz w:val="20"/>
          <w:szCs w:val="20"/>
        </w:rPr>
        <w:t>Ταχ. Κώδικας: 31100, Λευκάδα</w:t>
      </w:r>
    </w:p>
    <w:p w:rsidR="00B223C5" w:rsidRPr="006C7083" w:rsidRDefault="00B223C5" w:rsidP="00666AB6">
      <w:pPr>
        <w:pStyle w:val="a8"/>
        <w:spacing w:line="360" w:lineRule="auto"/>
        <w:rPr>
          <w:rFonts w:ascii="Verdana" w:hAnsi="Verdana" w:cs="Tahoma"/>
          <w:sz w:val="20"/>
          <w:szCs w:val="20"/>
        </w:rPr>
      </w:pPr>
      <w:r w:rsidRPr="00B223C5">
        <w:rPr>
          <w:rFonts w:ascii="Verdana" w:hAnsi="Verdana" w:cs="Tahoma"/>
          <w:sz w:val="20"/>
          <w:szCs w:val="20"/>
        </w:rPr>
        <w:t>Τηλ</w:t>
      </w:r>
      <w:r w:rsidRPr="006C7083">
        <w:rPr>
          <w:rFonts w:ascii="Verdana" w:hAnsi="Verdana" w:cs="Tahoma"/>
          <w:sz w:val="20"/>
          <w:szCs w:val="20"/>
        </w:rPr>
        <w:t>: 26453</w:t>
      </w:r>
      <w:r w:rsidR="00666AB6">
        <w:rPr>
          <w:rFonts w:ascii="Verdana" w:hAnsi="Verdana" w:cs="Tahoma"/>
          <w:sz w:val="20"/>
          <w:szCs w:val="20"/>
        </w:rPr>
        <w:t xml:space="preserve"> </w:t>
      </w:r>
      <w:r w:rsidRPr="006C7083">
        <w:rPr>
          <w:rFonts w:ascii="Verdana" w:hAnsi="Verdana" w:cs="Tahoma"/>
          <w:sz w:val="20"/>
          <w:szCs w:val="20"/>
        </w:rPr>
        <w:t>60610</w:t>
      </w:r>
      <w:r w:rsidRPr="006C7083">
        <w:rPr>
          <w:rFonts w:ascii="Verdana" w:hAnsi="Verdana" w:cs="Tahoma"/>
          <w:sz w:val="20"/>
          <w:szCs w:val="20"/>
        </w:rPr>
        <w:tab/>
      </w:r>
      <w:r w:rsidRPr="006C7083">
        <w:rPr>
          <w:rFonts w:ascii="Verdana" w:hAnsi="Verdana" w:cs="Tahoma"/>
          <w:sz w:val="20"/>
          <w:szCs w:val="20"/>
        </w:rPr>
        <w:tab/>
        <w:t xml:space="preserve">      </w:t>
      </w:r>
    </w:p>
    <w:p w:rsidR="00B223C5" w:rsidRPr="00B223C5" w:rsidRDefault="00B223C5" w:rsidP="00666AB6">
      <w:pPr>
        <w:pStyle w:val="a8"/>
        <w:spacing w:line="360" w:lineRule="auto"/>
        <w:rPr>
          <w:rFonts w:ascii="Verdana" w:hAnsi="Verdana" w:cs="Tahoma"/>
          <w:sz w:val="20"/>
          <w:szCs w:val="20"/>
          <w:lang w:val="en-GB"/>
        </w:rPr>
      </w:pPr>
      <w:r w:rsidRPr="00B223C5">
        <w:rPr>
          <w:rFonts w:ascii="Verdana" w:hAnsi="Verdana" w:cs="Tahoma"/>
          <w:sz w:val="20"/>
          <w:szCs w:val="20"/>
          <w:lang w:val="en-US"/>
        </w:rPr>
        <w:t>Fax</w:t>
      </w:r>
      <w:r w:rsidRPr="00B223C5">
        <w:rPr>
          <w:rFonts w:ascii="Verdana" w:hAnsi="Verdana" w:cs="Tahoma"/>
          <w:sz w:val="20"/>
          <w:szCs w:val="20"/>
          <w:lang w:val="en-GB"/>
        </w:rPr>
        <w:t>: 26453</w:t>
      </w:r>
      <w:r w:rsidR="00666AB6" w:rsidRPr="006C7083">
        <w:rPr>
          <w:rFonts w:ascii="Verdana" w:hAnsi="Verdana" w:cs="Tahoma"/>
          <w:sz w:val="20"/>
          <w:szCs w:val="20"/>
          <w:lang w:val="en-US"/>
        </w:rPr>
        <w:t xml:space="preserve"> </w:t>
      </w:r>
      <w:r w:rsidRPr="00B223C5">
        <w:rPr>
          <w:rFonts w:ascii="Verdana" w:hAnsi="Verdana" w:cs="Tahoma"/>
          <w:sz w:val="20"/>
          <w:szCs w:val="20"/>
          <w:lang w:val="en-GB"/>
        </w:rPr>
        <w:t xml:space="preserve">60586 </w:t>
      </w:r>
    </w:p>
    <w:p w:rsidR="006A4595" w:rsidRPr="00442124" w:rsidRDefault="00B223C5" w:rsidP="00666AB6">
      <w:pPr>
        <w:pStyle w:val="a8"/>
        <w:spacing w:line="360" w:lineRule="auto"/>
        <w:rPr>
          <w:rFonts w:ascii="Verdana" w:hAnsi="Verdana"/>
          <w:sz w:val="20"/>
          <w:szCs w:val="20"/>
          <w:lang w:val="en-GB"/>
        </w:rPr>
      </w:pPr>
      <w:r w:rsidRPr="00B223C5">
        <w:rPr>
          <w:rFonts w:ascii="Verdana" w:hAnsi="Verdana" w:cs="Tahoma"/>
          <w:sz w:val="20"/>
          <w:szCs w:val="20"/>
          <w:lang w:val="en-US"/>
        </w:rPr>
        <w:t>Email:</w:t>
      </w:r>
      <w:hyperlink r:id="rId9" w:history="1">
        <w:r w:rsidR="00442124" w:rsidRPr="00A65BBC">
          <w:rPr>
            <w:rStyle w:val="-"/>
            <w:rFonts w:ascii="Verdana" w:eastAsiaTheme="majorEastAsia" w:hAnsi="Verdana"/>
            <w:sz w:val="20"/>
            <w:szCs w:val="20"/>
            <w:lang w:val="en-US"/>
          </w:rPr>
          <w:t>info</w:t>
        </w:r>
        <w:r w:rsidR="00442124" w:rsidRPr="006C7083">
          <w:rPr>
            <w:rStyle w:val="-"/>
            <w:rFonts w:ascii="Verdana" w:eastAsiaTheme="majorEastAsia" w:hAnsi="Verdana"/>
            <w:sz w:val="20"/>
            <w:szCs w:val="20"/>
            <w:lang w:val="en-US"/>
          </w:rPr>
          <w:t>@</w:t>
        </w:r>
        <w:r w:rsidR="00442124" w:rsidRPr="00A65BBC">
          <w:rPr>
            <w:rStyle w:val="-"/>
            <w:rFonts w:ascii="Verdana" w:eastAsiaTheme="majorEastAsia" w:hAnsi="Verdana"/>
            <w:sz w:val="20"/>
            <w:szCs w:val="20"/>
            <w:lang w:val="en-US"/>
          </w:rPr>
          <w:t>lefkada</w:t>
        </w:r>
        <w:r w:rsidR="00442124" w:rsidRPr="006C7083">
          <w:rPr>
            <w:rStyle w:val="-"/>
            <w:rFonts w:ascii="Verdana" w:eastAsiaTheme="majorEastAsia" w:hAnsi="Verdana"/>
            <w:sz w:val="20"/>
            <w:szCs w:val="20"/>
            <w:lang w:val="en-US"/>
          </w:rPr>
          <w:t>.</w:t>
        </w:r>
        <w:r w:rsidR="00442124" w:rsidRPr="00A65BBC">
          <w:rPr>
            <w:rStyle w:val="-"/>
            <w:rFonts w:ascii="Verdana" w:eastAsiaTheme="majorEastAsia" w:hAnsi="Verdana"/>
            <w:sz w:val="20"/>
            <w:szCs w:val="20"/>
            <w:lang w:val="en-US"/>
          </w:rPr>
          <w:t>gov</w:t>
        </w:r>
        <w:r w:rsidR="00442124" w:rsidRPr="006C7083">
          <w:rPr>
            <w:rStyle w:val="-"/>
            <w:rFonts w:ascii="Verdana" w:eastAsiaTheme="majorEastAsia" w:hAnsi="Verdana"/>
            <w:sz w:val="20"/>
            <w:szCs w:val="20"/>
            <w:lang w:val="en-US"/>
          </w:rPr>
          <w:t>.</w:t>
        </w:r>
        <w:r w:rsidR="00442124" w:rsidRPr="00A65BBC">
          <w:rPr>
            <w:rStyle w:val="-"/>
            <w:rFonts w:ascii="Verdana" w:eastAsiaTheme="majorEastAsia" w:hAnsi="Verdana"/>
            <w:sz w:val="20"/>
            <w:szCs w:val="20"/>
            <w:lang w:val="en-US"/>
          </w:rPr>
          <w:t>gr</w:t>
        </w:r>
      </w:hyperlink>
    </w:p>
    <w:p w:rsidR="007D2907" w:rsidRPr="006C7083" w:rsidRDefault="007D2907" w:rsidP="007D2907">
      <w:pPr>
        <w:pStyle w:val="a8"/>
        <w:rPr>
          <w:rFonts w:ascii="Verdana" w:hAnsi="Verdana"/>
          <w:sz w:val="20"/>
          <w:szCs w:val="20"/>
          <w:lang w:val="en-US"/>
        </w:rPr>
      </w:pPr>
    </w:p>
    <w:p w:rsidR="005275EF" w:rsidRPr="006C7083" w:rsidRDefault="005275EF" w:rsidP="007D2907">
      <w:pPr>
        <w:jc w:val="center"/>
        <w:rPr>
          <w:rFonts w:ascii="Verdana" w:hAnsi="Verdana" w:cs="Tahoma"/>
          <w:b/>
          <w:sz w:val="20"/>
          <w:szCs w:val="20"/>
          <w:u w:val="single"/>
          <w:lang w:val="en-US"/>
        </w:rPr>
      </w:pPr>
    </w:p>
    <w:tbl>
      <w:tblPr>
        <w:tblStyle w:val="aff4"/>
        <w:tblW w:w="0" w:type="auto"/>
        <w:tblLook w:val="04A0"/>
      </w:tblPr>
      <w:tblGrid>
        <w:gridCol w:w="9188"/>
      </w:tblGrid>
      <w:tr w:rsidR="005275EF" w:rsidTr="005275EF">
        <w:trPr>
          <w:trHeight w:val="470"/>
        </w:trPr>
        <w:tc>
          <w:tcPr>
            <w:tcW w:w="9188" w:type="dxa"/>
          </w:tcPr>
          <w:p w:rsidR="002C42A0" w:rsidRPr="002C42A0" w:rsidRDefault="004B0DDC" w:rsidP="002C42A0">
            <w:pPr>
              <w:spacing w:line="360" w:lineRule="auto"/>
              <w:jc w:val="center"/>
              <w:rPr>
                <w:rFonts w:ascii="Verdana" w:hAnsi="Verdana" w:cs="Tahoma"/>
                <w:b/>
                <w:sz w:val="28"/>
                <w:szCs w:val="28"/>
                <w:u w:val="single"/>
              </w:rPr>
            </w:pPr>
            <w:r w:rsidRPr="002C42A0">
              <w:rPr>
                <w:rFonts w:ascii="Verdana" w:hAnsi="Verdana" w:cs="Tahoma"/>
                <w:b/>
                <w:sz w:val="28"/>
                <w:szCs w:val="28"/>
                <w:u w:val="single"/>
              </w:rPr>
              <w:t>Δ Ι Α Κ Η Ρ Υ Ξ Η</w:t>
            </w:r>
          </w:p>
          <w:p w:rsidR="004B0DDC" w:rsidRPr="00666AB6" w:rsidRDefault="004B0DDC" w:rsidP="004B0DDC">
            <w:pPr>
              <w:spacing w:line="360" w:lineRule="auto"/>
              <w:jc w:val="both"/>
              <w:rPr>
                <w:rFonts w:ascii="Verdana" w:hAnsi="Verdana" w:cs="Tahoma"/>
                <w:b/>
                <w:sz w:val="22"/>
                <w:szCs w:val="22"/>
              </w:rPr>
            </w:pPr>
            <w:r w:rsidRPr="00666AB6">
              <w:rPr>
                <w:rFonts w:ascii="Verdana" w:hAnsi="Verdana" w:cs="Tahoma"/>
                <w:b/>
                <w:sz w:val="22"/>
                <w:szCs w:val="22"/>
              </w:rPr>
              <w:t xml:space="preserve">ΑΝΟΙΚΤΟΥ ΔΙΕΘΝΟΥΣ ΔΙΑΓΩΝΙΣΜΟΥ ΓΙΑ ΤΗΝ ΠΡΟΜΗΘΕΙΑ ΚΑΥΣΙΜΩΝ ΚΑΙ ΛΙΠΑΝΤΙΚΩΝ ΓΙΑ ΤΙΣ ΑΝΑΓΚΕΣ ΤΟΥ ΔΗΜΟΥ ΛΕΥΚΑΔΑΣ ΚΑΙ ΤΩΝ ΝΟΜΙΚΩΝ ΤΟΥ ΠΡΟΣΩΠΩΝ ΕΤΟΥΣ 2018, ΜΕ ΤΗ ΧΡΗΣΗ ΤΗΣ ΗΛΕΚΤΡΟΝΙΚΗΣ ΠΛΑΤΦΟΡΜΑΣ ΤΟΥ Ε.Σ.Η.Δ.Η.Σ., συνολικού προϋπολογισμού </w:t>
            </w:r>
            <w:r w:rsidRPr="00666AB6">
              <w:rPr>
                <w:rFonts w:ascii="Verdana" w:hAnsi="Verdana"/>
                <w:b/>
                <w:sz w:val="22"/>
                <w:szCs w:val="22"/>
              </w:rPr>
              <w:t>463.528,120 ευρώ με Φ.Π.Α.</w:t>
            </w:r>
          </w:p>
          <w:p w:rsidR="005275EF" w:rsidRPr="00666AB6" w:rsidRDefault="005275EF" w:rsidP="004B0DDC">
            <w:pPr>
              <w:spacing w:line="360" w:lineRule="auto"/>
              <w:jc w:val="center"/>
              <w:rPr>
                <w:rFonts w:ascii="Verdana" w:hAnsi="Verdana"/>
                <w:sz w:val="22"/>
                <w:szCs w:val="22"/>
              </w:rPr>
            </w:pPr>
          </w:p>
          <w:p w:rsidR="004B0DDC" w:rsidRPr="004B0DDC" w:rsidRDefault="004B0DDC" w:rsidP="004B0DDC">
            <w:pPr>
              <w:spacing w:line="360" w:lineRule="auto"/>
              <w:jc w:val="center"/>
              <w:rPr>
                <w:rFonts w:ascii="Verdana" w:hAnsi="Verdana"/>
                <w:b/>
              </w:rPr>
            </w:pPr>
            <w:r w:rsidRPr="00666AB6">
              <w:rPr>
                <w:rFonts w:ascii="Verdana" w:hAnsi="Verdana"/>
                <w:b/>
                <w:sz w:val="22"/>
                <w:szCs w:val="22"/>
              </w:rPr>
              <w:t>Αρ.Πρωτ.:</w:t>
            </w:r>
            <w:r w:rsidR="00556AD9">
              <w:rPr>
                <w:rFonts w:ascii="Verdana" w:hAnsi="Verdana"/>
                <w:b/>
                <w:sz w:val="22"/>
                <w:szCs w:val="22"/>
              </w:rPr>
              <w:t>4237/6-03-2018</w:t>
            </w:r>
          </w:p>
        </w:tc>
      </w:tr>
    </w:tbl>
    <w:p w:rsidR="005275EF" w:rsidRDefault="005275EF" w:rsidP="007D2907">
      <w:pPr>
        <w:jc w:val="center"/>
        <w:rPr>
          <w:rFonts w:ascii="Verdana" w:hAnsi="Verdana" w:cs="Tahoma"/>
          <w:b/>
          <w:sz w:val="20"/>
          <w:szCs w:val="20"/>
          <w:u w:val="single"/>
        </w:rPr>
      </w:pPr>
      <w:r>
        <w:br/>
      </w:r>
      <w:r>
        <w:br/>
      </w:r>
      <w:r>
        <w:br/>
      </w:r>
      <w:r>
        <w:rPr>
          <w:b/>
          <w:bCs/>
          <w:color w:val="000000"/>
          <w:szCs w:val="24"/>
        </w:rPr>
        <w:br/>
      </w:r>
    </w:p>
    <w:p w:rsidR="005275EF" w:rsidRDefault="005275EF" w:rsidP="007D2907">
      <w:pPr>
        <w:jc w:val="center"/>
        <w:rPr>
          <w:rFonts w:ascii="Verdana" w:hAnsi="Verdana" w:cs="Tahoma"/>
          <w:b/>
          <w:sz w:val="20"/>
          <w:szCs w:val="20"/>
          <w:u w:val="single"/>
        </w:rPr>
      </w:pPr>
    </w:p>
    <w:p w:rsidR="005275EF" w:rsidRDefault="005275EF" w:rsidP="007D2907">
      <w:pPr>
        <w:jc w:val="center"/>
        <w:rPr>
          <w:rFonts w:ascii="Verdana" w:hAnsi="Verdana" w:cs="Tahoma"/>
          <w:b/>
          <w:sz w:val="20"/>
          <w:szCs w:val="20"/>
          <w:u w:val="single"/>
        </w:rPr>
      </w:pPr>
    </w:p>
    <w:p w:rsidR="005275EF" w:rsidRDefault="005275EF" w:rsidP="007D2907">
      <w:pPr>
        <w:jc w:val="center"/>
        <w:rPr>
          <w:rFonts w:ascii="Verdana" w:hAnsi="Verdana" w:cs="Tahoma"/>
          <w:b/>
          <w:sz w:val="20"/>
          <w:szCs w:val="20"/>
          <w:u w:val="single"/>
        </w:rPr>
      </w:pPr>
    </w:p>
    <w:p w:rsidR="005275EF" w:rsidRDefault="005275EF" w:rsidP="007D2907">
      <w:pPr>
        <w:jc w:val="center"/>
        <w:rPr>
          <w:rFonts w:ascii="Verdana" w:hAnsi="Verdana" w:cs="Tahoma"/>
          <w:b/>
          <w:sz w:val="20"/>
          <w:szCs w:val="20"/>
          <w:u w:val="single"/>
        </w:rPr>
      </w:pPr>
    </w:p>
    <w:p w:rsidR="007D2907" w:rsidRDefault="007D2907" w:rsidP="007D2907">
      <w:pPr>
        <w:spacing w:after="0" w:line="240" w:lineRule="auto"/>
        <w:jc w:val="both"/>
        <w:rPr>
          <w:rFonts w:ascii="Verdana" w:hAnsi="Verdana" w:cs="Tahoma"/>
          <w:b/>
          <w:sz w:val="20"/>
          <w:szCs w:val="20"/>
        </w:rPr>
      </w:pPr>
    </w:p>
    <w:p w:rsidR="007D524C" w:rsidRDefault="007D524C" w:rsidP="007D2907">
      <w:pPr>
        <w:spacing w:after="0" w:line="240" w:lineRule="auto"/>
        <w:jc w:val="both"/>
        <w:rPr>
          <w:rFonts w:ascii="Verdana" w:hAnsi="Verdana" w:cs="Tahoma"/>
          <w:b/>
          <w:sz w:val="20"/>
          <w:szCs w:val="20"/>
        </w:rPr>
      </w:pPr>
    </w:p>
    <w:p w:rsidR="007D524C" w:rsidRPr="007D524C" w:rsidRDefault="007D524C" w:rsidP="007D524C">
      <w:pPr>
        <w:pStyle w:val="Contents"/>
      </w:pPr>
      <w:r>
        <w:lastRenderedPageBreak/>
        <w:t>Περιεχόμενα</w:t>
      </w:r>
      <w:r w:rsidR="00BA35C8" w:rsidRPr="00BA35C8">
        <w:fldChar w:fldCharType="begin"/>
      </w:r>
      <w:r>
        <w:instrText xml:space="preserve"> TOC \o "1-4" \h</w:instrText>
      </w:r>
      <w:r w:rsidR="00BA35C8" w:rsidRPr="00BA35C8">
        <w:fldChar w:fldCharType="separate"/>
      </w:r>
    </w:p>
    <w:p w:rsidR="007D524C" w:rsidRDefault="00BA35C8" w:rsidP="007D524C">
      <w:pPr>
        <w:pStyle w:val="10"/>
        <w:tabs>
          <w:tab w:val="right" w:leader="dot" w:pos="9638"/>
        </w:tabs>
      </w:pPr>
      <w:hyperlink w:anchor="__RefHeading___Toc1107_3745136513" w:history="1">
        <w:r w:rsidR="007D524C">
          <w:rPr>
            <w:rStyle w:val="aff5"/>
          </w:rPr>
          <w:t>Περιεχόμενα</w:t>
        </w:r>
        <w:r w:rsidR="007D524C">
          <w:rPr>
            <w:rStyle w:val="aff5"/>
          </w:rPr>
          <w:tab/>
          <w:t>2</w:t>
        </w:r>
      </w:hyperlink>
    </w:p>
    <w:p w:rsidR="007D524C" w:rsidRDefault="00BA35C8" w:rsidP="007D524C">
      <w:pPr>
        <w:pStyle w:val="10"/>
        <w:tabs>
          <w:tab w:val="right" w:leader="dot" w:pos="9638"/>
        </w:tabs>
      </w:pPr>
      <w:hyperlink w:anchor="__RefHeading___Toc491950088" w:history="1">
        <w:r w:rsidR="007D524C">
          <w:rPr>
            <w:rStyle w:val="aff5"/>
          </w:rPr>
          <w:t>1. ΑΝΑΘΕΤΟΥΣΑ ΑΡΧΗ ΚΑΙ ΑΝΤΙΚΕΙΜΕΝΟ ΣΥΜΒΑΣΗΣ</w:t>
        </w:r>
        <w:r w:rsidR="007D524C">
          <w:rPr>
            <w:rStyle w:val="aff5"/>
          </w:rPr>
          <w:tab/>
          <w:t>4</w:t>
        </w:r>
      </w:hyperlink>
    </w:p>
    <w:p w:rsidR="007D524C" w:rsidRDefault="00BA35C8" w:rsidP="007D524C">
      <w:pPr>
        <w:pStyle w:val="20"/>
        <w:tabs>
          <w:tab w:val="right" w:leader="dot" w:pos="9638"/>
        </w:tabs>
      </w:pPr>
      <w:hyperlink w:anchor="__RefHeading___Toc109_1659156176" w:history="1">
        <w:r w:rsidR="007D524C">
          <w:rPr>
            <w:rStyle w:val="aff5"/>
          </w:rPr>
          <w:t>1.1 Στοιχεία Αναθέτουσας Αρχής</w:t>
        </w:r>
        <w:r w:rsidR="007D524C">
          <w:rPr>
            <w:rStyle w:val="aff5"/>
          </w:rPr>
          <w:tab/>
          <w:t>4</w:t>
        </w:r>
      </w:hyperlink>
    </w:p>
    <w:p w:rsidR="007D524C" w:rsidRPr="00DB310F" w:rsidRDefault="00BA35C8" w:rsidP="007D524C">
      <w:pPr>
        <w:pStyle w:val="20"/>
        <w:tabs>
          <w:tab w:val="right" w:leader="dot" w:pos="9638"/>
        </w:tabs>
        <w:rPr>
          <w:lang w:val="el-GR"/>
        </w:rPr>
      </w:pPr>
      <w:hyperlink w:anchor="__RefHeading___Toc111_1659156176" w:history="1">
        <w:r w:rsidR="007D524C">
          <w:rPr>
            <w:rStyle w:val="aff5"/>
          </w:rPr>
          <w:t>1.2 Στοιχεία Διαδικασίας-Χρηματοδότηση</w:t>
        </w:r>
        <w:r w:rsidR="007D524C">
          <w:rPr>
            <w:rStyle w:val="aff5"/>
          </w:rPr>
          <w:tab/>
        </w:r>
      </w:hyperlink>
      <w:r w:rsidR="00DB310F">
        <w:rPr>
          <w:lang w:val="el-GR"/>
        </w:rPr>
        <w:t>4</w:t>
      </w:r>
    </w:p>
    <w:p w:rsidR="007D524C" w:rsidRPr="00DB310F" w:rsidRDefault="00BA35C8" w:rsidP="007D524C">
      <w:pPr>
        <w:pStyle w:val="20"/>
        <w:tabs>
          <w:tab w:val="right" w:leader="dot" w:pos="9638"/>
        </w:tabs>
        <w:rPr>
          <w:lang w:val="el-GR"/>
        </w:rPr>
      </w:pPr>
      <w:hyperlink w:anchor="__RefHeading___Toc113_1659156176" w:history="1">
        <w:r w:rsidR="007D524C">
          <w:rPr>
            <w:rStyle w:val="aff5"/>
          </w:rPr>
          <w:t>1.3 Συνοπτική Περιγραφή φυσικού και οικονομικού αντικειμένου της σύμβασης</w:t>
        </w:r>
        <w:r w:rsidR="007D524C">
          <w:rPr>
            <w:rStyle w:val="aff5"/>
          </w:rPr>
          <w:tab/>
        </w:r>
      </w:hyperlink>
      <w:r w:rsidR="00DB310F">
        <w:rPr>
          <w:lang w:val="el-GR"/>
        </w:rPr>
        <w:t>4</w:t>
      </w:r>
    </w:p>
    <w:p w:rsidR="007D524C" w:rsidRPr="00DB310F" w:rsidRDefault="00BA35C8" w:rsidP="007D524C">
      <w:pPr>
        <w:pStyle w:val="20"/>
        <w:tabs>
          <w:tab w:val="right" w:leader="dot" w:pos="9638"/>
        </w:tabs>
        <w:rPr>
          <w:lang w:val="el-GR"/>
        </w:rPr>
      </w:pPr>
      <w:hyperlink w:anchor="__RefHeading___Toc115_1659156176" w:history="1">
        <w:r w:rsidR="007D524C">
          <w:rPr>
            <w:rStyle w:val="aff5"/>
          </w:rPr>
          <w:t>1.4 Θεσμικό πλαίσιο</w:t>
        </w:r>
        <w:r w:rsidR="007D524C">
          <w:rPr>
            <w:rStyle w:val="aff5"/>
          </w:rPr>
          <w:tab/>
        </w:r>
      </w:hyperlink>
      <w:r w:rsidR="00DB310F">
        <w:rPr>
          <w:lang w:val="el-GR"/>
        </w:rPr>
        <w:t>10</w:t>
      </w:r>
    </w:p>
    <w:p w:rsidR="007D524C" w:rsidRPr="00DB310F" w:rsidRDefault="00BA35C8" w:rsidP="007D524C">
      <w:pPr>
        <w:pStyle w:val="20"/>
        <w:tabs>
          <w:tab w:val="right" w:leader="dot" w:pos="9638"/>
        </w:tabs>
        <w:rPr>
          <w:lang w:val="el-GR"/>
        </w:rPr>
      </w:pPr>
      <w:hyperlink w:anchor="__RefHeading___Toc117_1659156176" w:history="1">
        <w:r w:rsidR="007D524C">
          <w:rPr>
            <w:rStyle w:val="aff5"/>
          </w:rPr>
          <w:t>1.5 Προθεσμία παραλαβής προσφορών και διενέργεια διαγωνισμού</w:t>
        </w:r>
        <w:r w:rsidR="007D524C">
          <w:rPr>
            <w:rStyle w:val="aff5"/>
          </w:rPr>
          <w:tab/>
        </w:r>
      </w:hyperlink>
      <w:r w:rsidR="00DB310F">
        <w:rPr>
          <w:lang w:val="el-GR"/>
        </w:rPr>
        <w:t>11</w:t>
      </w:r>
    </w:p>
    <w:p w:rsidR="007D524C" w:rsidRPr="00DB310F" w:rsidRDefault="00BA35C8" w:rsidP="007D524C">
      <w:pPr>
        <w:pStyle w:val="20"/>
        <w:tabs>
          <w:tab w:val="right" w:leader="dot" w:pos="9638"/>
        </w:tabs>
        <w:rPr>
          <w:lang w:val="el-GR"/>
        </w:rPr>
      </w:pPr>
      <w:hyperlink w:anchor="__RefHeading___Toc119_1659156176" w:history="1">
        <w:r w:rsidR="007D524C">
          <w:rPr>
            <w:rStyle w:val="aff5"/>
          </w:rPr>
          <w:t>1.6 Δημοσιότητα</w:t>
        </w:r>
        <w:r w:rsidR="007D524C">
          <w:rPr>
            <w:rStyle w:val="aff5"/>
          </w:rPr>
          <w:tab/>
        </w:r>
      </w:hyperlink>
      <w:r w:rsidR="00DB310F">
        <w:rPr>
          <w:lang w:val="el-GR"/>
        </w:rPr>
        <w:t>12</w:t>
      </w:r>
    </w:p>
    <w:p w:rsidR="007D524C" w:rsidRPr="00DB310F" w:rsidRDefault="00BA35C8" w:rsidP="007D524C">
      <w:pPr>
        <w:pStyle w:val="20"/>
        <w:tabs>
          <w:tab w:val="right" w:leader="dot" w:pos="9638"/>
        </w:tabs>
        <w:rPr>
          <w:lang w:val="el-GR"/>
        </w:rPr>
      </w:pPr>
      <w:hyperlink w:anchor="__RefHeading___Toc121_1659156176" w:history="1">
        <w:r w:rsidR="007D524C">
          <w:rPr>
            <w:rStyle w:val="aff5"/>
          </w:rPr>
          <w:t>1.7 Αρχές εφαρμοζόμενες στη διαδικασία σύναψης</w:t>
        </w:r>
        <w:r w:rsidR="007D524C">
          <w:rPr>
            <w:rStyle w:val="aff5"/>
          </w:rPr>
          <w:tab/>
          <w:t>1</w:t>
        </w:r>
      </w:hyperlink>
      <w:r w:rsidR="00DB310F">
        <w:rPr>
          <w:lang w:val="el-GR"/>
        </w:rPr>
        <w:t>2</w:t>
      </w:r>
    </w:p>
    <w:p w:rsidR="007D524C" w:rsidRDefault="00BA35C8" w:rsidP="007D524C">
      <w:pPr>
        <w:pStyle w:val="10"/>
        <w:tabs>
          <w:tab w:val="right" w:leader="dot" w:pos="9638"/>
        </w:tabs>
      </w:pPr>
      <w:hyperlink w:anchor="__RefHeading___Toc491950096" w:history="1">
        <w:r w:rsidR="007D524C">
          <w:rPr>
            <w:rStyle w:val="aff5"/>
          </w:rPr>
          <w:t>2. ΓΕΝΙΚΟΙ ΚΑΙ ΕΙΔΙΚΟΙ ΟΡΟΙ ΣΥΜΜΕΤΟΧΗΣ</w:t>
        </w:r>
        <w:r w:rsidR="007D524C">
          <w:rPr>
            <w:rStyle w:val="aff5"/>
          </w:rPr>
          <w:tab/>
          <w:t>12</w:t>
        </w:r>
      </w:hyperlink>
    </w:p>
    <w:p w:rsidR="007D524C" w:rsidRPr="00DB310F" w:rsidRDefault="00BA35C8" w:rsidP="007D524C">
      <w:pPr>
        <w:pStyle w:val="20"/>
        <w:tabs>
          <w:tab w:val="right" w:leader="dot" w:pos="9638"/>
        </w:tabs>
        <w:rPr>
          <w:lang w:val="el-GR"/>
        </w:rPr>
      </w:pPr>
      <w:hyperlink w:anchor="__RefHeading___Toc123_1659156176" w:history="1">
        <w:r w:rsidR="007D524C">
          <w:rPr>
            <w:rStyle w:val="aff5"/>
          </w:rPr>
          <w:t>2.1 Γενικές Πληροφορίες</w:t>
        </w:r>
        <w:r w:rsidR="007D524C">
          <w:rPr>
            <w:rStyle w:val="aff5"/>
          </w:rPr>
          <w:tab/>
          <w:t>1</w:t>
        </w:r>
      </w:hyperlink>
      <w:r w:rsidR="00DB310F">
        <w:rPr>
          <w:lang w:val="el-GR"/>
        </w:rPr>
        <w:t>3</w:t>
      </w:r>
    </w:p>
    <w:p w:rsidR="007D524C" w:rsidRPr="00DB310F" w:rsidRDefault="00BA35C8" w:rsidP="007D524C">
      <w:pPr>
        <w:pStyle w:val="30"/>
        <w:tabs>
          <w:tab w:val="right" w:leader="dot" w:pos="9638"/>
        </w:tabs>
        <w:rPr>
          <w:lang w:val="el-GR"/>
        </w:rPr>
      </w:pPr>
      <w:hyperlink w:anchor="__RefHeading___Toc125_1659156176" w:history="1">
        <w:r w:rsidR="007D524C">
          <w:rPr>
            <w:rStyle w:val="aff5"/>
          </w:rPr>
          <w:t>2.1.1 Έγγραφα της σύμβασης</w:t>
        </w:r>
        <w:r w:rsidR="007D524C">
          <w:rPr>
            <w:rStyle w:val="aff5"/>
          </w:rPr>
          <w:tab/>
          <w:t>1</w:t>
        </w:r>
      </w:hyperlink>
      <w:r w:rsidR="00DB310F">
        <w:rPr>
          <w:lang w:val="el-GR"/>
        </w:rPr>
        <w:t>3</w:t>
      </w:r>
    </w:p>
    <w:p w:rsidR="007D524C" w:rsidRDefault="00BA35C8" w:rsidP="007D524C">
      <w:pPr>
        <w:pStyle w:val="30"/>
        <w:tabs>
          <w:tab w:val="right" w:leader="dot" w:pos="9638"/>
        </w:tabs>
      </w:pPr>
      <w:hyperlink w:anchor="__RefHeading___Toc127_1659156176" w:history="1">
        <w:r w:rsidR="007D524C">
          <w:rPr>
            <w:rStyle w:val="aff5"/>
          </w:rPr>
          <w:t>2.1.2 Επικοινωνία - Πρόσβαση στα έγγραφα της Σύμβασης</w:t>
        </w:r>
        <w:r w:rsidR="007D524C">
          <w:rPr>
            <w:rStyle w:val="aff5"/>
          </w:rPr>
          <w:tab/>
          <w:t>13</w:t>
        </w:r>
      </w:hyperlink>
    </w:p>
    <w:p w:rsidR="007D524C" w:rsidRPr="00DB310F" w:rsidRDefault="00BA35C8" w:rsidP="007D524C">
      <w:pPr>
        <w:pStyle w:val="30"/>
        <w:tabs>
          <w:tab w:val="right" w:leader="dot" w:pos="9638"/>
        </w:tabs>
        <w:rPr>
          <w:lang w:val="el-GR"/>
        </w:rPr>
      </w:pPr>
      <w:hyperlink w:anchor="__RefHeading___Toc129_1659156176" w:history="1">
        <w:r w:rsidR="007D524C">
          <w:rPr>
            <w:rStyle w:val="aff5"/>
          </w:rPr>
          <w:t>2.1.3 Παροχή Διευκρινίσεων</w:t>
        </w:r>
        <w:r w:rsidR="007D524C">
          <w:rPr>
            <w:rStyle w:val="aff5"/>
          </w:rPr>
          <w:tab/>
          <w:t>1</w:t>
        </w:r>
      </w:hyperlink>
      <w:r w:rsidR="00DB310F">
        <w:rPr>
          <w:lang w:val="el-GR"/>
        </w:rPr>
        <w:t>3</w:t>
      </w:r>
    </w:p>
    <w:p w:rsidR="007D524C" w:rsidRPr="00DB310F" w:rsidRDefault="00BA35C8" w:rsidP="007D524C">
      <w:pPr>
        <w:pStyle w:val="30"/>
        <w:tabs>
          <w:tab w:val="right" w:leader="dot" w:pos="9638"/>
        </w:tabs>
        <w:rPr>
          <w:lang w:val="el-GR"/>
        </w:rPr>
      </w:pPr>
      <w:hyperlink w:anchor="__RefHeading___Toc131_1659156176" w:history="1">
        <w:r w:rsidR="007D524C">
          <w:rPr>
            <w:rStyle w:val="aff5"/>
          </w:rPr>
          <w:t>2.1.4 Γλώσσα</w:t>
        </w:r>
        <w:r w:rsidR="007D524C">
          <w:rPr>
            <w:rStyle w:val="aff5"/>
          </w:rPr>
          <w:tab/>
          <w:t>1</w:t>
        </w:r>
      </w:hyperlink>
      <w:r w:rsidR="00DB310F">
        <w:rPr>
          <w:lang w:val="el-GR"/>
        </w:rPr>
        <w:t>3</w:t>
      </w:r>
    </w:p>
    <w:p w:rsidR="007D524C" w:rsidRPr="00DB310F" w:rsidRDefault="00BA35C8" w:rsidP="007D524C">
      <w:pPr>
        <w:pStyle w:val="30"/>
        <w:tabs>
          <w:tab w:val="right" w:leader="dot" w:pos="9638"/>
        </w:tabs>
        <w:rPr>
          <w:lang w:val="el-GR"/>
        </w:rPr>
      </w:pPr>
      <w:hyperlink w:anchor="__RefHeading___Toc133_1659156176" w:history="1">
        <w:r w:rsidR="007D524C">
          <w:rPr>
            <w:rStyle w:val="aff5"/>
          </w:rPr>
          <w:t>2.1.5 Εγγυήσεις</w:t>
        </w:r>
        <w:r w:rsidR="007D524C">
          <w:rPr>
            <w:rStyle w:val="aff5"/>
          </w:rPr>
          <w:tab/>
          <w:t>1</w:t>
        </w:r>
      </w:hyperlink>
      <w:r w:rsidR="00DB310F">
        <w:rPr>
          <w:lang w:val="el-GR"/>
        </w:rPr>
        <w:t>4</w:t>
      </w:r>
    </w:p>
    <w:p w:rsidR="007D524C" w:rsidRPr="003F6119" w:rsidRDefault="00BA35C8" w:rsidP="007D524C">
      <w:pPr>
        <w:pStyle w:val="20"/>
        <w:tabs>
          <w:tab w:val="right" w:leader="dot" w:pos="9638"/>
        </w:tabs>
        <w:rPr>
          <w:lang w:val="el-GR"/>
        </w:rPr>
      </w:pPr>
      <w:hyperlink w:anchor="__RefHeading___Toc135_1659156176" w:history="1">
        <w:r w:rsidR="007D524C">
          <w:rPr>
            <w:rStyle w:val="aff5"/>
          </w:rPr>
          <w:t>2.2 Δικαίωμα Συμμετοχής - Κριτήρια Ποιοτικής Επιλογής</w:t>
        </w:r>
        <w:r w:rsidR="007D524C">
          <w:rPr>
            <w:rStyle w:val="aff5"/>
          </w:rPr>
          <w:tab/>
          <w:t>1</w:t>
        </w:r>
      </w:hyperlink>
      <w:r w:rsidR="003F6119">
        <w:rPr>
          <w:lang w:val="el-GR"/>
        </w:rPr>
        <w:t>4</w:t>
      </w:r>
    </w:p>
    <w:p w:rsidR="007D524C" w:rsidRPr="003F6119" w:rsidRDefault="00BA35C8" w:rsidP="007D524C">
      <w:pPr>
        <w:pStyle w:val="30"/>
        <w:tabs>
          <w:tab w:val="right" w:leader="dot" w:pos="9638"/>
        </w:tabs>
        <w:rPr>
          <w:lang w:val="el-GR"/>
        </w:rPr>
      </w:pPr>
      <w:hyperlink w:anchor="__RefHeading___Toc137_1659156176" w:history="1">
        <w:r w:rsidR="007D524C">
          <w:rPr>
            <w:rStyle w:val="aff5"/>
          </w:rPr>
          <w:t>2.2.1 Δικαίωμα συμμετοχής</w:t>
        </w:r>
        <w:r w:rsidR="007D524C">
          <w:rPr>
            <w:rStyle w:val="aff5"/>
          </w:rPr>
          <w:tab/>
          <w:t>1</w:t>
        </w:r>
      </w:hyperlink>
      <w:r w:rsidR="003F6119">
        <w:rPr>
          <w:lang w:val="el-GR"/>
        </w:rPr>
        <w:t>4</w:t>
      </w:r>
    </w:p>
    <w:p w:rsidR="007D524C" w:rsidRPr="003F6119" w:rsidRDefault="00BA35C8" w:rsidP="007D524C">
      <w:pPr>
        <w:pStyle w:val="30"/>
        <w:tabs>
          <w:tab w:val="right" w:leader="dot" w:pos="9638"/>
        </w:tabs>
        <w:rPr>
          <w:lang w:val="el-GR"/>
        </w:rPr>
      </w:pPr>
      <w:hyperlink w:anchor="__RefHeading___Toc139_1659156176" w:history="1">
        <w:r w:rsidR="007D524C">
          <w:rPr>
            <w:rStyle w:val="aff5"/>
          </w:rPr>
          <w:t>2.2.2 Εγγύηση συμμετοχής</w:t>
        </w:r>
        <w:r w:rsidR="007D524C">
          <w:rPr>
            <w:rStyle w:val="aff5"/>
          </w:rPr>
          <w:tab/>
          <w:t>1</w:t>
        </w:r>
      </w:hyperlink>
      <w:r w:rsidR="003F6119">
        <w:rPr>
          <w:lang w:val="el-GR"/>
        </w:rPr>
        <w:t>5</w:t>
      </w:r>
    </w:p>
    <w:p w:rsidR="007D524C" w:rsidRDefault="00BA35C8" w:rsidP="007D524C">
      <w:pPr>
        <w:pStyle w:val="30"/>
        <w:tabs>
          <w:tab w:val="right" w:leader="dot" w:pos="9638"/>
        </w:tabs>
      </w:pPr>
      <w:hyperlink w:anchor="__RefHeading___Toc141_1659156176" w:history="1">
        <w:r w:rsidR="007D524C">
          <w:rPr>
            <w:rStyle w:val="aff5"/>
          </w:rPr>
          <w:t>2.2.3 Λόγοι αποκλεισμού</w:t>
        </w:r>
        <w:r w:rsidR="007D524C">
          <w:rPr>
            <w:rStyle w:val="aff5"/>
          </w:rPr>
          <w:tab/>
          <w:t>17</w:t>
        </w:r>
      </w:hyperlink>
    </w:p>
    <w:p w:rsidR="007D524C" w:rsidRPr="003F6119" w:rsidRDefault="00BA35C8" w:rsidP="007D524C">
      <w:pPr>
        <w:pStyle w:val="30"/>
        <w:tabs>
          <w:tab w:val="right" w:leader="dot" w:pos="9638"/>
        </w:tabs>
        <w:rPr>
          <w:lang w:val="el-GR"/>
        </w:rPr>
      </w:pPr>
      <w:hyperlink w:anchor="__RefHeading___Toc143_1659156176" w:history="1">
        <w:r w:rsidR="007D524C">
          <w:rPr>
            <w:rStyle w:val="aff5"/>
          </w:rPr>
          <w:t>2.2.4 Καταλληλότητα άσκησης επαγγελματικής δραστηριότητας</w:t>
        </w:r>
        <w:r w:rsidR="007D524C">
          <w:rPr>
            <w:rStyle w:val="aff5"/>
          </w:rPr>
          <w:tab/>
        </w:r>
      </w:hyperlink>
      <w:r w:rsidR="003F6119">
        <w:rPr>
          <w:lang w:val="el-GR"/>
        </w:rPr>
        <w:t>18</w:t>
      </w:r>
    </w:p>
    <w:p w:rsidR="007D524C" w:rsidRPr="003F6119" w:rsidRDefault="00BA35C8" w:rsidP="007D524C">
      <w:pPr>
        <w:pStyle w:val="30"/>
        <w:tabs>
          <w:tab w:val="right" w:leader="dot" w:pos="9638"/>
        </w:tabs>
        <w:rPr>
          <w:lang w:val="el-GR"/>
        </w:rPr>
      </w:pPr>
      <w:hyperlink w:anchor="__RefHeading___Toc145_1659156176" w:history="1">
        <w:r w:rsidR="007D524C">
          <w:rPr>
            <w:rStyle w:val="aff5"/>
          </w:rPr>
          <w:t>2.2.5 Οικονομική και χρηματοοικονομική επάρκεια</w:t>
        </w:r>
        <w:r w:rsidR="007D524C">
          <w:rPr>
            <w:rStyle w:val="aff5"/>
          </w:rPr>
          <w:tab/>
        </w:r>
      </w:hyperlink>
      <w:r w:rsidR="003F6119">
        <w:rPr>
          <w:lang w:val="el-GR"/>
        </w:rPr>
        <w:t>18</w:t>
      </w:r>
    </w:p>
    <w:p w:rsidR="007D524C" w:rsidRPr="003F6119" w:rsidRDefault="00BA35C8" w:rsidP="003F6119">
      <w:pPr>
        <w:pStyle w:val="30"/>
        <w:tabs>
          <w:tab w:val="right" w:leader="dot" w:pos="9638"/>
        </w:tabs>
        <w:rPr>
          <w:lang w:val="el-GR"/>
        </w:rPr>
      </w:pPr>
      <w:hyperlink w:anchor="__RefHeading___Toc147_1659156176" w:history="1">
        <w:r w:rsidR="007D524C" w:rsidRPr="003F6119">
          <w:rPr>
            <w:rStyle w:val="aff5"/>
          </w:rPr>
          <w:t>2.2.6 Τεχνική και επαγγελματική ικανότητα</w:t>
        </w:r>
        <w:r w:rsidR="007D524C" w:rsidRPr="003F6119">
          <w:rPr>
            <w:rStyle w:val="aff5"/>
          </w:rPr>
          <w:tab/>
        </w:r>
      </w:hyperlink>
      <w:r w:rsidR="003F6119" w:rsidRPr="003F6119">
        <w:rPr>
          <w:lang w:val="el-GR"/>
        </w:rPr>
        <w:t>18</w:t>
      </w:r>
    </w:p>
    <w:p w:rsidR="007D524C" w:rsidRPr="003F6119" w:rsidRDefault="00BA35C8" w:rsidP="003F6119">
      <w:pPr>
        <w:pStyle w:val="30"/>
        <w:tabs>
          <w:tab w:val="right" w:leader="dot" w:pos="9638"/>
        </w:tabs>
        <w:rPr>
          <w:lang w:val="el-GR"/>
        </w:rPr>
      </w:pPr>
      <w:hyperlink w:anchor="__RefHeading___Toc153_1659156176" w:history="1">
        <w:r w:rsidR="007D524C" w:rsidRPr="003F6119">
          <w:rPr>
            <w:rStyle w:val="aff5"/>
          </w:rPr>
          <w:t>2.2</w:t>
        </w:r>
        <w:r w:rsidR="00427CCE" w:rsidRPr="003F6119">
          <w:rPr>
            <w:rStyle w:val="aff5"/>
            <w:lang w:val="el-GR"/>
          </w:rPr>
          <w:t>.</w:t>
        </w:r>
        <w:r w:rsidR="00E8132C" w:rsidRPr="003F6119">
          <w:rPr>
            <w:rStyle w:val="aff5"/>
            <w:lang w:val="el-GR"/>
          </w:rPr>
          <w:t>7</w:t>
        </w:r>
        <w:r w:rsidR="00427CCE" w:rsidRPr="003F6119">
          <w:rPr>
            <w:rStyle w:val="aff5"/>
            <w:lang w:val="el-GR"/>
          </w:rPr>
          <w:t>.</w:t>
        </w:r>
        <w:r w:rsidR="007D524C" w:rsidRPr="003F6119">
          <w:rPr>
            <w:rStyle w:val="aff5"/>
          </w:rPr>
          <w:t xml:space="preserve"> Κανόνες απόδειξης ποιοτικής επιλογής</w:t>
        </w:r>
        <w:r w:rsidR="007D524C" w:rsidRPr="003F6119">
          <w:rPr>
            <w:rStyle w:val="aff5"/>
          </w:rPr>
          <w:tab/>
        </w:r>
      </w:hyperlink>
      <w:r w:rsidR="003F6119" w:rsidRPr="003F6119">
        <w:rPr>
          <w:lang w:val="el-GR"/>
        </w:rPr>
        <w:t>18</w:t>
      </w:r>
    </w:p>
    <w:p w:rsidR="003F6119" w:rsidRPr="003F6119" w:rsidRDefault="003F6119" w:rsidP="003F6119">
      <w:pPr>
        <w:spacing w:after="0" w:line="240" w:lineRule="auto"/>
        <w:rPr>
          <w:i/>
          <w:sz w:val="20"/>
          <w:szCs w:val="20"/>
          <w:lang w:eastAsia="zh-CN"/>
        </w:rPr>
      </w:pPr>
      <w:r w:rsidRPr="003F6119">
        <w:rPr>
          <w:i/>
          <w:sz w:val="20"/>
          <w:szCs w:val="20"/>
          <w:lang w:eastAsia="zh-CN"/>
        </w:rPr>
        <w:t xml:space="preserve">         2.2.8.Στήριξη στην ικανότητα τρίτων………………………………………………………………………………………………………………..…18</w:t>
      </w:r>
    </w:p>
    <w:p w:rsidR="007D524C" w:rsidRPr="003F6119" w:rsidRDefault="00BA35C8" w:rsidP="003F6119">
      <w:pPr>
        <w:pStyle w:val="40"/>
        <w:tabs>
          <w:tab w:val="right" w:leader="dot" w:pos="9638"/>
        </w:tabs>
        <w:rPr>
          <w:i/>
          <w:lang w:val="el-GR"/>
        </w:rPr>
      </w:pPr>
      <w:hyperlink w:anchor="__RefHeading___Toc155_1659156176" w:history="1">
        <w:r w:rsidR="007D524C" w:rsidRPr="003F6119">
          <w:rPr>
            <w:rStyle w:val="aff5"/>
            <w:i/>
            <w:lang w:val="el-GR"/>
          </w:rPr>
          <w:t>2.2.</w:t>
        </w:r>
        <w:r w:rsidR="00E8132C" w:rsidRPr="003F6119">
          <w:rPr>
            <w:rStyle w:val="aff5"/>
            <w:i/>
            <w:lang w:val="el-GR"/>
          </w:rPr>
          <w:t>7</w:t>
        </w:r>
        <w:r w:rsidR="007D524C" w:rsidRPr="003F6119">
          <w:rPr>
            <w:rStyle w:val="aff5"/>
            <w:i/>
            <w:lang w:val="el-GR"/>
          </w:rPr>
          <w:t>.1 Προκαταρκτική απόδειξη κατά την υποβολή προσφορών</w:t>
        </w:r>
        <w:r w:rsidR="007D524C" w:rsidRPr="003F6119">
          <w:rPr>
            <w:rStyle w:val="aff5"/>
            <w:i/>
            <w:lang w:val="el-GR"/>
          </w:rPr>
          <w:tab/>
        </w:r>
      </w:hyperlink>
      <w:r w:rsidR="003F6119">
        <w:rPr>
          <w:i/>
          <w:lang w:val="el-GR"/>
        </w:rPr>
        <w:t>18</w:t>
      </w:r>
    </w:p>
    <w:p w:rsidR="007D524C" w:rsidRPr="003F6119" w:rsidRDefault="00BA35C8" w:rsidP="003F6119">
      <w:pPr>
        <w:pStyle w:val="40"/>
        <w:tabs>
          <w:tab w:val="right" w:leader="dot" w:pos="9638"/>
        </w:tabs>
        <w:rPr>
          <w:i/>
          <w:lang w:val="el-GR"/>
        </w:rPr>
      </w:pPr>
      <w:hyperlink w:anchor="__RefHeading___Toc157_1659156176" w:history="1">
        <w:r w:rsidR="007D524C" w:rsidRPr="003F6119">
          <w:rPr>
            <w:rStyle w:val="aff5"/>
            <w:i/>
            <w:lang w:val="el-GR"/>
          </w:rPr>
          <w:t>2.2..2 Αποδεικτικά μέσα</w:t>
        </w:r>
        <w:r w:rsidR="007D524C" w:rsidRPr="003F6119">
          <w:rPr>
            <w:rStyle w:val="aff5"/>
            <w:i/>
            <w:lang w:val="el-GR"/>
          </w:rPr>
          <w:tab/>
        </w:r>
      </w:hyperlink>
      <w:r w:rsidR="003F6119">
        <w:rPr>
          <w:i/>
          <w:lang w:val="el-GR"/>
        </w:rPr>
        <w:t>18</w:t>
      </w:r>
    </w:p>
    <w:p w:rsidR="007D524C" w:rsidRPr="003F6119" w:rsidRDefault="00BA35C8" w:rsidP="003F6119">
      <w:pPr>
        <w:pStyle w:val="20"/>
        <w:tabs>
          <w:tab w:val="right" w:leader="dot" w:pos="9638"/>
        </w:tabs>
        <w:rPr>
          <w:i/>
          <w:lang w:val="el-GR"/>
        </w:rPr>
      </w:pPr>
      <w:hyperlink w:anchor="__RefHeading___Toc161_1659156176" w:history="1">
        <w:r w:rsidR="007D524C" w:rsidRPr="003F6119">
          <w:rPr>
            <w:rStyle w:val="aff5"/>
            <w:i/>
            <w:lang w:val="el-GR"/>
          </w:rPr>
          <w:t>2.3 Κριτήρια Ανάθεσης</w:t>
        </w:r>
        <w:r w:rsidR="007D524C" w:rsidRPr="003F6119">
          <w:rPr>
            <w:rStyle w:val="aff5"/>
            <w:i/>
            <w:lang w:val="el-GR"/>
          </w:rPr>
          <w:tab/>
        </w:r>
      </w:hyperlink>
      <w:r w:rsidR="003F6119">
        <w:rPr>
          <w:i/>
          <w:lang w:val="el-GR"/>
        </w:rPr>
        <w:t>21</w:t>
      </w:r>
    </w:p>
    <w:p w:rsidR="007D524C" w:rsidRPr="003F6119" w:rsidRDefault="00BA35C8" w:rsidP="003F6119">
      <w:pPr>
        <w:pStyle w:val="20"/>
        <w:tabs>
          <w:tab w:val="right" w:leader="dot" w:pos="9638"/>
        </w:tabs>
        <w:rPr>
          <w:i/>
          <w:lang w:val="el-GR"/>
        </w:rPr>
      </w:pPr>
      <w:hyperlink w:anchor="__RefHeading___Toc169_1659156176" w:history="1">
        <w:r w:rsidR="007D524C" w:rsidRPr="003F6119">
          <w:rPr>
            <w:rStyle w:val="aff5"/>
            <w:i/>
            <w:lang w:val="el-GR"/>
          </w:rPr>
          <w:t>2.4 Κατάρτιση - Περιεχόμενο Προσφορών</w:t>
        </w:r>
        <w:r w:rsidR="007D524C" w:rsidRPr="003F6119">
          <w:rPr>
            <w:rStyle w:val="aff5"/>
            <w:i/>
            <w:lang w:val="el-GR"/>
          </w:rPr>
          <w:tab/>
        </w:r>
      </w:hyperlink>
      <w:r w:rsidR="003F6119">
        <w:rPr>
          <w:i/>
          <w:lang w:val="el-GR"/>
        </w:rPr>
        <w:t>21</w:t>
      </w:r>
    </w:p>
    <w:p w:rsidR="007D524C" w:rsidRPr="003F6119" w:rsidRDefault="00BA35C8" w:rsidP="003F6119">
      <w:pPr>
        <w:pStyle w:val="30"/>
        <w:tabs>
          <w:tab w:val="right" w:leader="dot" w:pos="9638"/>
        </w:tabs>
        <w:rPr>
          <w:lang w:val="el-GR"/>
        </w:rPr>
      </w:pPr>
      <w:hyperlink w:anchor="__RefHeading___Toc171_1659156176" w:history="1">
        <w:r w:rsidR="007D524C" w:rsidRPr="003F6119">
          <w:rPr>
            <w:rStyle w:val="aff5"/>
            <w:lang w:val="el-GR"/>
          </w:rPr>
          <w:t>2.4.1 Γενικοί όροι υποβολής προσφορών</w:t>
        </w:r>
        <w:r w:rsidR="007D524C" w:rsidRPr="003F6119">
          <w:rPr>
            <w:rStyle w:val="aff5"/>
            <w:lang w:val="el-GR"/>
          </w:rPr>
          <w:tab/>
        </w:r>
      </w:hyperlink>
      <w:r w:rsidR="003F6119">
        <w:rPr>
          <w:lang w:val="el-GR"/>
        </w:rPr>
        <w:t>21</w:t>
      </w:r>
    </w:p>
    <w:p w:rsidR="007D524C" w:rsidRPr="003F6119" w:rsidRDefault="00BA35C8" w:rsidP="007D524C">
      <w:pPr>
        <w:pStyle w:val="30"/>
        <w:tabs>
          <w:tab w:val="right" w:leader="dot" w:pos="9638"/>
        </w:tabs>
        <w:rPr>
          <w:lang w:val="el-GR"/>
        </w:rPr>
      </w:pPr>
      <w:hyperlink w:anchor="__RefHeading___Toc173_1659156176" w:history="1">
        <w:r w:rsidR="007D524C" w:rsidRPr="003F6119">
          <w:rPr>
            <w:rStyle w:val="aff5"/>
            <w:lang w:val="el-GR"/>
          </w:rPr>
          <w:t>2.4.2 Χρόνος και Τρόπος υποβολής προσφορών</w:t>
        </w:r>
        <w:r w:rsidR="007D524C" w:rsidRPr="003F6119">
          <w:rPr>
            <w:rStyle w:val="aff5"/>
            <w:lang w:val="el-GR"/>
          </w:rPr>
          <w:tab/>
        </w:r>
      </w:hyperlink>
      <w:r w:rsidR="003F6119">
        <w:rPr>
          <w:lang w:val="el-GR"/>
        </w:rPr>
        <w:t>21</w:t>
      </w:r>
    </w:p>
    <w:p w:rsidR="007D524C" w:rsidRPr="003F6119" w:rsidRDefault="00BA35C8" w:rsidP="007D524C">
      <w:pPr>
        <w:pStyle w:val="30"/>
        <w:tabs>
          <w:tab w:val="right" w:leader="dot" w:pos="9638"/>
        </w:tabs>
        <w:rPr>
          <w:lang w:val="el-GR"/>
        </w:rPr>
      </w:pPr>
      <w:hyperlink w:anchor="__RefHeading___Toc175_1659156176" w:history="1">
        <w:r w:rsidR="007D524C" w:rsidRPr="003F6119">
          <w:rPr>
            <w:rStyle w:val="aff5"/>
            <w:lang w:val="el-GR"/>
          </w:rPr>
          <w:t>2.4.3 Περιεχόμενα Φακέλου «Δικαιολογητικά</w:t>
        </w:r>
        <w:r w:rsidR="003F6119" w:rsidRPr="003F6119">
          <w:rPr>
            <w:rStyle w:val="aff5"/>
            <w:lang w:val="el-GR"/>
          </w:rPr>
          <w:t xml:space="preserve"> Συμμετοχής- Τεχνική Προσφορά»</w:t>
        </w:r>
        <w:r w:rsidR="003F6119" w:rsidRPr="003F6119">
          <w:rPr>
            <w:rStyle w:val="aff5"/>
            <w:lang w:val="el-GR"/>
          </w:rPr>
          <w:tab/>
        </w:r>
      </w:hyperlink>
      <w:r w:rsidR="003F6119">
        <w:rPr>
          <w:lang w:val="el-GR"/>
        </w:rPr>
        <w:t>21</w:t>
      </w:r>
    </w:p>
    <w:p w:rsidR="007D524C" w:rsidRPr="003F6119" w:rsidRDefault="00BA35C8" w:rsidP="007D524C">
      <w:pPr>
        <w:pStyle w:val="30"/>
        <w:tabs>
          <w:tab w:val="right" w:leader="dot" w:pos="9638"/>
        </w:tabs>
        <w:rPr>
          <w:lang w:val="el-GR"/>
        </w:rPr>
      </w:pPr>
      <w:hyperlink w:anchor="__RefHeading___Toc177_1659156176" w:history="1">
        <w:r w:rsidR="007D524C" w:rsidRPr="003F6119">
          <w:rPr>
            <w:rStyle w:val="aff5"/>
            <w:lang w:val="el-GR"/>
          </w:rPr>
          <w:t>2.4.4 Περιεχόμενα Φακέλου «Οικονομική Προσφορά» / Τρόπος σύνταξης και υποβολής οικονομικών προσφορών</w:t>
        </w:r>
        <w:r w:rsidR="007D524C" w:rsidRPr="003F6119">
          <w:rPr>
            <w:rStyle w:val="aff5"/>
            <w:lang w:val="el-GR"/>
          </w:rPr>
          <w:tab/>
        </w:r>
      </w:hyperlink>
      <w:r w:rsidR="003F6119">
        <w:rPr>
          <w:lang w:val="el-GR"/>
        </w:rPr>
        <w:t>21</w:t>
      </w:r>
    </w:p>
    <w:p w:rsidR="007D524C" w:rsidRPr="003F6119" w:rsidRDefault="00BA35C8" w:rsidP="007D524C">
      <w:pPr>
        <w:pStyle w:val="30"/>
        <w:tabs>
          <w:tab w:val="right" w:leader="dot" w:pos="9638"/>
        </w:tabs>
        <w:rPr>
          <w:lang w:val="el-GR"/>
        </w:rPr>
      </w:pPr>
      <w:hyperlink w:anchor="__RefHeading___Toc179_1659156176" w:history="1">
        <w:r w:rsidR="007D524C" w:rsidRPr="003F6119">
          <w:rPr>
            <w:rStyle w:val="aff5"/>
            <w:lang w:val="el-GR"/>
          </w:rPr>
          <w:t>2.4.5 Χρόνος ισχύος των προσφορών</w:t>
        </w:r>
        <w:r w:rsidR="007D524C" w:rsidRPr="003F6119">
          <w:rPr>
            <w:rStyle w:val="aff5"/>
            <w:lang w:val="el-GR"/>
          </w:rPr>
          <w:tab/>
        </w:r>
      </w:hyperlink>
      <w:r w:rsidR="003F6119">
        <w:rPr>
          <w:lang w:val="el-GR"/>
        </w:rPr>
        <w:t>24</w:t>
      </w:r>
    </w:p>
    <w:p w:rsidR="007D524C" w:rsidRPr="003F6119" w:rsidRDefault="00BA35C8" w:rsidP="007D524C">
      <w:pPr>
        <w:pStyle w:val="30"/>
        <w:tabs>
          <w:tab w:val="right" w:leader="dot" w:pos="9638"/>
        </w:tabs>
        <w:rPr>
          <w:lang w:val="el-GR"/>
        </w:rPr>
      </w:pPr>
      <w:hyperlink w:anchor="__RefHeading___Toc181_1659156176" w:history="1">
        <w:r w:rsidR="007D524C" w:rsidRPr="003F6119">
          <w:rPr>
            <w:rStyle w:val="aff5"/>
            <w:lang w:val="el-GR"/>
          </w:rPr>
          <w:t>2.4.6 Λόγοι απόρριψης προσφορών</w:t>
        </w:r>
        <w:r w:rsidR="007D524C" w:rsidRPr="003F6119">
          <w:rPr>
            <w:rStyle w:val="aff5"/>
            <w:lang w:val="el-GR"/>
          </w:rPr>
          <w:tab/>
        </w:r>
      </w:hyperlink>
      <w:r w:rsidR="003F6119">
        <w:rPr>
          <w:lang w:val="el-GR"/>
        </w:rPr>
        <w:t>24</w:t>
      </w:r>
    </w:p>
    <w:p w:rsidR="007D524C" w:rsidRPr="003F6119" w:rsidRDefault="00BA35C8" w:rsidP="007D524C">
      <w:pPr>
        <w:pStyle w:val="10"/>
        <w:tabs>
          <w:tab w:val="right" w:leader="dot" w:pos="9638"/>
        </w:tabs>
        <w:rPr>
          <w:lang w:val="el-GR"/>
        </w:rPr>
      </w:pPr>
      <w:hyperlink w:anchor="__RefHeading___Toc491950126" w:history="1">
        <w:r w:rsidR="007D524C">
          <w:rPr>
            <w:rStyle w:val="aff5"/>
          </w:rPr>
          <w:t>3. ΔΙΕΝΕΡΓΕΙΑ ΔΙΑΔΙΚΑΣΙΑΣ - ΑΞΙΟΛΟΓΗΣΗ ΠΡΟΣΦΟΡΩΝ</w:t>
        </w:r>
        <w:r w:rsidR="007D524C">
          <w:rPr>
            <w:rStyle w:val="aff5"/>
          </w:rPr>
          <w:tab/>
        </w:r>
      </w:hyperlink>
      <w:r w:rsidR="003F6119">
        <w:rPr>
          <w:lang w:val="el-GR"/>
        </w:rPr>
        <w:t>25</w:t>
      </w:r>
    </w:p>
    <w:p w:rsidR="007D524C" w:rsidRPr="003F6119" w:rsidRDefault="00BA35C8" w:rsidP="007D524C">
      <w:pPr>
        <w:pStyle w:val="20"/>
        <w:tabs>
          <w:tab w:val="right" w:leader="dot" w:pos="9638"/>
        </w:tabs>
        <w:rPr>
          <w:lang w:val="el-GR"/>
        </w:rPr>
      </w:pPr>
      <w:hyperlink w:anchor="__RefHeading___Toc183_1659156176" w:history="1">
        <w:r w:rsidR="007D524C">
          <w:rPr>
            <w:rStyle w:val="aff5"/>
          </w:rPr>
          <w:t>3.1 Αποσφράγιση και αξιολόγηση προσφορών</w:t>
        </w:r>
        <w:r w:rsidR="007D524C">
          <w:rPr>
            <w:rStyle w:val="aff5"/>
          </w:rPr>
          <w:tab/>
        </w:r>
      </w:hyperlink>
      <w:r w:rsidR="003F6119">
        <w:rPr>
          <w:lang w:val="el-GR"/>
        </w:rPr>
        <w:t>25</w:t>
      </w:r>
    </w:p>
    <w:p w:rsidR="007D524C" w:rsidRPr="003F6119" w:rsidRDefault="00BA35C8" w:rsidP="007D524C">
      <w:pPr>
        <w:pStyle w:val="30"/>
        <w:tabs>
          <w:tab w:val="right" w:leader="dot" w:pos="9638"/>
        </w:tabs>
        <w:rPr>
          <w:lang w:val="el-GR"/>
        </w:rPr>
      </w:pPr>
      <w:hyperlink w:anchor="__RefHeading___Toc185_1659156176" w:history="1">
        <w:r w:rsidR="007D524C">
          <w:rPr>
            <w:rStyle w:val="aff5"/>
          </w:rPr>
          <w:t>3.1.1 Ηλεκτρονική αποσφράγιση προσφορών</w:t>
        </w:r>
        <w:r w:rsidR="007D524C">
          <w:rPr>
            <w:rStyle w:val="aff5"/>
          </w:rPr>
          <w:tab/>
        </w:r>
      </w:hyperlink>
      <w:r w:rsidR="003F6119">
        <w:rPr>
          <w:lang w:val="el-GR"/>
        </w:rPr>
        <w:t>25</w:t>
      </w:r>
    </w:p>
    <w:p w:rsidR="007D524C" w:rsidRPr="003F6119" w:rsidRDefault="00BA35C8" w:rsidP="007D524C">
      <w:pPr>
        <w:pStyle w:val="30"/>
        <w:tabs>
          <w:tab w:val="right" w:leader="dot" w:pos="9638"/>
        </w:tabs>
        <w:rPr>
          <w:lang w:val="el-GR"/>
        </w:rPr>
      </w:pPr>
      <w:hyperlink w:anchor="__RefHeading___Toc187_1659156176" w:history="1">
        <w:r w:rsidR="007D524C">
          <w:rPr>
            <w:rStyle w:val="aff5"/>
          </w:rPr>
          <w:t>3.1.2 Αξιολόγηση προσφορών</w:t>
        </w:r>
        <w:r w:rsidR="007D524C">
          <w:rPr>
            <w:rStyle w:val="aff5"/>
          </w:rPr>
          <w:tab/>
        </w:r>
      </w:hyperlink>
      <w:r w:rsidR="003F6119">
        <w:rPr>
          <w:lang w:val="el-GR"/>
        </w:rPr>
        <w:t>25</w:t>
      </w:r>
    </w:p>
    <w:p w:rsidR="007D524C" w:rsidRPr="003F6119" w:rsidRDefault="00BA35C8" w:rsidP="007D524C">
      <w:pPr>
        <w:pStyle w:val="20"/>
        <w:tabs>
          <w:tab w:val="right" w:leader="dot" w:pos="9638"/>
        </w:tabs>
        <w:rPr>
          <w:lang w:val="el-GR"/>
        </w:rPr>
      </w:pPr>
      <w:hyperlink w:anchor="__RefHeading___Toc189_1659156176" w:history="1">
        <w:r w:rsidR="007D524C">
          <w:rPr>
            <w:rStyle w:val="aff5"/>
          </w:rPr>
          <w:t>3.2 Πρόσκληση υποβολής δικαιολογητικών προσωρινού αναδόχου - Δικαιολογητικά προσωρινού αναδόχου</w:t>
        </w:r>
        <w:r w:rsidR="007D524C">
          <w:rPr>
            <w:rStyle w:val="aff5"/>
          </w:rPr>
          <w:tab/>
        </w:r>
      </w:hyperlink>
      <w:r w:rsidR="003F6119">
        <w:rPr>
          <w:lang w:val="el-GR"/>
        </w:rPr>
        <w:t>26</w:t>
      </w:r>
    </w:p>
    <w:p w:rsidR="007D524C" w:rsidRPr="003F6119" w:rsidRDefault="00BA35C8" w:rsidP="007D524C">
      <w:pPr>
        <w:pStyle w:val="20"/>
        <w:tabs>
          <w:tab w:val="right" w:leader="dot" w:pos="9638"/>
        </w:tabs>
        <w:rPr>
          <w:lang w:val="el-GR"/>
        </w:rPr>
      </w:pPr>
      <w:hyperlink w:anchor="__RefHeading___Toc191_1659156176" w:history="1">
        <w:r w:rsidR="007D524C">
          <w:rPr>
            <w:rStyle w:val="aff5"/>
          </w:rPr>
          <w:t>3.3 Κατακύρωση - σύναψη σύμβασης</w:t>
        </w:r>
        <w:r w:rsidR="007D524C">
          <w:rPr>
            <w:rStyle w:val="aff5"/>
          </w:rPr>
          <w:tab/>
        </w:r>
      </w:hyperlink>
      <w:r w:rsidR="003F6119">
        <w:rPr>
          <w:lang w:val="el-GR"/>
        </w:rPr>
        <w:t>27</w:t>
      </w:r>
    </w:p>
    <w:p w:rsidR="007D524C" w:rsidRPr="003F6119" w:rsidRDefault="00BA35C8" w:rsidP="007D524C">
      <w:pPr>
        <w:pStyle w:val="20"/>
        <w:tabs>
          <w:tab w:val="right" w:leader="dot" w:pos="9638"/>
        </w:tabs>
        <w:rPr>
          <w:lang w:val="el-GR"/>
        </w:rPr>
      </w:pPr>
      <w:hyperlink w:anchor="__RefHeading___Toc193_1659156176" w:history="1">
        <w:r w:rsidR="007D524C">
          <w:rPr>
            <w:rStyle w:val="aff5"/>
          </w:rPr>
          <w:t>3.4 Προδικαστικές Προσφυγές - Προσωρινή Δικαστική Προστασία</w:t>
        </w:r>
        <w:r w:rsidR="007D524C">
          <w:rPr>
            <w:rStyle w:val="aff5"/>
          </w:rPr>
          <w:tab/>
        </w:r>
      </w:hyperlink>
      <w:r w:rsidR="003F6119">
        <w:rPr>
          <w:lang w:val="el-GR"/>
        </w:rPr>
        <w:t>27</w:t>
      </w:r>
    </w:p>
    <w:p w:rsidR="007D524C" w:rsidRPr="003F6119" w:rsidRDefault="00BA35C8" w:rsidP="007D524C">
      <w:pPr>
        <w:pStyle w:val="20"/>
        <w:tabs>
          <w:tab w:val="right" w:leader="dot" w:pos="9638"/>
        </w:tabs>
        <w:rPr>
          <w:lang w:val="el-GR"/>
        </w:rPr>
      </w:pPr>
      <w:hyperlink w:anchor="__RefHeading___Toc195_1659156176" w:history="1">
        <w:r w:rsidR="007D524C">
          <w:rPr>
            <w:rStyle w:val="aff5"/>
          </w:rPr>
          <w:t>3.5 Ματαίωση Διαδικασίας</w:t>
        </w:r>
        <w:r w:rsidR="007D524C">
          <w:rPr>
            <w:rStyle w:val="aff5"/>
          </w:rPr>
          <w:tab/>
        </w:r>
      </w:hyperlink>
      <w:r w:rsidR="003F6119">
        <w:rPr>
          <w:lang w:val="el-GR"/>
        </w:rPr>
        <w:t>28</w:t>
      </w:r>
    </w:p>
    <w:p w:rsidR="007D524C" w:rsidRPr="003F6119" w:rsidRDefault="00BA35C8" w:rsidP="007D524C">
      <w:pPr>
        <w:pStyle w:val="10"/>
        <w:tabs>
          <w:tab w:val="right" w:leader="dot" w:pos="9638"/>
        </w:tabs>
        <w:rPr>
          <w:lang w:val="el-GR"/>
        </w:rPr>
      </w:pPr>
      <w:hyperlink w:anchor="__RefHeading___Toc491950134" w:history="1">
        <w:r w:rsidR="007D524C">
          <w:rPr>
            <w:rStyle w:val="aff5"/>
          </w:rPr>
          <w:t>4. ΟΡΟΙ ΕΚΤΕΛΕΣΗΣ ΤΗΣ ΣΥΜΒΑΣΗΣ</w:t>
        </w:r>
        <w:r w:rsidR="007D524C">
          <w:rPr>
            <w:rStyle w:val="aff5"/>
          </w:rPr>
          <w:tab/>
        </w:r>
      </w:hyperlink>
      <w:r w:rsidR="003F6119">
        <w:rPr>
          <w:lang w:val="el-GR"/>
        </w:rPr>
        <w:t>28</w:t>
      </w:r>
    </w:p>
    <w:p w:rsidR="007D524C" w:rsidRPr="003F6119" w:rsidRDefault="00BA35C8" w:rsidP="007D524C">
      <w:pPr>
        <w:pStyle w:val="20"/>
        <w:tabs>
          <w:tab w:val="right" w:leader="dot" w:pos="9638"/>
        </w:tabs>
        <w:rPr>
          <w:lang w:val="el-GR"/>
        </w:rPr>
      </w:pPr>
      <w:hyperlink w:anchor="__RefHeading___Toc197_1659156176" w:history="1">
        <w:r w:rsidR="007D524C">
          <w:rPr>
            <w:rStyle w:val="aff5"/>
          </w:rPr>
          <w:t>4.1 Εγγυήσεις (</w:t>
        </w:r>
        <w:r w:rsidR="003F6119">
          <w:rPr>
            <w:rStyle w:val="aff5"/>
          </w:rPr>
          <w:t>καλής εκτέλεσης, προκαταβολής)</w:t>
        </w:r>
        <w:r w:rsidR="003F6119">
          <w:rPr>
            <w:rStyle w:val="aff5"/>
          </w:rPr>
          <w:tab/>
        </w:r>
      </w:hyperlink>
      <w:r w:rsidR="003F6119">
        <w:rPr>
          <w:lang w:val="el-GR"/>
        </w:rPr>
        <w:t>28</w:t>
      </w:r>
    </w:p>
    <w:p w:rsidR="007D524C" w:rsidRPr="003F6119" w:rsidRDefault="00BA35C8" w:rsidP="007D524C">
      <w:pPr>
        <w:pStyle w:val="20"/>
        <w:tabs>
          <w:tab w:val="right" w:leader="dot" w:pos="9638"/>
        </w:tabs>
        <w:rPr>
          <w:lang w:val="el-GR"/>
        </w:rPr>
      </w:pPr>
      <w:hyperlink w:anchor="__RefHeading___Toc199_1659156176" w:history="1">
        <w:r w:rsidR="007D524C">
          <w:rPr>
            <w:rStyle w:val="aff5"/>
          </w:rPr>
          <w:t>4.2 Συμβατικό Πλαίσιο - Εφαρμοστέα Νομοθεσία</w:t>
        </w:r>
        <w:r w:rsidR="007D524C">
          <w:rPr>
            <w:rStyle w:val="aff5"/>
          </w:rPr>
          <w:tab/>
        </w:r>
      </w:hyperlink>
      <w:r w:rsidR="003F6119">
        <w:rPr>
          <w:lang w:val="el-GR"/>
        </w:rPr>
        <w:t>29</w:t>
      </w:r>
    </w:p>
    <w:p w:rsidR="007D524C" w:rsidRPr="003F6119" w:rsidRDefault="00BA35C8" w:rsidP="007D524C">
      <w:pPr>
        <w:pStyle w:val="20"/>
        <w:tabs>
          <w:tab w:val="right" w:leader="dot" w:pos="9638"/>
        </w:tabs>
        <w:rPr>
          <w:lang w:val="el-GR"/>
        </w:rPr>
      </w:pPr>
      <w:hyperlink w:anchor="__RefHeading___Toc201_1659156176" w:history="1">
        <w:r w:rsidR="007D524C">
          <w:rPr>
            <w:rStyle w:val="aff5"/>
          </w:rPr>
          <w:t>4.3 Όροι εκτέλεσης της σύμβασης</w:t>
        </w:r>
        <w:r w:rsidR="007D524C">
          <w:rPr>
            <w:rStyle w:val="aff5"/>
          </w:rPr>
          <w:tab/>
        </w:r>
      </w:hyperlink>
      <w:r w:rsidR="003F6119">
        <w:rPr>
          <w:lang w:val="el-GR"/>
        </w:rPr>
        <w:t>29</w:t>
      </w:r>
    </w:p>
    <w:p w:rsidR="007D524C" w:rsidRPr="003F6119" w:rsidRDefault="00BA35C8" w:rsidP="007D524C">
      <w:pPr>
        <w:pStyle w:val="20"/>
        <w:tabs>
          <w:tab w:val="right" w:leader="dot" w:pos="9638"/>
        </w:tabs>
        <w:rPr>
          <w:lang w:val="el-GR"/>
        </w:rPr>
      </w:pPr>
      <w:hyperlink w:anchor="__RefHeading___Toc203_1659156176" w:history="1">
        <w:r w:rsidR="007D524C">
          <w:rPr>
            <w:rStyle w:val="aff5"/>
          </w:rPr>
          <w:t>4.4 Υπεργολαβία</w:t>
        </w:r>
        <w:r w:rsidR="007D524C">
          <w:rPr>
            <w:rStyle w:val="aff5"/>
          </w:rPr>
          <w:tab/>
        </w:r>
      </w:hyperlink>
      <w:r w:rsidR="003F6119">
        <w:rPr>
          <w:lang w:val="el-GR"/>
        </w:rPr>
        <w:t>29</w:t>
      </w:r>
    </w:p>
    <w:p w:rsidR="007D524C" w:rsidRPr="001006FC" w:rsidRDefault="00BA35C8" w:rsidP="007D524C">
      <w:pPr>
        <w:pStyle w:val="20"/>
        <w:tabs>
          <w:tab w:val="right" w:leader="dot" w:pos="9638"/>
        </w:tabs>
        <w:rPr>
          <w:lang w:val="el-GR"/>
        </w:rPr>
      </w:pPr>
      <w:hyperlink w:anchor="__RefHeading___Toc205_1659156176" w:history="1">
        <w:r w:rsidR="007D524C">
          <w:rPr>
            <w:rStyle w:val="aff5"/>
          </w:rPr>
          <w:t>4.5 Τροποποίηση σύμβασης κατά τη διάρκειά της</w:t>
        </w:r>
        <w:r w:rsidR="007D524C">
          <w:rPr>
            <w:rStyle w:val="aff5"/>
          </w:rPr>
          <w:tab/>
        </w:r>
      </w:hyperlink>
      <w:r w:rsidR="001006FC">
        <w:rPr>
          <w:lang w:val="el-GR"/>
        </w:rPr>
        <w:t>29</w:t>
      </w:r>
    </w:p>
    <w:p w:rsidR="007D524C" w:rsidRPr="001006FC" w:rsidRDefault="00BA35C8" w:rsidP="007D524C">
      <w:pPr>
        <w:pStyle w:val="20"/>
        <w:tabs>
          <w:tab w:val="right" w:leader="dot" w:pos="9638"/>
        </w:tabs>
        <w:rPr>
          <w:lang w:val="el-GR"/>
        </w:rPr>
      </w:pPr>
      <w:hyperlink w:anchor="__RefHeading___Toc207_1659156176" w:history="1">
        <w:r w:rsidR="007D524C">
          <w:rPr>
            <w:rStyle w:val="aff5"/>
          </w:rPr>
          <w:t>4.6 Δικαίωμα μονομερούς λύσης της σύμβασης</w:t>
        </w:r>
        <w:r w:rsidR="007D524C">
          <w:rPr>
            <w:rStyle w:val="aff5"/>
          </w:rPr>
          <w:tab/>
        </w:r>
      </w:hyperlink>
      <w:r w:rsidR="001006FC">
        <w:rPr>
          <w:lang w:val="el-GR"/>
        </w:rPr>
        <w:t>29</w:t>
      </w:r>
    </w:p>
    <w:p w:rsidR="007D524C" w:rsidRPr="001006FC" w:rsidRDefault="00BA35C8" w:rsidP="007D524C">
      <w:pPr>
        <w:pStyle w:val="10"/>
        <w:tabs>
          <w:tab w:val="right" w:leader="dot" w:pos="9638"/>
        </w:tabs>
        <w:rPr>
          <w:lang w:val="el-GR"/>
        </w:rPr>
      </w:pPr>
      <w:hyperlink w:anchor="__RefHeading___Toc491950141" w:history="1">
        <w:r w:rsidR="007D524C">
          <w:rPr>
            <w:rStyle w:val="aff5"/>
          </w:rPr>
          <w:t>5. ΕΙΔΙΚ</w:t>
        </w:r>
        <w:r w:rsidR="001006FC">
          <w:rPr>
            <w:rStyle w:val="aff5"/>
          </w:rPr>
          <w:t>ΟΙ ΟΡΟΙ ΕΚΤΕΛΕΣΗΣ ΤΗΣ ΣΥΜΒΑΣΗΣ</w:t>
        </w:r>
        <w:r w:rsidR="001006FC">
          <w:rPr>
            <w:rStyle w:val="aff5"/>
          </w:rPr>
          <w:tab/>
        </w:r>
      </w:hyperlink>
      <w:r w:rsidR="001006FC">
        <w:rPr>
          <w:lang w:val="el-GR"/>
        </w:rPr>
        <w:t>29</w:t>
      </w:r>
    </w:p>
    <w:p w:rsidR="007D524C" w:rsidRPr="001006FC" w:rsidRDefault="00BA35C8" w:rsidP="007D524C">
      <w:pPr>
        <w:pStyle w:val="20"/>
        <w:tabs>
          <w:tab w:val="right" w:leader="dot" w:pos="9638"/>
        </w:tabs>
        <w:rPr>
          <w:lang w:val="el-GR"/>
        </w:rPr>
      </w:pPr>
      <w:hyperlink w:anchor="__RefHeading___Toc209_1659156176" w:history="1">
        <w:r w:rsidR="007D524C">
          <w:rPr>
            <w:rStyle w:val="aff5"/>
          </w:rPr>
          <w:t>5.1 Τρόπος πληρωμής</w:t>
        </w:r>
        <w:r w:rsidR="007D524C">
          <w:rPr>
            <w:rStyle w:val="aff5"/>
          </w:rPr>
          <w:tab/>
        </w:r>
      </w:hyperlink>
      <w:r w:rsidR="001006FC">
        <w:rPr>
          <w:lang w:val="el-GR"/>
        </w:rPr>
        <w:t>29</w:t>
      </w:r>
    </w:p>
    <w:p w:rsidR="007D524C" w:rsidRPr="001006FC" w:rsidRDefault="00BA35C8" w:rsidP="007D524C">
      <w:pPr>
        <w:pStyle w:val="20"/>
        <w:tabs>
          <w:tab w:val="right" w:leader="dot" w:pos="9638"/>
        </w:tabs>
        <w:rPr>
          <w:lang w:val="el-GR"/>
        </w:rPr>
      </w:pPr>
      <w:hyperlink w:anchor="__RefHeading___Toc211_1659156176" w:history="1">
        <w:r w:rsidR="007D524C">
          <w:rPr>
            <w:rStyle w:val="aff5"/>
          </w:rPr>
          <w:t>5.2 Κήρυξη οικονομικού φορέα εκπτώτου - Κυρώσεις</w:t>
        </w:r>
        <w:r w:rsidR="007D524C">
          <w:rPr>
            <w:rStyle w:val="aff5"/>
          </w:rPr>
          <w:tab/>
        </w:r>
      </w:hyperlink>
      <w:r w:rsidR="001006FC">
        <w:rPr>
          <w:lang w:val="el-GR"/>
        </w:rPr>
        <w:t>30</w:t>
      </w:r>
    </w:p>
    <w:p w:rsidR="007D524C" w:rsidRPr="001006FC" w:rsidRDefault="00BA35C8" w:rsidP="007D524C">
      <w:pPr>
        <w:pStyle w:val="20"/>
        <w:tabs>
          <w:tab w:val="right" w:leader="dot" w:pos="9638"/>
        </w:tabs>
        <w:rPr>
          <w:lang w:val="el-GR"/>
        </w:rPr>
      </w:pPr>
      <w:hyperlink w:anchor="__RefHeading___Toc213_1659156176" w:history="1">
        <w:r w:rsidR="007D524C">
          <w:rPr>
            <w:rStyle w:val="aff5"/>
          </w:rPr>
          <w:t>5.3 Διοικητικές προσφυγές κατά τη διαδικασία εκτέλεσης των συμβάσεων</w:t>
        </w:r>
        <w:r w:rsidR="007D524C">
          <w:rPr>
            <w:rStyle w:val="aff5"/>
          </w:rPr>
          <w:tab/>
        </w:r>
      </w:hyperlink>
      <w:r w:rsidR="001006FC">
        <w:rPr>
          <w:lang w:val="el-GR"/>
        </w:rPr>
        <w:t>30</w:t>
      </w:r>
    </w:p>
    <w:p w:rsidR="007D524C" w:rsidRPr="001006FC" w:rsidRDefault="00BA35C8" w:rsidP="007D524C">
      <w:pPr>
        <w:pStyle w:val="10"/>
        <w:tabs>
          <w:tab w:val="right" w:leader="dot" w:pos="9638"/>
        </w:tabs>
        <w:rPr>
          <w:lang w:val="el-GR"/>
        </w:rPr>
      </w:pPr>
      <w:hyperlink w:anchor="__RefHeading___Toc491950145" w:history="1">
        <w:r w:rsidR="007D524C">
          <w:rPr>
            <w:rStyle w:val="aff5"/>
          </w:rPr>
          <w:t>6. ΕΙΔΙΚΟΙ ΟΡΟΙ ΕΚΤΕΛΕΣΗΣ</w:t>
        </w:r>
        <w:r w:rsidR="007D524C">
          <w:rPr>
            <w:rStyle w:val="aff5"/>
          </w:rPr>
          <w:tab/>
        </w:r>
      </w:hyperlink>
      <w:r w:rsidR="001006FC">
        <w:rPr>
          <w:lang w:val="el-GR"/>
        </w:rPr>
        <w:t>31</w:t>
      </w:r>
    </w:p>
    <w:p w:rsidR="007D524C" w:rsidRPr="001006FC" w:rsidRDefault="00BA35C8" w:rsidP="007D524C">
      <w:pPr>
        <w:pStyle w:val="20"/>
        <w:tabs>
          <w:tab w:val="right" w:leader="dot" w:pos="9638"/>
        </w:tabs>
        <w:rPr>
          <w:lang w:val="el-GR"/>
        </w:rPr>
      </w:pPr>
      <w:hyperlink w:anchor="__RefHeading___Toc215_1659156176" w:history="1">
        <w:r w:rsidR="007D524C">
          <w:rPr>
            <w:rStyle w:val="aff5"/>
          </w:rPr>
          <w:t>6.1 Χρόνος παράδοσης υλικών</w:t>
        </w:r>
        <w:r w:rsidR="007D524C">
          <w:rPr>
            <w:rStyle w:val="aff5"/>
          </w:rPr>
          <w:tab/>
        </w:r>
      </w:hyperlink>
      <w:r w:rsidR="001006FC">
        <w:rPr>
          <w:lang w:val="el-GR"/>
        </w:rPr>
        <w:t>31</w:t>
      </w:r>
    </w:p>
    <w:p w:rsidR="007D524C" w:rsidRPr="001006FC" w:rsidRDefault="00BA35C8" w:rsidP="00E8132C">
      <w:pPr>
        <w:pStyle w:val="20"/>
        <w:tabs>
          <w:tab w:val="right" w:leader="dot" w:pos="9638"/>
        </w:tabs>
        <w:rPr>
          <w:lang w:val="el-GR"/>
        </w:rPr>
      </w:pPr>
      <w:hyperlink w:anchor="__RefHeading___Toc217_1659156176" w:history="1">
        <w:r w:rsidR="007D524C">
          <w:rPr>
            <w:rStyle w:val="aff5"/>
          </w:rPr>
          <w:t>6.2 Παραλαβή υλικών - Χρόνος και τρόπος παραλαβής υλικών</w:t>
        </w:r>
        <w:r w:rsidR="007D524C">
          <w:rPr>
            <w:rStyle w:val="aff5"/>
          </w:rPr>
          <w:tab/>
        </w:r>
      </w:hyperlink>
      <w:r w:rsidR="001006FC">
        <w:rPr>
          <w:lang w:val="el-GR"/>
        </w:rPr>
        <w:t>31</w:t>
      </w:r>
    </w:p>
    <w:p w:rsidR="007D524C" w:rsidRPr="001006FC" w:rsidRDefault="00BA35C8" w:rsidP="00E8132C">
      <w:pPr>
        <w:pStyle w:val="20"/>
        <w:tabs>
          <w:tab w:val="right" w:leader="dot" w:pos="9638"/>
        </w:tabs>
        <w:rPr>
          <w:lang w:val="el-GR"/>
        </w:rPr>
      </w:pPr>
      <w:hyperlink w:anchor="__RefHeading___Toc221_1659156176" w:history="1">
        <w:r w:rsidR="007D524C">
          <w:rPr>
            <w:rStyle w:val="aff5"/>
          </w:rPr>
          <w:t>6.</w:t>
        </w:r>
        <w:r w:rsidR="00E8132C">
          <w:rPr>
            <w:rStyle w:val="aff5"/>
            <w:lang w:val="el-GR"/>
          </w:rPr>
          <w:t>3</w:t>
        </w:r>
        <w:r w:rsidR="007D524C">
          <w:rPr>
            <w:rStyle w:val="aff5"/>
          </w:rPr>
          <w:t xml:space="preserve"> Απόρριψη συμβατικών υλικών – Αντικατάσταση</w:t>
        </w:r>
        <w:r w:rsidR="007D524C">
          <w:rPr>
            <w:rStyle w:val="aff5"/>
          </w:rPr>
          <w:tab/>
        </w:r>
      </w:hyperlink>
      <w:r w:rsidR="001006FC">
        <w:rPr>
          <w:lang w:val="el-GR"/>
        </w:rPr>
        <w:t>32</w:t>
      </w:r>
    </w:p>
    <w:p w:rsidR="007D524C" w:rsidRDefault="00BA35C8" w:rsidP="007D524C">
      <w:pPr>
        <w:pStyle w:val="10"/>
        <w:tabs>
          <w:tab w:val="right" w:leader="dot" w:pos="9638"/>
        </w:tabs>
      </w:pPr>
      <w:hyperlink w:anchor="__RefHeading___Toc491950153" w:history="1">
        <w:r w:rsidR="007D524C">
          <w:rPr>
            <w:rStyle w:val="aff5"/>
          </w:rPr>
          <w:t>ΠΑΡΑΡΤΗΜΑΤΑ</w:t>
        </w:r>
        <w:r w:rsidR="007D524C">
          <w:rPr>
            <w:rStyle w:val="aff5"/>
          </w:rPr>
          <w:tab/>
        </w:r>
      </w:hyperlink>
    </w:p>
    <w:p w:rsidR="007D524C" w:rsidRDefault="00BA35C8" w:rsidP="007D524C">
      <w:pPr>
        <w:spacing w:after="0" w:line="240" w:lineRule="auto"/>
        <w:jc w:val="both"/>
      </w:pPr>
      <w:r>
        <w:fldChar w:fldCharType="end"/>
      </w:r>
    </w:p>
    <w:p w:rsidR="00427CCE" w:rsidRPr="00427CCE" w:rsidRDefault="00427CCE" w:rsidP="00427CCE">
      <w:pPr>
        <w:spacing w:line="360" w:lineRule="auto"/>
        <w:rPr>
          <w:b/>
          <w:sz w:val="20"/>
          <w:szCs w:val="20"/>
        </w:rPr>
      </w:pPr>
      <w:r w:rsidRPr="00427CCE">
        <w:rPr>
          <w:b/>
          <w:sz w:val="20"/>
          <w:szCs w:val="20"/>
        </w:rPr>
        <w:t>7.1.ΓΕΝΙΚΗ</w:t>
      </w:r>
      <w:r>
        <w:rPr>
          <w:b/>
          <w:sz w:val="20"/>
          <w:szCs w:val="20"/>
        </w:rPr>
        <w:t xml:space="preserve"> ΣΥΓΓΡΑΦΗ ΥΠΟΧΡΕΩΣΕΩΝ    - </w:t>
      </w:r>
      <w:r w:rsidRPr="00427CCE">
        <w:rPr>
          <w:b/>
          <w:sz w:val="20"/>
          <w:szCs w:val="20"/>
        </w:rPr>
        <w:t>ΠΑΡΑΡΤΗΜΑ Α΄…………</w:t>
      </w:r>
      <w:r>
        <w:rPr>
          <w:b/>
          <w:sz w:val="20"/>
          <w:szCs w:val="20"/>
        </w:rPr>
        <w:t>………………………………………………………</w:t>
      </w:r>
      <w:r w:rsidR="001006FC">
        <w:rPr>
          <w:b/>
          <w:sz w:val="20"/>
          <w:szCs w:val="20"/>
        </w:rPr>
        <w:t>………</w:t>
      </w:r>
      <w:r>
        <w:rPr>
          <w:b/>
          <w:sz w:val="20"/>
          <w:szCs w:val="20"/>
        </w:rPr>
        <w:t>………</w:t>
      </w:r>
      <w:r w:rsidR="001006FC">
        <w:rPr>
          <w:b/>
          <w:sz w:val="20"/>
          <w:szCs w:val="20"/>
        </w:rPr>
        <w:t>33</w:t>
      </w:r>
      <w:r w:rsidRPr="00427CCE">
        <w:rPr>
          <w:b/>
          <w:sz w:val="20"/>
          <w:szCs w:val="20"/>
        </w:rPr>
        <w:t xml:space="preserve"> </w:t>
      </w:r>
    </w:p>
    <w:p w:rsidR="00427CCE" w:rsidRPr="00427CCE" w:rsidRDefault="00427CCE" w:rsidP="00427CCE">
      <w:pPr>
        <w:spacing w:after="0" w:line="240" w:lineRule="auto"/>
        <w:jc w:val="both"/>
        <w:rPr>
          <w:b/>
          <w:sz w:val="20"/>
          <w:szCs w:val="20"/>
        </w:rPr>
      </w:pPr>
      <w:r w:rsidRPr="00427CCE">
        <w:rPr>
          <w:b/>
          <w:sz w:val="20"/>
          <w:szCs w:val="20"/>
        </w:rPr>
        <w:t>7.2. ΤΕΧΝΙΚΗ ΕΚΘΕΣΗ-ΤΕΧ</w:t>
      </w:r>
      <w:r>
        <w:rPr>
          <w:b/>
          <w:sz w:val="20"/>
          <w:szCs w:val="20"/>
        </w:rPr>
        <w:t xml:space="preserve">ΝΙΚΕΣ ΠΡΟΔΙΑΓΡΑΦΕΣ - </w:t>
      </w:r>
      <w:r w:rsidRPr="00427CCE">
        <w:rPr>
          <w:b/>
          <w:sz w:val="20"/>
          <w:szCs w:val="20"/>
        </w:rPr>
        <w:t xml:space="preserve"> ΠΑΡΑΡΤΗΜΑ Β΄…………</w:t>
      </w:r>
      <w:r>
        <w:rPr>
          <w:b/>
          <w:sz w:val="20"/>
          <w:szCs w:val="20"/>
        </w:rPr>
        <w:t>……………………………………</w:t>
      </w:r>
      <w:r w:rsidR="001006FC">
        <w:rPr>
          <w:b/>
          <w:sz w:val="20"/>
          <w:szCs w:val="20"/>
        </w:rPr>
        <w:t>………..</w:t>
      </w:r>
      <w:r>
        <w:rPr>
          <w:b/>
          <w:sz w:val="20"/>
          <w:szCs w:val="20"/>
        </w:rPr>
        <w:t>…………</w:t>
      </w:r>
      <w:r w:rsidR="001006FC">
        <w:rPr>
          <w:b/>
          <w:sz w:val="20"/>
          <w:szCs w:val="20"/>
        </w:rPr>
        <w:t>37</w:t>
      </w:r>
    </w:p>
    <w:p w:rsidR="00427CCE" w:rsidRPr="00427CCE" w:rsidRDefault="00427CCE" w:rsidP="00427CCE">
      <w:pPr>
        <w:spacing w:after="0" w:line="240" w:lineRule="auto"/>
        <w:jc w:val="both"/>
        <w:rPr>
          <w:sz w:val="20"/>
          <w:szCs w:val="20"/>
        </w:rPr>
      </w:pPr>
    </w:p>
    <w:p w:rsidR="00427CCE" w:rsidRPr="00427CCE" w:rsidRDefault="00427CCE" w:rsidP="00427CCE">
      <w:pPr>
        <w:spacing w:line="360" w:lineRule="auto"/>
        <w:rPr>
          <w:b/>
          <w:sz w:val="20"/>
          <w:szCs w:val="20"/>
        </w:rPr>
      </w:pPr>
      <w:r w:rsidRPr="00427CCE">
        <w:rPr>
          <w:b/>
          <w:sz w:val="20"/>
          <w:szCs w:val="20"/>
        </w:rPr>
        <w:t>7.3.ΕΝΔΕΙΚΤΙΚΟΣ ΠΡΟΫΠΟΛΟΓΙΣΜΟΣ</w:t>
      </w:r>
      <w:r>
        <w:rPr>
          <w:b/>
          <w:sz w:val="20"/>
          <w:szCs w:val="20"/>
        </w:rPr>
        <w:t xml:space="preserve"> - </w:t>
      </w:r>
      <w:r w:rsidRPr="00427CCE">
        <w:rPr>
          <w:b/>
          <w:sz w:val="20"/>
          <w:szCs w:val="20"/>
        </w:rPr>
        <w:t xml:space="preserve"> ΠΑΡΑΡΤΗΜΑ Γ΄ …………</w:t>
      </w:r>
      <w:r>
        <w:rPr>
          <w:b/>
          <w:sz w:val="20"/>
          <w:szCs w:val="20"/>
        </w:rPr>
        <w:t>………………………………………………</w:t>
      </w:r>
      <w:r w:rsidR="001006FC">
        <w:rPr>
          <w:b/>
          <w:sz w:val="20"/>
          <w:szCs w:val="20"/>
        </w:rPr>
        <w:t>…………</w:t>
      </w:r>
      <w:r>
        <w:rPr>
          <w:b/>
          <w:sz w:val="20"/>
          <w:szCs w:val="20"/>
        </w:rPr>
        <w:t>………………</w:t>
      </w:r>
      <w:r w:rsidR="001006FC">
        <w:rPr>
          <w:b/>
          <w:sz w:val="20"/>
          <w:szCs w:val="20"/>
        </w:rPr>
        <w:t>45</w:t>
      </w:r>
    </w:p>
    <w:p w:rsidR="00427CCE" w:rsidRPr="00427CCE" w:rsidRDefault="00427CCE" w:rsidP="00427CCE">
      <w:pPr>
        <w:spacing w:line="360" w:lineRule="auto"/>
        <w:rPr>
          <w:b/>
          <w:sz w:val="20"/>
          <w:szCs w:val="20"/>
        </w:rPr>
      </w:pPr>
      <w:r w:rsidRPr="00427CCE">
        <w:rPr>
          <w:b/>
          <w:sz w:val="20"/>
          <w:szCs w:val="20"/>
        </w:rPr>
        <w:t>7.4.ΕΝΤΥΠΟ ΟΙΚΟΝΟΜΙΚΗΣ ΠΡΟΣΦΟΡΑΣ</w:t>
      </w:r>
      <w:r>
        <w:rPr>
          <w:b/>
          <w:sz w:val="20"/>
          <w:szCs w:val="20"/>
        </w:rPr>
        <w:t xml:space="preserve"> - </w:t>
      </w:r>
      <w:r w:rsidRPr="00427CCE">
        <w:rPr>
          <w:b/>
          <w:sz w:val="20"/>
          <w:szCs w:val="20"/>
        </w:rPr>
        <w:t xml:space="preserve"> ΠΑΡΑΡΤΗΜΑ Δ΄…………</w:t>
      </w:r>
      <w:r>
        <w:rPr>
          <w:b/>
          <w:sz w:val="20"/>
          <w:szCs w:val="20"/>
        </w:rPr>
        <w:t>………………</w:t>
      </w:r>
      <w:r w:rsidR="001006FC">
        <w:rPr>
          <w:b/>
          <w:sz w:val="20"/>
          <w:szCs w:val="20"/>
        </w:rPr>
        <w:t>………..</w:t>
      </w:r>
      <w:r>
        <w:rPr>
          <w:b/>
          <w:sz w:val="20"/>
          <w:szCs w:val="20"/>
        </w:rPr>
        <w:t>………………………………………..</w:t>
      </w:r>
      <w:r w:rsidR="001006FC">
        <w:rPr>
          <w:b/>
          <w:sz w:val="20"/>
          <w:szCs w:val="20"/>
        </w:rPr>
        <w:t>53</w:t>
      </w:r>
    </w:p>
    <w:p w:rsidR="00427CCE" w:rsidRPr="00427CCE" w:rsidRDefault="00427CCE" w:rsidP="00427CCE">
      <w:pPr>
        <w:spacing w:line="360" w:lineRule="auto"/>
        <w:rPr>
          <w:sz w:val="20"/>
          <w:szCs w:val="20"/>
        </w:rPr>
      </w:pPr>
      <w:r w:rsidRPr="00427CCE">
        <w:rPr>
          <w:b/>
          <w:sz w:val="20"/>
          <w:szCs w:val="20"/>
        </w:rPr>
        <w:t xml:space="preserve">7.5.ΤΠΟΔΕΙΓΜΑΤΑ ΕΓΓΥΤΙΚΩΝ ΕΠΙΣΤΟΛΩΝ </w:t>
      </w:r>
      <w:r>
        <w:rPr>
          <w:b/>
          <w:sz w:val="20"/>
          <w:szCs w:val="20"/>
        </w:rPr>
        <w:t xml:space="preserve">- </w:t>
      </w:r>
      <w:r w:rsidRPr="00427CCE">
        <w:rPr>
          <w:b/>
          <w:sz w:val="20"/>
          <w:szCs w:val="20"/>
        </w:rPr>
        <w:t>ΠΑΡΑΡΤΗΜΑ Ε</w:t>
      </w:r>
      <w:r w:rsidRPr="00427CCE">
        <w:rPr>
          <w:sz w:val="20"/>
          <w:szCs w:val="20"/>
        </w:rPr>
        <w:t>΄……………</w:t>
      </w:r>
      <w:r>
        <w:rPr>
          <w:sz w:val="20"/>
          <w:szCs w:val="20"/>
        </w:rPr>
        <w:t>……</w:t>
      </w:r>
      <w:r w:rsidR="001006FC">
        <w:rPr>
          <w:sz w:val="20"/>
          <w:szCs w:val="20"/>
        </w:rPr>
        <w:t>………</w:t>
      </w:r>
      <w:r>
        <w:rPr>
          <w:sz w:val="20"/>
          <w:szCs w:val="20"/>
        </w:rPr>
        <w:t>…………………………………………………..</w:t>
      </w:r>
      <w:r w:rsidRPr="00427CCE">
        <w:rPr>
          <w:sz w:val="20"/>
          <w:szCs w:val="20"/>
        </w:rPr>
        <w:t>.</w:t>
      </w:r>
      <w:r w:rsidR="001006FC">
        <w:rPr>
          <w:sz w:val="20"/>
          <w:szCs w:val="20"/>
        </w:rPr>
        <w:t>57</w:t>
      </w:r>
    </w:p>
    <w:p w:rsidR="00427CCE" w:rsidRPr="00427CCE" w:rsidRDefault="00427CCE" w:rsidP="00427CCE">
      <w:pPr>
        <w:spacing w:line="360" w:lineRule="auto"/>
        <w:rPr>
          <w:b/>
          <w:sz w:val="20"/>
          <w:szCs w:val="20"/>
        </w:rPr>
      </w:pPr>
      <w:r w:rsidRPr="00427CCE">
        <w:rPr>
          <w:b/>
          <w:sz w:val="20"/>
          <w:szCs w:val="20"/>
        </w:rPr>
        <w:t>7.6. ΣΧΕΔΙΟ ΣΥΜΒΑΣΗΣ</w:t>
      </w:r>
      <w:r>
        <w:rPr>
          <w:b/>
          <w:sz w:val="20"/>
          <w:szCs w:val="20"/>
        </w:rPr>
        <w:t xml:space="preserve"> - </w:t>
      </w:r>
      <w:r w:rsidRPr="00427CCE">
        <w:rPr>
          <w:b/>
          <w:sz w:val="20"/>
          <w:szCs w:val="20"/>
        </w:rPr>
        <w:t>ΠΑΡΑΡΤΗΜΑ ΣΤ΄………</w:t>
      </w:r>
      <w:r>
        <w:rPr>
          <w:b/>
          <w:sz w:val="20"/>
          <w:szCs w:val="20"/>
        </w:rPr>
        <w:t>………………………………</w:t>
      </w:r>
      <w:r w:rsidR="001006FC">
        <w:rPr>
          <w:b/>
          <w:sz w:val="20"/>
          <w:szCs w:val="20"/>
        </w:rPr>
        <w:t>………</w:t>
      </w:r>
      <w:r>
        <w:rPr>
          <w:b/>
          <w:sz w:val="20"/>
          <w:szCs w:val="20"/>
        </w:rPr>
        <w:t>……………………………………………………….</w:t>
      </w:r>
      <w:r w:rsidRPr="00427CCE">
        <w:rPr>
          <w:b/>
          <w:sz w:val="20"/>
          <w:szCs w:val="20"/>
        </w:rPr>
        <w:t>.</w:t>
      </w:r>
      <w:r w:rsidR="001006FC">
        <w:rPr>
          <w:b/>
          <w:sz w:val="20"/>
          <w:szCs w:val="20"/>
        </w:rPr>
        <w:t>60</w:t>
      </w:r>
    </w:p>
    <w:p w:rsidR="00427CCE" w:rsidRPr="00427CCE" w:rsidRDefault="00427CCE" w:rsidP="00427CCE">
      <w:pPr>
        <w:spacing w:line="360" w:lineRule="auto"/>
        <w:rPr>
          <w:b/>
          <w:sz w:val="20"/>
          <w:szCs w:val="20"/>
        </w:rPr>
      </w:pPr>
      <w:r w:rsidRPr="00427CCE">
        <w:rPr>
          <w:b/>
          <w:sz w:val="20"/>
          <w:szCs w:val="20"/>
        </w:rPr>
        <w:t xml:space="preserve">7.7. ΕΕΕΣ </w:t>
      </w:r>
      <w:r>
        <w:rPr>
          <w:b/>
          <w:sz w:val="20"/>
          <w:szCs w:val="20"/>
        </w:rPr>
        <w:t>-</w:t>
      </w:r>
      <w:r w:rsidRPr="00427CCE">
        <w:rPr>
          <w:b/>
          <w:sz w:val="20"/>
          <w:szCs w:val="20"/>
        </w:rPr>
        <w:t xml:space="preserve">  ΠΑΡΑΡΤΗΜΑ Ζ΄…………</w:t>
      </w:r>
      <w:r>
        <w:rPr>
          <w:b/>
          <w:sz w:val="20"/>
          <w:szCs w:val="20"/>
        </w:rPr>
        <w:t>…………………</w:t>
      </w:r>
      <w:r w:rsidR="001006FC">
        <w:rPr>
          <w:b/>
          <w:sz w:val="20"/>
          <w:szCs w:val="20"/>
        </w:rPr>
        <w:t>……….</w:t>
      </w:r>
      <w:r>
        <w:rPr>
          <w:b/>
          <w:sz w:val="20"/>
          <w:szCs w:val="20"/>
        </w:rPr>
        <w:t>…………………………………………………………………………………………</w:t>
      </w:r>
      <w:r w:rsidRPr="00427CCE">
        <w:rPr>
          <w:b/>
          <w:sz w:val="20"/>
          <w:szCs w:val="20"/>
        </w:rPr>
        <w:t>.</w:t>
      </w: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pPr>
    </w:p>
    <w:p w:rsidR="007D524C" w:rsidRDefault="007D524C" w:rsidP="007D524C">
      <w:pPr>
        <w:spacing w:after="0" w:line="240" w:lineRule="auto"/>
        <w:jc w:val="both"/>
        <w:rPr>
          <w:rFonts w:ascii="Verdana" w:hAnsi="Verdana" w:cs="Tahoma"/>
          <w:b/>
          <w:sz w:val="20"/>
          <w:szCs w:val="20"/>
        </w:rPr>
      </w:pPr>
    </w:p>
    <w:p w:rsidR="00427CCE" w:rsidRDefault="00427CCE" w:rsidP="007D2907">
      <w:pPr>
        <w:spacing w:after="0" w:line="240" w:lineRule="auto"/>
        <w:jc w:val="both"/>
        <w:rPr>
          <w:rFonts w:ascii="Verdana" w:hAnsi="Verdana" w:cs="Tahoma"/>
          <w:b/>
          <w:sz w:val="20"/>
          <w:szCs w:val="20"/>
        </w:rPr>
      </w:pPr>
    </w:p>
    <w:p w:rsidR="00427CCE" w:rsidRDefault="00427CCE" w:rsidP="007D2907">
      <w:pPr>
        <w:spacing w:after="0" w:line="240" w:lineRule="auto"/>
        <w:jc w:val="both"/>
        <w:rPr>
          <w:rFonts w:ascii="Verdana" w:hAnsi="Verdana" w:cs="Tahoma"/>
          <w:b/>
          <w:sz w:val="20"/>
          <w:szCs w:val="20"/>
        </w:rPr>
      </w:pPr>
    </w:p>
    <w:p w:rsidR="00427CCE" w:rsidRDefault="00427CCE" w:rsidP="007D2907">
      <w:pPr>
        <w:spacing w:after="0" w:line="240" w:lineRule="auto"/>
        <w:jc w:val="both"/>
        <w:rPr>
          <w:rFonts w:ascii="Verdana" w:hAnsi="Verdana" w:cs="Tahoma"/>
          <w:b/>
          <w:sz w:val="20"/>
          <w:szCs w:val="20"/>
        </w:rPr>
      </w:pPr>
    </w:p>
    <w:p w:rsidR="00427CCE" w:rsidRDefault="00427CCE" w:rsidP="007D2907">
      <w:pPr>
        <w:spacing w:after="0" w:line="240" w:lineRule="auto"/>
        <w:jc w:val="both"/>
        <w:rPr>
          <w:rFonts w:ascii="Verdana" w:hAnsi="Verdana" w:cs="Tahoma"/>
          <w:b/>
          <w:sz w:val="20"/>
          <w:szCs w:val="20"/>
        </w:rPr>
      </w:pPr>
    </w:p>
    <w:p w:rsidR="00427CCE" w:rsidRDefault="00427CCE" w:rsidP="007D2907">
      <w:pPr>
        <w:spacing w:after="0" w:line="240" w:lineRule="auto"/>
        <w:jc w:val="both"/>
        <w:rPr>
          <w:rFonts w:ascii="Verdana" w:hAnsi="Verdana" w:cs="Tahoma"/>
          <w:b/>
          <w:sz w:val="20"/>
          <w:szCs w:val="20"/>
        </w:rPr>
      </w:pPr>
    </w:p>
    <w:p w:rsidR="00427CCE" w:rsidRDefault="00427CCE" w:rsidP="007D2907">
      <w:pPr>
        <w:spacing w:after="0" w:line="240" w:lineRule="auto"/>
        <w:jc w:val="both"/>
        <w:rPr>
          <w:rFonts w:ascii="Verdana" w:hAnsi="Verdana" w:cs="Tahoma"/>
          <w:b/>
          <w:sz w:val="20"/>
          <w:szCs w:val="20"/>
        </w:rPr>
      </w:pPr>
    </w:p>
    <w:p w:rsidR="007D2907" w:rsidRPr="007D2907" w:rsidRDefault="007D2907" w:rsidP="007D2907">
      <w:pPr>
        <w:spacing w:after="0" w:line="240" w:lineRule="auto"/>
        <w:jc w:val="both"/>
        <w:rPr>
          <w:rFonts w:ascii="Verdana" w:hAnsi="Verdana" w:cs="Tahoma"/>
          <w:b/>
          <w:sz w:val="20"/>
          <w:szCs w:val="20"/>
        </w:rPr>
      </w:pPr>
      <w:r>
        <w:rPr>
          <w:rFonts w:ascii="Verdana" w:hAnsi="Verdana" w:cs="Tahoma"/>
          <w:b/>
          <w:sz w:val="20"/>
          <w:szCs w:val="20"/>
        </w:rPr>
        <w:t>1.ΑΝΑΘΕΤΟΥΣΑ ΑΡΧΗ ΚΑΙ ΑΝΤΙΚΕΙΜΕΝΟ ΣΥΜΒΑΣΗΣ</w:t>
      </w:r>
    </w:p>
    <w:p w:rsidR="006A4595" w:rsidRPr="00B223C5" w:rsidRDefault="006A4595" w:rsidP="006A4595">
      <w:pPr>
        <w:pStyle w:val="2"/>
        <w:spacing w:before="0" w:line="240" w:lineRule="auto"/>
        <w:jc w:val="both"/>
        <w:rPr>
          <w:rFonts w:ascii="Verdana" w:hAnsi="Verdana"/>
          <w:color w:val="000000" w:themeColor="text1"/>
          <w:sz w:val="18"/>
          <w:szCs w:val="18"/>
        </w:rPr>
      </w:pPr>
      <w:bookmarkStart w:id="0" w:name="__RefHeading___Toc470009772"/>
      <w:r w:rsidRPr="00B223C5">
        <w:rPr>
          <w:rFonts w:ascii="Verdana" w:hAnsi="Verdana"/>
          <w:color w:val="000000" w:themeColor="text1"/>
          <w:sz w:val="18"/>
          <w:szCs w:val="18"/>
        </w:rPr>
        <w:t>1.1</w:t>
      </w:r>
      <w:r w:rsidRPr="00B223C5">
        <w:rPr>
          <w:rFonts w:ascii="Verdana" w:hAnsi="Verdana"/>
          <w:color w:val="000000" w:themeColor="text1"/>
          <w:sz w:val="18"/>
          <w:szCs w:val="18"/>
        </w:rPr>
        <w:tab/>
        <w:t>Στοιχεία Αναθέτουσας Αρχής</w:t>
      </w:r>
      <w:bookmarkEnd w:id="0"/>
      <w:r w:rsidRPr="00B223C5">
        <w:rPr>
          <w:rFonts w:ascii="Verdana" w:hAnsi="Verdana"/>
          <w:color w:val="000000" w:themeColor="text1"/>
          <w:sz w:val="18"/>
          <w:szCs w:val="18"/>
        </w:rPr>
        <w:t xml:space="preserve"> </w:t>
      </w:r>
    </w:p>
    <w:p w:rsidR="006A4595" w:rsidRPr="00055652" w:rsidRDefault="006A4595" w:rsidP="006A4595">
      <w:pPr>
        <w:pStyle w:val="normalwithoutspacing"/>
        <w:spacing w:after="0"/>
        <w:rPr>
          <w:rFonts w:ascii="Verdana" w:hAnsi="Verdana"/>
          <w:b/>
          <w:sz w:val="18"/>
          <w:szCs w:val="18"/>
        </w:rPr>
      </w:pPr>
    </w:p>
    <w:tbl>
      <w:tblPr>
        <w:tblW w:w="9639" w:type="dxa"/>
        <w:tblInd w:w="108" w:type="dxa"/>
        <w:tblLayout w:type="fixed"/>
        <w:tblLook w:val="0000"/>
      </w:tblPr>
      <w:tblGrid>
        <w:gridCol w:w="5245"/>
        <w:gridCol w:w="4394"/>
      </w:tblGrid>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Επωνυμία</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rPr>
            </w:pPr>
            <w:r w:rsidRPr="00055652">
              <w:rPr>
                <w:rFonts w:ascii="Verdana" w:hAnsi="Verdana"/>
                <w:sz w:val="18"/>
                <w:szCs w:val="18"/>
              </w:rPr>
              <w:t>ΔΗΜΟΣ ΛΕΥΚΑΔΑΣ</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Ταχυδρομική διεύθυνση</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rPr>
            </w:pPr>
            <w:r w:rsidRPr="00055652">
              <w:rPr>
                <w:rFonts w:ascii="Verdana" w:hAnsi="Verdana"/>
                <w:sz w:val="18"/>
                <w:szCs w:val="18"/>
              </w:rPr>
              <w:t>Αντ. Τζεβελέκη &amp; Υπ.Κατωπόδη</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Πόλη</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rPr>
            </w:pPr>
            <w:r w:rsidRPr="00055652">
              <w:rPr>
                <w:rFonts w:ascii="Verdana" w:hAnsi="Verdana"/>
                <w:sz w:val="18"/>
                <w:szCs w:val="18"/>
              </w:rPr>
              <w:t>Λευκάδα</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Ταχυδρομικός Κωδικός</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rPr>
            </w:pPr>
            <w:r w:rsidRPr="00055652">
              <w:rPr>
                <w:rFonts w:ascii="Verdana" w:hAnsi="Verdana"/>
                <w:sz w:val="18"/>
                <w:szCs w:val="18"/>
              </w:rPr>
              <w:t>31100</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FF30C6">
            <w:pPr>
              <w:pStyle w:val="normalwithoutspacing"/>
              <w:spacing w:after="0"/>
              <w:rPr>
                <w:rFonts w:ascii="Verdana" w:hAnsi="Verdana"/>
                <w:sz w:val="18"/>
                <w:szCs w:val="18"/>
              </w:rPr>
            </w:pPr>
            <w:r w:rsidRPr="00055652">
              <w:rPr>
                <w:rFonts w:ascii="Verdana" w:hAnsi="Verdana"/>
                <w:sz w:val="18"/>
                <w:szCs w:val="18"/>
              </w:rPr>
              <w:t>Χώρα</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rPr>
            </w:pPr>
            <w:r w:rsidRPr="00055652">
              <w:rPr>
                <w:rFonts w:ascii="Verdana" w:hAnsi="Verdana"/>
                <w:sz w:val="18"/>
                <w:szCs w:val="18"/>
              </w:rPr>
              <w:t>ΕΛΛΑΔΑ</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FF30C6">
            <w:pPr>
              <w:pStyle w:val="normalwithoutspacing"/>
              <w:spacing w:after="0"/>
              <w:rPr>
                <w:rFonts w:ascii="Verdana" w:hAnsi="Verdana"/>
                <w:sz w:val="18"/>
                <w:szCs w:val="18"/>
              </w:rPr>
            </w:pPr>
            <w:r w:rsidRPr="00055652">
              <w:rPr>
                <w:rFonts w:ascii="Verdana" w:hAnsi="Verdana"/>
                <w:sz w:val="18"/>
                <w:szCs w:val="18"/>
              </w:rPr>
              <w:t>Κωδικός ΝUTS</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lang w:val="en-US"/>
              </w:rPr>
            </w:pPr>
            <w:r w:rsidRPr="00055652">
              <w:rPr>
                <w:rFonts w:ascii="Verdana" w:hAnsi="Verdana"/>
                <w:sz w:val="18"/>
                <w:szCs w:val="18"/>
                <w:lang w:val="en-US"/>
              </w:rPr>
              <w:t>GR224</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Τηλέφωνο</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lang w:val="en-US"/>
              </w:rPr>
            </w:pPr>
            <w:r w:rsidRPr="00055652">
              <w:rPr>
                <w:rFonts w:ascii="Verdana" w:hAnsi="Verdana"/>
                <w:sz w:val="18"/>
                <w:szCs w:val="18"/>
                <w:lang w:val="en-US"/>
              </w:rPr>
              <w:t>26453 60610</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Φαξ</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lang w:val="en-US"/>
              </w:rPr>
            </w:pPr>
            <w:r w:rsidRPr="00055652">
              <w:rPr>
                <w:rFonts w:ascii="Verdana" w:hAnsi="Verdana"/>
                <w:sz w:val="18"/>
                <w:szCs w:val="18"/>
                <w:lang w:val="en-US"/>
              </w:rPr>
              <w:t>26453 60586</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 xml:space="preserve">Ηλεκτρονικό Ταχυδρομείο </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lang w:val="en-US"/>
              </w:rPr>
            </w:pPr>
            <w:r w:rsidRPr="00055652">
              <w:rPr>
                <w:rFonts w:ascii="Verdana" w:hAnsi="Verdana"/>
                <w:sz w:val="18"/>
                <w:szCs w:val="18"/>
                <w:lang w:val="en-US"/>
              </w:rPr>
              <w:t>info</w:t>
            </w:r>
            <w:r w:rsidRPr="00055652">
              <w:rPr>
                <w:rFonts w:ascii="Verdana" w:hAnsi="Verdana"/>
                <w:sz w:val="18"/>
                <w:szCs w:val="18"/>
              </w:rPr>
              <w:t>@</w:t>
            </w:r>
            <w:r w:rsidRPr="00055652">
              <w:rPr>
                <w:rFonts w:ascii="Verdana" w:hAnsi="Verdana"/>
                <w:sz w:val="18"/>
                <w:szCs w:val="18"/>
                <w:lang w:val="en-US"/>
              </w:rPr>
              <w:t>lefkada.gov.gr</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FF30C6">
            <w:pPr>
              <w:pStyle w:val="normalwithoutspacing"/>
              <w:spacing w:after="0"/>
              <w:rPr>
                <w:rFonts w:ascii="Verdana" w:hAnsi="Verdana"/>
                <w:sz w:val="18"/>
                <w:szCs w:val="18"/>
              </w:rPr>
            </w:pPr>
            <w:r w:rsidRPr="00055652">
              <w:rPr>
                <w:rFonts w:ascii="Verdana" w:hAnsi="Verdana"/>
                <w:sz w:val="18"/>
                <w:szCs w:val="18"/>
              </w:rPr>
              <w:t>Αρμόδιος για πληροφορίες</w:t>
            </w:r>
          </w:p>
        </w:tc>
        <w:tc>
          <w:tcPr>
            <w:tcW w:w="4394" w:type="dxa"/>
            <w:tcBorders>
              <w:top w:val="single" w:sz="4" w:space="0" w:color="000000"/>
              <w:left w:val="single" w:sz="4" w:space="0" w:color="000000"/>
              <w:bottom w:val="single" w:sz="4" w:space="0" w:color="000000"/>
              <w:right w:val="single" w:sz="4" w:space="0" w:color="000000"/>
            </w:tcBorders>
          </w:tcPr>
          <w:p w:rsidR="006A4595" w:rsidRPr="002E245B" w:rsidRDefault="002E245B" w:rsidP="006A4595">
            <w:pPr>
              <w:pStyle w:val="normalwithoutspacing"/>
              <w:snapToGrid w:val="0"/>
              <w:spacing w:after="0"/>
              <w:rPr>
                <w:rFonts w:ascii="Verdana" w:hAnsi="Verdana"/>
                <w:sz w:val="18"/>
                <w:szCs w:val="18"/>
              </w:rPr>
            </w:pPr>
            <w:r>
              <w:rPr>
                <w:rFonts w:ascii="Verdana" w:hAnsi="Verdana"/>
                <w:sz w:val="18"/>
                <w:szCs w:val="18"/>
              </w:rPr>
              <w:t xml:space="preserve">Δ/νση Οικονομικών Υπηρεσιών, Τμήμα Προϋπολογισμού, Λογιστηρίου και Προμηθειών, τηλ.:26453 60610, φαξ:26453 60586, </w:t>
            </w:r>
            <w:r>
              <w:rPr>
                <w:rFonts w:ascii="Verdana" w:hAnsi="Verdana"/>
                <w:sz w:val="18"/>
                <w:szCs w:val="18"/>
                <w:lang w:val="en-US"/>
              </w:rPr>
              <w:t>e</w:t>
            </w:r>
            <w:r w:rsidRPr="002E245B">
              <w:rPr>
                <w:rFonts w:ascii="Verdana" w:hAnsi="Verdana"/>
                <w:sz w:val="18"/>
                <w:szCs w:val="18"/>
              </w:rPr>
              <w:t>-</w:t>
            </w:r>
            <w:r>
              <w:rPr>
                <w:rFonts w:ascii="Verdana" w:hAnsi="Verdana"/>
                <w:sz w:val="18"/>
                <w:szCs w:val="18"/>
                <w:lang w:val="en-US"/>
              </w:rPr>
              <w:t>mail</w:t>
            </w:r>
            <w:r w:rsidRPr="002E245B">
              <w:rPr>
                <w:rFonts w:ascii="Verdana" w:hAnsi="Verdana"/>
                <w:sz w:val="18"/>
                <w:szCs w:val="18"/>
              </w:rPr>
              <w:t>.</w:t>
            </w:r>
            <w:r>
              <w:rPr>
                <w:rFonts w:ascii="Verdana" w:hAnsi="Verdana"/>
                <w:sz w:val="18"/>
                <w:szCs w:val="18"/>
              </w:rPr>
              <w:t>:</w:t>
            </w:r>
            <w:r>
              <w:rPr>
                <w:rFonts w:ascii="Verdana" w:hAnsi="Verdana"/>
                <w:sz w:val="18"/>
                <w:szCs w:val="18"/>
                <w:lang w:val="en-US"/>
              </w:rPr>
              <w:t>info</w:t>
            </w:r>
            <w:r w:rsidRPr="002E245B">
              <w:rPr>
                <w:rFonts w:ascii="Verdana" w:hAnsi="Verdana"/>
                <w:sz w:val="18"/>
                <w:szCs w:val="18"/>
              </w:rPr>
              <w:t>.</w:t>
            </w:r>
            <w:r>
              <w:rPr>
                <w:rFonts w:ascii="Verdana" w:hAnsi="Verdana"/>
                <w:sz w:val="18"/>
                <w:szCs w:val="18"/>
                <w:lang w:val="en-US"/>
              </w:rPr>
              <w:t>lefkada</w:t>
            </w:r>
            <w:r w:rsidRPr="002E245B">
              <w:rPr>
                <w:rFonts w:ascii="Verdana" w:hAnsi="Verdana"/>
                <w:sz w:val="18"/>
                <w:szCs w:val="18"/>
              </w:rPr>
              <w:t>.</w:t>
            </w:r>
            <w:r>
              <w:rPr>
                <w:rFonts w:ascii="Verdana" w:hAnsi="Verdana"/>
                <w:sz w:val="18"/>
                <w:szCs w:val="18"/>
                <w:lang w:val="en-US"/>
              </w:rPr>
              <w:t>gov</w:t>
            </w:r>
            <w:r w:rsidRPr="002E245B">
              <w:rPr>
                <w:rFonts w:ascii="Verdana" w:hAnsi="Verdana"/>
                <w:sz w:val="18"/>
                <w:szCs w:val="18"/>
              </w:rPr>
              <w:t>.</w:t>
            </w:r>
            <w:r>
              <w:rPr>
                <w:rFonts w:ascii="Verdana" w:hAnsi="Verdana"/>
                <w:sz w:val="18"/>
                <w:szCs w:val="18"/>
                <w:lang w:val="en-US"/>
              </w:rPr>
              <w:t>gr</w:t>
            </w:r>
            <w:r w:rsidRPr="002E245B">
              <w:rPr>
                <w:rFonts w:ascii="Verdana" w:hAnsi="Verdana"/>
                <w:sz w:val="18"/>
                <w:szCs w:val="18"/>
              </w:rPr>
              <w:t xml:space="preserve">, </w:t>
            </w:r>
            <w:r>
              <w:rPr>
                <w:rFonts w:ascii="Verdana" w:hAnsi="Verdana"/>
                <w:sz w:val="18"/>
                <w:szCs w:val="18"/>
              </w:rPr>
              <w:t xml:space="preserve">Αρμόδιος υπάλληλος: Γεωργάκη Κων/να  </w:t>
            </w:r>
          </w:p>
        </w:tc>
      </w:tr>
      <w:tr w:rsidR="006A4595" w:rsidRPr="00055652" w:rsidTr="00427CCE">
        <w:tc>
          <w:tcPr>
            <w:tcW w:w="5245" w:type="dxa"/>
            <w:tcBorders>
              <w:top w:val="single" w:sz="4" w:space="0" w:color="000000"/>
              <w:left w:val="single" w:sz="4" w:space="0" w:color="000000"/>
              <w:bottom w:val="single" w:sz="4" w:space="0" w:color="000000"/>
            </w:tcBorders>
          </w:tcPr>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Γενική Διεύθυνση στο διαδίκτυο  (URL)</w:t>
            </w:r>
          </w:p>
        </w:tc>
        <w:tc>
          <w:tcPr>
            <w:tcW w:w="4394" w:type="dxa"/>
            <w:tcBorders>
              <w:top w:val="single" w:sz="4" w:space="0" w:color="000000"/>
              <w:left w:val="single" w:sz="4" w:space="0" w:color="000000"/>
              <w:bottom w:val="single" w:sz="4" w:space="0" w:color="000000"/>
              <w:right w:val="single" w:sz="4" w:space="0" w:color="000000"/>
            </w:tcBorders>
          </w:tcPr>
          <w:p w:rsidR="006A4595" w:rsidRPr="00055652" w:rsidRDefault="00FF30C6" w:rsidP="006A4595">
            <w:pPr>
              <w:pStyle w:val="normalwithoutspacing"/>
              <w:snapToGrid w:val="0"/>
              <w:spacing w:after="0"/>
              <w:rPr>
                <w:rFonts w:ascii="Verdana" w:hAnsi="Verdana"/>
                <w:sz w:val="18"/>
                <w:szCs w:val="18"/>
                <w:lang w:val="en-US"/>
              </w:rPr>
            </w:pPr>
            <w:r w:rsidRPr="00055652">
              <w:rPr>
                <w:rFonts w:ascii="Verdana" w:hAnsi="Verdana"/>
                <w:sz w:val="18"/>
                <w:szCs w:val="18"/>
                <w:lang w:val="en-US"/>
              </w:rPr>
              <w:t>www.lefkada.gov.gr</w:t>
            </w:r>
          </w:p>
        </w:tc>
      </w:tr>
    </w:tbl>
    <w:p w:rsidR="006A4595" w:rsidRPr="00055652" w:rsidRDefault="006A4595" w:rsidP="006A4595">
      <w:pPr>
        <w:pStyle w:val="normalwithoutspacing"/>
        <w:spacing w:after="0"/>
        <w:rPr>
          <w:rFonts w:ascii="Verdana" w:hAnsi="Verdana"/>
          <w:sz w:val="18"/>
          <w:szCs w:val="18"/>
        </w:rPr>
      </w:pPr>
    </w:p>
    <w:p w:rsidR="006A4595" w:rsidRPr="00055652" w:rsidRDefault="006A4595" w:rsidP="006A4595">
      <w:pPr>
        <w:pStyle w:val="normalwithoutspacing"/>
        <w:spacing w:after="0"/>
        <w:rPr>
          <w:rFonts w:ascii="Verdana" w:hAnsi="Verdana"/>
          <w:sz w:val="18"/>
          <w:szCs w:val="18"/>
        </w:rPr>
      </w:pPr>
      <w:r w:rsidRPr="00055652">
        <w:rPr>
          <w:rFonts w:ascii="Verdana" w:hAnsi="Verdana"/>
          <w:b/>
          <w:sz w:val="18"/>
          <w:szCs w:val="18"/>
        </w:rPr>
        <w:t xml:space="preserve">Είδος Αναθέτουσας Αρχής </w:t>
      </w:r>
    </w:p>
    <w:p w:rsidR="00F155E0" w:rsidRPr="00055652" w:rsidRDefault="006A4595" w:rsidP="006A4595">
      <w:pPr>
        <w:pStyle w:val="normalwithoutspacing"/>
        <w:spacing w:after="0"/>
        <w:rPr>
          <w:rFonts w:ascii="Verdana" w:hAnsi="Verdana"/>
          <w:sz w:val="18"/>
          <w:szCs w:val="18"/>
        </w:rPr>
      </w:pPr>
      <w:r w:rsidRPr="00055652">
        <w:rPr>
          <w:rFonts w:ascii="Verdana" w:hAnsi="Verdana"/>
          <w:sz w:val="18"/>
          <w:szCs w:val="18"/>
        </w:rPr>
        <w:t xml:space="preserve">Η Αναθέτουσα Αρχή είναι </w:t>
      </w:r>
      <w:r w:rsidR="00C85E67" w:rsidRPr="00055652">
        <w:rPr>
          <w:rFonts w:ascii="Verdana" w:hAnsi="Verdana"/>
          <w:sz w:val="18"/>
          <w:szCs w:val="18"/>
        </w:rPr>
        <w:t>ΔΗΜΟΣ  και αποτελεί μη κεντρική κυβερνητική αρχή.</w:t>
      </w:r>
      <w:r w:rsidRPr="00055652">
        <w:rPr>
          <w:rFonts w:ascii="Verdana" w:hAnsi="Verdana"/>
          <w:sz w:val="18"/>
          <w:szCs w:val="18"/>
        </w:rPr>
        <w:t xml:space="preserve">  </w:t>
      </w:r>
    </w:p>
    <w:p w:rsidR="006A4595" w:rsidRPr="00055652" w:rsidRDefault="006A4595" w:rsidP="006A4595">
      <w:pPr>
        <w:pStyle w:val="normalwithoutspacing"/>
        <w:spacing w:after="0"/>
        <w:rPr>
          <w:rFonts w:ascii="Verdana" w:hAnsi="Verdana"/>
          <w:b/>
          <w:sz w:val="18"/>
          <w:szCs w:val="18"/>
        </w:rPr>
      </w:pPr>
      <w:r w:rsidRPr="00055652">
        <w:rPr>
          <w:rFonts w:ascii="Verdana" w:hAnsi="Verdana"/>
          <w:sz w:val="18"/>
          <w:szCs w:val="18"/>
        </w:rPr>
        <w:t xml:space="preserve"> </w:t>
      </w:r>
    </w:p>
    <w:p w:rsidR="006A4595" w:rsidRPr="00055652" w:rsidRDefault="006A4595" w:rsidP="006A4595">
      <w:pPr>
        <w:pStyle w:val="normalwithoutspacing"/>
        <w:spacing w:after="0"/>
        <w:rPr>
          <w:rFonts w:ascii="Verdana" w:hAnsi="Verdana"/>
          <w:sz w:val="18"/>
          <w:szCs w:val="18"/>
        </w:rPr>
      </w:pPr>
      <w:r w:rsidRPr="00055652">
        <w:rPr>
          <w:rFonts w:ascii="Verdana" w:hAnsi="Verdana"/>
          <w:b/>
          <w:sz w:val="18"/>
          <w:szCs w:val="18"/>
        </w:rPr>
        <w:t>Κύρια δραστηριότητα Α.Α.</w:t>
      </w:r>
    </w:p>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Η κύρια δραστηριότητα της Αναθ</w:t>
      </w:r>
      <w:r w:rsidR="00C85E67" w:rsidRPr="00055652">
        <w:rPr>
          <w:rFonts w:ascii="Verdana" w:hAnsi="Verdana"/>
          <w:sz w:val="18"/>
          <w:szCs w:val="18"/>
        </w:rPr>
        <w:t>έτουσας Αρχής είναι γενικές δημόσιες υπηρεσίες.</w:t>
      </w:r>
    </w:p>
    <w:p w:rsidR="006A4595" w:rsidRPr="00055652" w:rsidRDefault="006A4595" w:rsidP="006A4595">
      <w:pPr>
        <w:pStyle w:val="normalwithoutspacing"/>
        <w:spacing w:after="0"/>
        <w:rPr>
          <w:rFonts w:ascii="Verdana" w:hAnsi="Verdana"/>
          <w:sz w:val="18"/>
          <w:szCs w:val="18"/>
        </w:rPr>
      </w:pPr>
    </w:p>
    <w:p w:rsidR="006A4595" w:rsidRPr="00055652" w:rsidRDefault="006A4595" w:rsidP="006A4595">
      <w:pPr>
        <w:pStyle w:val="normalwithoutspacing"/>
        <w:spacing w:after="0"/>
        <w:rPr>
          <w:rFonts w:ascii="Verdana" w:hAnsi="Verdana"/>
          <w:sz w:val="18"/>
          <w:szCs w:val="18"/>
        </w:rPr>
      </w:pPr>
      <w:r w:rsidRPr="00055652">
        <w:rPr>
          <w:rFonts w:ascii="Verdana" w:hAnsi="Verdana"/>
          <w:b/>
          <w:sz w:val="18"/>
          <w:szCs w:val="18"/>
        </w:rPr>
        <w:t xml:space="preserve">Στοιχεία Επικοινωνίας </w:t>
      </w:r>
    </w:p>
    <w:p w:rsidR="006A4595" w:rsidRPr="00055652" w:rsidRDefault="006A4595" w:rsidP="006A4595">
      <w:pPr>
        <w:pStyle w:val="normalwithoutspacing"/>
        <w:spacing w:after="0"/>
        <w:rPr>
          <w:rFonts w:ascii="Verdana" w:hAnsi="Verdana"/>
          <w:sz w:val="18"/>
          <w:szCs w:val="18"/>
        </w:rPr>
      </w:pPr>
      <w:r w:rsidRPr="00055652">
        <w:rPr>
          <w:rFonts w:ascii="Verdana" w:hAnsi="Verdana"/>
          <w:sz w:val="18"/>
          <w:szCs w:val="18"/>
        </w:rPr>
        <w:t>α)</w:t>
      </w:r>
      <w:r w:rsidRPr="00055652">
        <w:rPr>
          <w:rFonts w:ascii="Verdana" w:hAnsi="Verdana"/>
          <w:sz w:val="18"/>
          <w:szCs w:val="18"/>
        </w:rPr>
        <w:tab/>
        <w:t>Τα έγγραφα της σύμβασης είναι διαθέσιμα για ελεύθερη, πλήρη, άμεση &amp; δωρεάν ηλεκτρονική πρόσβαση στην διεύθυνση (URL) : μέσω της διαδικτυακής πύλης www.promitheus.gov.gr του Ε.Σ.Η.ΔΗ.Σ</w:t>
      </w:r>
      <w:r w:rsidR="007229A4">
        <w:rPr>
          <w:rFonts w:ascii="Verdana" w:hAnsi="Verdana"/>
          <w:sz w:val="18"/>
          <w:szCs w:val="18"/>
        </w:rPr>
        <w:t>.</w:t>
      </w:r>
    </w:p>
    <w:p w:rsidR="006A4595" w:rsidRPr="00055652" w:rsidRDefault="007229A4" w:rsidP="00C85E67">
      <w:pPr>
        <w:pStyle w:val="normalwithoutspacing"/>
        <w:spacing w:after="0"/>
        <w:ind w:left="567" w:hanging="567"/>
        <w:rPr>
          <w:rFonts w:ascii="Verdana" w:hAnsi="Verdana"/>
          <w:sz w:val="18"/>
          <w:szCs w:val="18"/>
        </w:rPr>
      </w:pPr>
      <w:r>
        <w:rPr>
          <w:rFonts w:ascii="Verdana" w:hAnsi="Verdana"/>
          <w:sz w:val="18"/>
          <w:szCs w:val="18"/>
        </w:rPr>
        <w:t>β</w:t>
      </w:r>
      <w:r w:rsidR="006A4595" w:rsidRPr="00055652">
        <w:rPr>
          <w:rFonts w:ascii="Verdana" w:hAnsi="Verdana"/>
          <w:sz w:val="18"/>
          <w:szCs w:val="18"/>
        </w:rPr>
        <w:t>)</w:t>
      </w:r>
      <w:r w:rsidR="006A4595" w:rsidRPr="00055652">
        <w:rPr>
          <w:rFonts w:ascii="Verdana" w:hAnsi="Verdana"/>
          <w:sz w:val="18"/>
          <w:szCs w:val="18"/>
        </w:rPr>
        <w:tab/>
        <w:t>Περαιτέρω πληροφορίες είναι διαθέσιμες από :</w:t>
      </w:r>
      <w:r w:rsidR="00C85E67" w:rsidRPr="00055652">
        <w:rPr>
          <w:rFonts w:ascii="Verdana" w:hAnsi="Verdana"/>
          <w:sz w:val="18"/>
          <w:szCs w:val="18"/>
        </w:rPr>
        <w:t xml:space="preserve"> </w:t>
      </w:r>
      <w:r w:rsidR="006A4595" w:rsidRPr="00055652">
        <w:rPr>
          <w:rFonts w:ascii="Verdana" w:hAnsi="Verdana"/>
          <w:sz w:val="18"/>
          <w:szCs w:val="18"/>
        </w:rPr>
        <w:t xml:space="preserve">την προαναφερθείσα διεύθυνση: </w:t>
      </w:r>
      <w:hyperlink r:id="rId10" w:history="1">
        <w:r w:rsidR="00C85E67" w:rsidRPr="00055652">
          <w:rPr>
            <w:rStyle w:val="-"/>
            <w:rFonts w:ascii="Verdana" w:hAnsi="Verdana"/>
            <w:sz w:val="18"/>
            <w:szCs w:val="18"/>
            <w:shd w:val="clear" w:color="auto" w:fill="FFFFFF"/>
          </w:rPr>
          <w:t>www.promitheus.gov.gr</w:t>
        </w:r>
      </w:hyperlink>
      <w:r w:rsidR="00C85E67" w:rsidRPr="00055652">
        <w:rPr>
          <w:rFonts w:ascii="Verdana" w:hAnsi="Verdana"/>
          <w:sz w:val="18"/>
          <w:szCs w:val="18"/>
        </w:rPr>
        <w:t xml:space="preserve"> </w:t>
      </w:r>
      <w:r w:rsidR="004A0E00" w:rsidRPr="00055652">
        <w:rPr>
          <w:rFonts w:ascii="Verdana" w:hAnsi="Verdana"/>
          <w:sz w:val="18"/>
          <w:szCs w:val="18"/>
        </w:rPr>
        <w:t>και τη</w:t>
      </w:r>
      <w:r w:rsidR="006A4595" w:rsidRPr="00055652">
        <w:rPr>
          <w:rFonts w:ascii="Verdana" w:hAnsi="Verdana"/>
          <w:sz w:val="18"/>
          <w:szCs w:val="18"/>
        </w:rPr>
        <w:t xml:space="preserve"> διεύθυνση </w:t>
      </w:r>
      <w:r w:rsidR="004A0E00" w:rsidRPr="00055652">
        <w:rPr>
          <w:rFonts w:ascii="Verdana" w:hAnsi="Verdana"/>
          <w:sz w:val="18"/>
          <w:szCs w:val="18"/>
          <w:lang w:val="en-US"/>
        </w:rPr>
        <w:t>www</w:t>
      </w:r>
      <w:r w:rsidR="004A0E00" w:rsidRPr="00055652">
        <w:rPr>
          <w:rFonts w:ascii="Verdana" w:hAnsi="Verdana"/>
          <w:sz w:val="18"/>
          <w:szCs w:val="18"/>
        </w:rPr>
        <w:t>.</w:t>
      </w:r>
      <w:r w:rsidR="004A0E00" w:rsidRPr="00055652">
        <w:rPr>
          <w:rFonts w:ascii="Verdana" w:hAnsi="Verdana"/>
          <w:sz w:val="18"/>
          <w:szCs w:val="18"/>
          <w:lang w:val="en-US"/>
        </w:rPr>
        <w:t>lefkada</w:t>
      </w:r>
      <w:r w:rsidR="004A0E00" w:rsidRPr="00055652">
        <w:rPr>
          <w:rFonts w:ascii="Verdana" w:hAnsi="Verdana"/>
          <w:sz w:val="18"/>
          <w:szCs w:val="18"/>
        </w:rPr>
        <w:t>.</w:t>
      </w:r>
      <w:r w:rsidR="004A0E00" w:rsidRPr="00055652">
        <w:rPr>
          <w:rFonts w:ascii="Verdana" w:hAnsi="Verdana"/>
          <w:sz w:val="18"/>
          <w:szCs w:val="18"/>
          <w:lang w:val="en-US"/>
        </w:rPr>
        <w:t>gov</w:t>
      </w:r>
      <w:r w:rsidR="004A0E00" w:rsidRPr="00055652">
        <w:rPr>
          <w:rFonts w:ascii="Verdana" w:hAnsi="Verdana"/>
          <w:sz w:val="18"/>
          <w:szCs w:val="18"/>
        </w:rPr>
        <w:t>.</w:t>
      </w:r>
      <w:r w:rsidR="004A0E00" w:rsidRPr="00055652">
        <w:rPr>
          <w:rFonts w:ascii="Verdana" w:hAnsi="Verdana"/>
          <w:sz w:val="18"/>
          <w:szCs w:val="18"/>
          <w:lang w:val="en-US"/>
        </w:rPr>
        <w:t>gr</w:t>
      </w:r>
    </w:p>
    <w:p w:rsidR="00C85E67" w:rsidRPr="00055652" w:rsidRDefault="00C85E67" w:rsidP="006A4595">
      <w:pPr>
        <w:pStyle w:val="normalwithoutspacing"/>
        <w:spacing w:after="0"/>
        <w:ind w:left="57"/>
        <w:rPr>
          <w:rFonts w:ascii="Verdana" w:hAnsi="Verdana"/>
          <w:sz w:val="18"/>
          <w:szCs w:val="18"/>
        </w:rPr>
      </w:pPr>
    </w:p>
    <w:p w:rsidR="00B223C5" w:rsidRPr="00B223C5" w:rsidRDefault="006A4595" w:rsidP="00B223C5">
      <w:pPr>
        <w:pStyle w:val="2"/>
        <w:spacing w:before="0" w:line="240" w:lineRule="auto"/>
        <w:jc w:val="both"/>
        <w:rPr>
          <w:rFonts w:ascii="Verdana" w:hAnsi="Verdana"/>
          <w:color w:val="000000" w:themeColor="text1"/>
          <w:sz w:val="18"/>
          <w:szCs w:val="18"/>
        </w:rPr>
      </w:pPr>
      <w:bookmarkStart w:id="1" w:name="__RefHeading___Toc470009773"/>
      <w:bookmarkEnd w:id="1"/>
      <w:r w:rsidRPr="00B223C5">
        <w:rPr>
          <w:rFonts w:ascii="Verdana" w:hAnsi="Verdana"/>
          <w:color w:val="000000" w:themeColor="text1"/>
          <w:sz w:val="18"/>
          <w:szCs w:val="18"/>
        </w:rPr>
        <w:t>1.2</w:t>
      </w:r>
      <w:r w:rsidRPr="00B223C5">
        <w:rPr>
          <w:rFonts w:ascii="Verdana" w:hAnsi="Verdana"/>
          <w:color w:val="000000" w:themeColor="text1"/>
          <w:sz w:val="18"/>
          <w:szCs w:val="18"/>
        </w:rPr>
        <w:tab/>
        <w:t>Στοιχεία Διαδικασίας-Χρηματοδότηση</w:t>
      </w:r>
    </w:p>
    <w:p w:rsidR="006A4595" w:rsidRPr="00055652" w:rsidRDefault="006A4595" w:rsidP="006A4595">
      <w:pPr>
        <w:spacing w:after="0" w:line="240" w:lineRule="auto"/>
        <w:jc w:val="both"/>
        <w:rPr>
          <w:rFonts w:ascii="Verdana" w:hAnsi="Verdana"/>
          <w:sz w:val="18"/>
          <w:szCs w:val="18"/>
        </w:rPr>
      </w:pPr>
      <w:r w:rsidRPr="00055652">
        <w:rPr>
          <w:rFonts w:ascii="Verdana" w:hAnsi="Verdana"/>
          <w:b/>
          <w:sz w:val="18"/>
          <w:szCs w:val="18"/>
        </w:rPr>
        <w:t xml:space="preserve">Είδος διαδικασίας </w:t>
      </w:r>
    </w:p>
    <w:p w:rsidR="006A4595" w:rsidRPr="00055652" w:rsidRDefault="006A4595" w:rsidP="006A4595">
      <w:pPr>
        <w:pStyle w:val="normalwithoutspacing"/>
        <w:spacing w:after="0"/>
        <w:rPr>
          <w:rFonts w:ascii="Verdana" w:hAnsi="Verdana"/>
          <w:sz w:val="18"/>
          <w:szCs w:val="18"/>
          <w:lang w:eastAsia="el-GR"/>
        </w:rPr>
      </w:pPr>
      <w:r w:rsidRPr="00055652">
        <w:rPr>
          <w:rFonts w:ascii="Verdana" w:hAnsi="Verdana"/>
          <w:sz w:val="18"/>
          <w:szCs w:val="18"/>
        </w:rPr>
        <w:t xml:space="preserve">Ο διαγωνισμός θα διεξαχθεί με την ανοικτή διαδικασία του άρθρου 27 του ν. 4412/16. </w:t>
      </w:r>
    </w:p>
    <w:p w:rsidR="006A4595" w:rsidRPr="00055652" w:rsidRDefault="006A4595" w:rsidP="006A4595">
      <w:pPr>
        <w:pStyle w:val="normalwithoutspacing"/>
        <w:spacing w:after="0"/>
        <w:rPr>
          <w:rFonts w:ascii="Verdana" w:hAnsi="Verdana"/>
          <w:sz w:val="18"/>
          <w:szCs w:val="18"/>
        </w:rPr>
      </w:pPr>
    </w:p>
    <w:p w:rsidR="009A59A8" w:rsidRPr="00055652" w:rsidRDefault="006A4595" w:rsidP="006A4595">
      <w:pPr>
        <w:pStyle w:val="normalwithoutspacing"/>
        <w:spacing w:after="0"/>
        <w:rPr>
          <w:rStyle w:val="a3"/>
          <w:rFonts w:ascii="Verdana" w:hAnsi="Verdana" w:cs="Times New Roman"/>
          <w:b/>
          <w:sz w:val="18"/>
          <w:szCs w:val="18"/>
        </w:rPr>
      </w:pPr>
      <w:r w:rsidRPr="00055652">
        <w:rPr>
          <w:rFonts w:ascii="Verdana" w:hAnsi="Verdana"/>
          <w:b/>
          <w:sz w:val="18"/>
          <w:szCs w:val="18"/>
        </w:rPr>
        <w:t>Χρηματοδότηση της σύμβασης</w:t>
      </w:r>
    </w:p>
    <w:p w:rsidR="00A1614A" w:rsidRPr="00055652" w:rsidRDefault="00A1614A" w:rsidP="006A4595">
      <w:pPr>
        <w:pStyle w:val="normalwithoutspacing"/>
        <w:spacing w:after="0"/>
        <w:rPr>
          <w:rFonts w:ascii="Verdana" w:hAnsi="Verdana"/>
          <w:b/>
          <w:sz w:val="18"/>
          <w:szCs w:val="18"/>
        </w:rPr>
      </w:pPr>
      <w:r w:rsidRPr="00055652">
        <w:rPr>
          <w:rFonts w:ascii="Verdana" w:hAnsi="Verdana"/>
          <w:sz w:val="18"/>
          <w:szCs w:val="18"/>
        </w:rPr>
        <w:t>Φορείς χρηματοδότησης της παρούσας σύμβασης είναι ο ΔΗΜΟΣ ΛΕΥΚΑΔΑΣ, η Δ.Ε.Π.Ο.Κ.Α.Λ. καθώς και οι Σχολικές επιτροπές</w:t>
      </w:r>
      <w:r w:rsidR="00EA2121" w:rsidRPr="00055652">
        <w:rPr>
          <w:rFonts w:ascii="Verdana" w:hAnsi="Verdana"/>
          <w:sz w:val="18"/>
          <w:szCs w:val="18"/>
        </w:rPr>
        <w:t>:</w:t>
      </w:r>
      <w:r w:rsidRPr="00055652">
        <w:rPr>
          <w:rFonts w:ascii="Verdana" w:hAnsi="Verdana"/>
          <w:sz w:val="18"/>
          <w:szCs w:val="18"/>
        </w:rPr>
        <w:t xml:space="preserve">  Α/θμια και Β/θμια.</w:t>
      </w:r>
    </w:p>
    <w:p w:rsidR="00A1614A" w:rsidRPr="00055652" w:rsidRDefault="00A1614A" w:rsidP="00B97952">
      <w:pPr>
        <w:jc w:val="both"/>
        <w:rPr>
          <w:rFonts w:ascii="Verdana" w:hAnsi="Verdana" w:cs="Tahoma"/>
          <w:sz w:val="18"/>
          <w:szCs w:val="18"/>
        </w:rPr>
      </w:pPr>
      <w:r w:rsidRPr="00055652">
        <w:rPr>
          <w:rFonts w:ascii="Verdana" w:hAnsi="Verdana" w:cs="Tahoma"/>
          <w:sz w:val="18"/>
          <w:szCs w:val="18"/>
        </w:rPr>
        <w:t>Η χρηματοδότηση θα γίνει από ίδιους πόρους και η δαπάνη της προμήθειας θα βαρύνει τους οικείους Κ.Α.Εξόδων των προϋπολογισμών οικονομικού έτους 201</w:t>
      </w:r>
      <w:r w:rsidR="007229A4">
        <w:rPr>
          <w:rFonts w:ascii="Verdana" w:hAnsi="Verdana" w:cs="Tahoma"/>
          <w:sz w:val="18"/>
          <w:szCs w:val="18"/>
        </w:rPr>
        <w:t>8</w:t>
      </w:r>
      <w:r w:rsidRPr="00055652">
        <w:rPr>
          <w:rFonts w:ascii="Verdana" w:hAnsi="Verdana" w:cs="Tahoma"/>
          <w:sz w:val="18"/>
          <w:szCs w:val="18"/>
        </w:rPr>
        <w:t xml:space="preserve"> εκάστου φορέα, στους οποίους έχουν </w:t>
      </w:r>
      <w:r w:rsidR="00EA2121" w:rsidRPr="00055652">
        <w:rPr>
          <w:rFonts w:ascii="Verdana" w:hAnsi="Verdana" w:cs="Tahoma"/>
          <w:sz w:val="18"/>
          <w:szCs w:val="18"/>
        </w:rPr>
        <w:t>εγγραφεί οι</w:t>
      </w:r>
      <w:r w:rsidRPr="00055652">
        <w:rPr>
          <w:rFonts w:ascii="Verdana" w:hAnsi="Verdana" w:cs="Tahoma"/>
          <w:sz w:val="18"/>
          <w:szCs w:val="18"/>
        </w:rPr>
        <w:t xml:space="preserve"> αντίστοιχες πιστώσεις. Συγκεκριμένα για το Δήμο </w:t>
      </w:r>
      <w:r w:rsidR="00EB421B" w:rsidRPr="00055652">
        <w:rPr>
          <w:rFonts w:ascii="Verdana" w:hAnsi="Verdana" w:cs="Tahoma"/>
          <w:sz w:val="18"/>
          <w:szCs w:val="18"/>
        </w:rPr>
        <w:t>Λευκάδας θα βαρύνει τους Κ.Α.Ε.:</w:t>
      </w:r>
      <w:r w:rsidRPr="001F1AD2">
        <w:rPr>
          <w:rFonts w:ascii="Verdana" w:hAnsi="Verdana" w:cs="Tahoma"/>
          <w:sz w:val="18"/>
          <w:szCs w:val="18"/>
        </w:rPr>
        <w:t>10-664</w:t>
      </w:r>
      <w:r w:rsidR="00EB421B" w:rsidRPr="001F1AD2">
        <w:rPr>
          <w:rFonts w:ascii="Verdana" w:hAnsi="Verdana" w:cs="Tahoma"/>
          <w:sz w:val="18"/>
          <w:szCs w:val="18"/>
        </w:rPr>
        <w:t>3</w:t>
      </w:r>
      <w:r w:rsidRPr="001F1AD2">
        <w:rPr>
          <w:rFonts w:ascii="Verdana" w:hAnsi="Verdana" w:cs="Tahoma"/>
          <w:sz w:val="18"/>
          <w:szCs w:val="18"/>
        </w:rPr>
        <w:t>,</w:t>
      </w:r>
      <w:r w:rsidR="00EB421B" w:rsidRPr="001F1AD2">
        <w:rPr>
          <w:rFonts w:ascii="Verdana" w:hAnsi="Verdana" w:cs="Tahoma"/>
          <w:sz w:val="18"/>
          <w:szCs w:val="18"/>
        </w:rPr>
        <w:t xml:space="preserve"> 15-6643, </w:t>
      </w:r>
      <w:r w:rsidRPr="001F1AD2">
        <w:rPr>
          <w:rFonts w:ascii="Verdana" w:hAnsi="Verdana" w:cs="Tahoma"/>
          <w:sz w:val="18"/>
          <w:szCs w:val="18"/>
        </w:rPr>
        <w:t>20-6641,</w:t>
      </w:r>
      <w:r w:rsidR="00EB421B" w:rsidRPr="001F1AD2">
        <w:rPr>
          <w:rFonts w:ascii="Verdana" w:hAnsi="Verdana" w:cs="Tahoma"/>
          <w:sz w:val="18"/>
          <w:szCs w:val="18"/>
        </w:rPr>
        <w:t xml:space="preserve"> </w:t>
      </w:r>
      <w:r w:rsidRPr="001F1AD2">
        <w:rPr>
          <w:rFonts w:ascii="Verdana" w:hAnsi="Verdana" w:cs="Tahoma"/>
          <w:sz w:val="18"/>
          <w:szCs w:val="18"/>
        </w:rPr>
        <w:t>20-6644,</w:t>
      </w:r>
      <w:r w:rsidR="00EB421B" w:rsidRPr="001F1AD2">
        <w:rPr>
          <w:rFonts w:ascii="Verdana" w:hAnsi="Verdana" w:cs="Tahoma"/>
          <w:sz w:val="18"/>
          <w:szCs w:val="18"/>
        </w:rPr>
        <w:t xml:space="preserve"> </w:t>
      </w:r>
      <w:r w:rsidRPr="001F1AD2">
        <w:rPr>
          <w:rFonts w:ascii="Verdana" w:hAnsi="Verdana" w:cs="Tahoma"/>
          <w:sz w:val="18"/>
          <w:szCs w:val="18"/>
        </w:rPr>
        <w:t>25-6641,</w:t>
      </w:r>
      <w:r w:rsidR="00EB421B" w:rsidRPr="001F1AD2">
        <w:rPr>
          <w:rFonts w:ascii="Verdana" w:hAnsi="Verdana" w:cs="Tahoma"/>
          <w:sz w:val="18"/>
          <w:szCs w:val="18"/>
        </w:rPr>
        <w:t xml:space="preserve"> </w:t>
      </w:r>
      <w:r w:rsidRPr="001F1AD2">
        <w:rPr>
          <w:rFonts w:ascii="Verdana" w:hAnsi="Verdana" w:cs="Tahoma"/>
          <w:sz w:val="18"/>
          <w:szCs w:val="18"/>
        </w:rPr>
        <w:t>25-6642,</w:t>
      </w:r>
      <w:r w:rsidR="00EB421B" w:rsidRPr="001F1AD2">
        <w:rPr>
          <w:rFonts w:ascii="Verdana" w:hAnsi="Verdana" w:cs="Tahoma"/>
          <w:sz w:val="18"/>
          <w:szCs w:val="18"/>
        </w:rPr>
        <w:t xml:space="preserve"> </w:t>
      </w:r>
      <w:r w:rsidRPr="001F1AD2">
        <w:rPr>
          <w:rFonts w:ascii="Verdana" w:hAnsi="Verdana" w:cs="Tahoma"/>
          <w:sz w:val="18"/>
          <w:szCs w:val="18"/>
        </w:rPr>
        <w:t>25-6644,</w:t>
      </w:r>
      <w:r w:rsidR="00EB421B" w:rsidRPr="001F1AD2">
        <w:rPr>
          <w:rFonts w:ascii="Verdana" w:hAnsi="Verdana" w:cs="Tahoma"/>
          <w:sz w:val="18"/>
          <w:szCs w:val="18"/>
        </w:rPr>
        <w:t xml:space="preserve"> </w:t>
      </w:r>
      <w:r w:rsidRPr="001F1AD2">
        <w:rPr>
          <w:rFonts w:ascii="Verdana" w:hAnsi="Verdana" w:cs="Tahoma"/>
          <w:sz w:val="18"/>
          <w:szCs w:val="18"/>
        </w:rPr>
        <w:t>30-6641,</w:t>
      </w:r>
      <w:r w:rsidR="00EB421B" w:rsidRPr="001F1AD2">
        <w:rPr>
          <w:rFonts w:ascii="Verdana" w:hAnsi="Verdana" w:cs="Tahoma"/>
          <w:sz w:val="18"/>
          <w:szCs w:val="18"/>
        </w:rPr>
        <w:t xml:space="preserve"> </w:t>
      </w:r>
      <w:r w:rsidRPr="001F1AD2">
        <w:rPr>
          <w:rFonts w:ascii="Verdana" w:hAnsi="Verdana" w:cs="Tahoma"/>
          <w:sz w:val="18"/>
          <w:szCs w:val="18"/>
        </w:rPr>
        <w:t>35-6641,</w:t>
      </w:r>
      <w:r w:rsidR="00EB421B" w:rsidRPr="001F1AD2">
        <w:rPr>
          <w:rFonts w:ascii="Verdana" w:hAnsi="Verdana" w:cs="Tahoma"/>
          <w:sz w:val="18"/>
          <w:szCs w:val="18"/>
        </w:rPr>
        <w:t xml:space="preserve"> </w:t>
      </w:r>
      <w:r w:rsidRPr="001F1AD2">
        <w:rPr>
          <w:rFonts w:ascii="Verdana" w:hAnsi="Verdana" w:cs="Tahoma"/>
          <w:sz w:val="18"/>
          <w:szCs w:val="18"/>
        </w:rPr>
        <w:t>35-6644,</w:t>
      </w:r>
      <w:r w:rsidR="00EB421B" w:rsidRPr="001F1AD2">
        <w:rPr>
          <w:rFonts w:ascii="Verdana" w:hAnsi="Verdana" w:cs="Tahoma"/>
          <w:sz w:val="18"/>
          <w:szCs w:val="18"/>
        </w:rPr>
        <w:t xml:space="preserve"> </w:t>
      </w:r>
      <w:r w:rsidRPr="001F1AD2">
        <w:rPr>
          <w:rFonts w:ascii="Verdana" w:hAnsi="Verdana" w:cs="Tahoma"/>
          <w:sz w:val="18"/>
          <w:szCs w:val="18"/>
        </w:rPr>
        <w:t>50-6641,</w:t>
      </w:r>
      <w:r w:rsidR="00EB421B" w:rsidRPr="001F1AD2">
        <w:rPr>
          <w:rFonts w:ascii="Verdana" w:hAnsi="Verdana" w:cs="Tahoma"/>
          <w:sz w:val="18"/>
          <w:szCs w:val="18"/>
        </w:rPr>
        <w:t xml:space="preserve"> </w:t>
      </w:r>
      <w:r w:rsidRPr="001F1AD2">
        <w:rPr>
          <w:rFonts w:ascii="Verdana" w:hAnsi="Verdana" w:cs="Tahoma"/>
          <w:sz w:val="18"/>
          <w:szCs w:val="18"/>
        </w:rPr>
        <w:t>70-6641.001,</w:t>
      </w:r>
      <w:r w:rsidR="00EB421B" w:rsidRPr="001F1AD2">
        <w:rPr>
          <w:rFonts w:ascii="Verdana" w:hAnsi="Verdana" w:cs="Tahoma"/>
          <w:sz w:val="18"/>
          <w:szCs w:val="18"/>
        </w:rPr>
        <w:t xml:space="preserve"> </w:t>
      </w:r>
      <w:r w:rsidRPr="001F1AD2">
        <w:rPr>
          <w:rFonts w:ascii="Verdana" w:hAnsi="Verdana" w:cs="Tahoma"/>
          <w:sz w:val="18"/>
          <w:szCs w:val="18"/>
        </w:rPr>
        <w:t>70-6641.002</w:t>
      </w:r>
      <w:r w:rsidR="00EB421B" w:rsidRPr="001F1AD2">
        <w:rPr>
          <w:rFonts w:ascii="Verdana" w:hAnsi="Verdana" w:cs="Tahoma"/>
          <w:sz w:val="18"/>
          <w:szCs w:val="18"/>
        </w:rPr>
        <w:t>,</w:t>
      </w:r>
      <w:r w:rsidR="00EB421B" w:rsidRPr="00055652">
        <w:rPr>
          <w:rFonts w:ascii="Verdana" w:hAnsi="Verdana" w:cs="Tahoma"/>
          <w:sz w:val="18"/>
          <w:szCs w:val="18"/>
        </w:rPr>
        <w:t xml:space="preserve"> </w:t>
      </w:r>
      <w:r w:rsidR="00B97952" w:rsidRPr="00055652">
        <w:rPr>
          <w:rFonts w:ascii="Verdana" w:hAnsi="Verdana" w:cs="Tahoma"/>
          <w:sz w:val="18"/>
          <w:szCs w:val="18"/>
        </w:rPr>
        <w:t>σύμφωνα με την αριθμ.</w:t>
      </w:r>
      <w:r w:rsidR="00924BF9">
        <w:rPr>
          <w:rFonts w:ascii="Verdana" w:hAnsi="Verdana" w:cs="Tahoma"/>
          <w:sz w:val="18"/>
          <w:szCs w:val="18"/>
        </w:rPr>
        <w:t>8</w:t>
      </w:r>
      <w:r w:rsidR="00B97952" w:rsidRPr="00924BF9">
        <w:rPr>
          <w:rFonts w:ascii="Verdana" w:hAnsi="Verdana" w:cs="Tahoma"/>
          <w:sz w:val="18"/>
          <w:szCs w:val="18"/>
        </w:rPr>
        <w:t>/201</w:t>
      </w:r>
      <w:r w:rsidR="00924BF9" w:rsidRPr="00924BF9">
        <w:rPr>
          <w:rFonts w:ascii="Verdana" w:hAnsi="Verdana" w:cs="Tahoma"/>
          <w:sz w:val="18"/>
          <w:szCs w:val="18"/>
        </w:rPr>
        <w:t>8</w:t>
      </w:r>
      <w:r w:rsidR="00B97952" w:rsidRPr="00924BF9">
        <w:rPr>
          <w:rFonts w:ascii="Verdana" w:hAnsi="Verdana" w:cs="Tahoma"/>
          <w:sz w:val="18"/>
          <w:szCs w:val="18"/>
        </w:rPr>
        <w:t>-ΑΔΑ:</w:t>
      </w:r>
      <w:r w:rsidR="00924BF9" w:rsidRPr="00924BF9">
        <w:rPr>
          <w:rFonts w:ascii="Verdana" w:hAnsi="Verdana" w:cs="Tahoma"/>
          <w:sz w:val="18"/>
          <w:szCs w:val="18"/>
        </w:rPr>
        <w:t>6ΛΘΧΩΛΙ-1Α3</w:t>
      </w:r>
      <w:r w:rsidR="00732598" w:rsidRPr="00924BF9">
        <w:rPr>
          <w:rFonts w:ascii="Verdana" w:hAnsi="Verdana" w:cs="Tahoma"/>
          <w:sz w:val="18"/>
          <w:szCs w:val="18"/>
        </w:rPr>
        <w:t xml:space="preserve"> </w:t>
      </w:r>
      <w:r w:rsidR="00EC4D66" w:rsidRPr="00924BF9">
        <w:rPr>
          <w:rFonts w:ascii="Verdana" w:hAnsi="Verdana" w:cs="Tahoma"/>
          <w:sz w:val="18"/>
          <w:szCs w:val="18"/>
        </w:rPr>
        <w:t>απόφαση</w:t>
      </w:r>
      <w:r w:rsidR="00EC4D66" w:rsidRPr="00055652">
        <w:rPr>
          <w:rFonts w:ascii="Verdana" w:hAnsi="Verdana" w:cs="Tahoma"/>
          <w:sz w:val="18"/>
          <w:szCs w:val="18"/>
        </w:rPr>
        <w:t xml:space="preserve"> της Οικονομικής Επιτροπής, </w:t>
      </w:r>
      <w:r w:rsidR="00EB421B" w:rsidRPr="00055652">
        <w:rPr>
          <w:rFonts w:ascii="Verdana" w:hAnsi="Verdana" w:cs="Tahoma"/>
          <w:sz w:val="18"/>
          <w:szCs w:val="18"/>
        </w:rPr>
        <w:t>για</w:t>
      </w:r>
      <w:r w:rsidRPr="00055652">
        <w:rPr>
          <w:rFonts w:ascii="Verdana" w:hAnsi="Verdana" w:cs="Tahoma"/>
          <w:sz w:val="18"/>
          <w:szCs w:val="18"/>
        </w:rPr>
        <w:t xml:space="preserve"> τη Δ.Ε.Π.Ο.Κ.Α.Λ. τ</w:t>
      </w:r>
      <w:r w:rsidR="00732598" w:rsidRPr="00055652">
        <w:rPr>
          <w:rFonts w:ascii="Verdana" w:hAnsi="Verdana" w:cs="Tahoma"/>
          <w:sz w:val="18"/>
          <w:szCs w:val="18"/>
        </w:rPr>
        <w:t>ον</w:t>
      </w:r>
      <w:r w:rsidRPr="00055652">
        <w:rPr>
          <w:rFonts w:ascii="Verdana" w:hAnsi="Verdana" w:cs="Tahoma"/>
          <w:sz w:val="18"/>
          <w:szCs w:val="18"/>
        </w:rPr>
        <w:t xml:space="preserve"> προϋπολογισμ</w:t>
      </w:r>
      <w:r w:rsidR="00732598" w:rsidRPr="00055652">
        <w:rPr>
          <w:rFonts w:ascii="Verdana" w:hAnsi="Verdana" w:cs="Tahoma"/>
          <w:sz w:val="18"/>
          <w:szCs w:val="18"/>
        </w:rPr>
        <w:t>ό</w:t>
      </w:r>
      <w:r w:rsidRPr="00055652">
        <w:rPr>
          <w:rFonts w:ascii="Verdana" w:hAnsi="Verdana" w:cs="Tahoma"/>
          <w:sz w:val="18"/>
          <w:szCs w:val="18"/>
        </w:rPr>
        <w:t xml:space="preserve"> για το έτος 201</w:t>
      </w:r>
      <w:r w:rsidR="007229A4">
        <w:rPr>
          <w:rFonts w:ascii="Verdana" w:hAnsi="Verdana" w:cs="Tahoma"/>
          <w:sz w:val="18"/>
          <w:szCs w:val="18"/>
        </w:rPr>
        <w:t>8</w:t>
      </w:r>
      <w:r w:rsidRPr="00055652">
        <w:rPr>
          <w:rFonts w:ascii="Verdana" w:hAnsi="Verdana" w:cs="Tahoma"/>
          <w:sz w:val="18"/>
          <w:szCs w:val="18"/>
        </w:rPr>
        <w:t xml:space="preserve"> </w:t>
      </w:r>
      <w:r w:rsidR="00732598" w:rsidRPr="00055652">
        <w:rPr>
          <w:rFonts w:ascii="Verdana" w:hAnsi="Verdana" w:cs="Tahoma"/>
          <w:sz w:val="18"/>
          <w:szCs w:val="18"/>
        </w:rPr>
        <w:t>σύμφωνα με την αριθμ.32/201</w:t>
      </w:r>
      <w:r w:rsidR="007229A4">
        <w:rPr>
          <w:rFonts w:ascii="Verdana" w:hAnsi="Verdana" w:cs="Tahoma"/>
          <w:sz w:val="18"/>
          <w:szCs w:val="18"/>
        </w:rPr>
        <w:t>7</w:t>
      </w:r>
      <w:r w:rsidR="00732598" w:rsidRPr="00055652">
        <w:rPr>
          <w:rFonts w:ascii="Verdana" w:hAnsi="Verdana" w:cs="Tahoma"/>
          <w:sz w:val="18"/>
          <w:szCs w:val="18"/>
        </w:rPr>
        <w:t xml:space="preserve"> με ΑΔΑ:</w:t>
      </w:r>
      <w:r w:rsidR="007229A4">
        <w:rPr>
          <w:rFonts w:ascii="Verdana" w:hAnsi="Verdana" w:cs="Tahoma"/>
          <w:sz w:val="18"/>
          <w:szCs w:val="18"/>
        </w:rPr>
        <w:t>6863ΟΕ4Ρ-31Ω</w:t>
      </w:r>
      <w:r w:rsidR="00EC4D66" w:rsidRPr="00055652">
        <w:rPr>
          <w:rFonts w:ascii="Verdana" w:hAnsi="Verdana" w:cs="Tahoma"/>
          <w:sz w:val="18"/>
          <w:szCs w:val="18"/>
        </w:rPr>
        <w:t xml:space="preserve"> απόφαση του Δ.Σ.</w:t>
      </w:r>
      <w:r w:rsidR="00732598" w:rsidRPr="00055652">
        <w:rPr>
          <w:rFonts w:ascii="Verdana" w:hAnsi="Verdana" w:cs="Tahoma"/>
          <w:sz w:val="18"/>
          <w:szCs w:val="18"/>
        </w:rPr>
        <w:t xml:space="preserve">,  </w:t>
      </w:r>
      <w:r w:rsidRPr="00055652">
        <w:rPr>
          <w:rFonts w:ascii="Verdana" w:hAnsi="Verdana" w:cs="Tahoma"/>
          <w:sz w:val="18"/>
          <w:szCs w:val="18"/>
        </w:rPr>
        <w:t>και για τις Σχολικές Επιτροπές τις λειτ</w:t>
      </w:r>
      <w:r w:rsidR="009A59A8" w:rsidRPr="00055652">
        <w:rPr>
          <w:rFonts w:ascii="Verdana" w:hAnsi="Verdana" w:cs="Tahoma"/>
          <w:sz w:val="18"/>
          <w:szCs w:val="18"/>
        </w:rPr>
        <w:t>ουργικές τους δαπάνες έτους 201</w:t>
      </w:r>
      <w:r w:rsidR="007229A4">
        <w:rPr>
          <w:rFonts w:ascii="Verdana" w:hAnsi="Verdana" w:cs="Tahoma"/>
          <w:sz w:val="18"/>
          <w:szCs w:val="18"/>
        </w:rPr>
        <w:t>8</w:t>
      </w:r>
      <w:r w:rsidR="00EC4D66" w:rsidRPr="00055652">
        <w:rPr>
          <w:rFonts w:ascii="Verdana" w:hAnsi="Verdana" w:cs="Tahoma"/>
          <w:sz w:val="18"/>
          <w:szCs w:val="18"/>
        </w:rPr>
        <w:t xml:space="preserve"> σύμφωνα με την αριθμ.</w:t>
      </w:r>
      <w:r w:rsidR="007229A4">
        <w:rPr>
          <w:rFonts w:ascii="Verdana" w:hAnsi="Verdana" w:cs="Tahoma"/>
          <w:sz w:val="18"/>
          <w:szCs w:val="18"/>
        </w:rPr>
        <w:t>53</w:t>
      </w:r>
      <w:r w:rsidR="00EC4D66" w:rsidRPr="00055652">
        <w:rPr>
          <w:rFonts w:ascii="Verdana" w:hAnsi="Verdana" w:cs="Tahoma"/>
          <w:sz w:val="18"/>
          <w:szCs w:val="18"/>
        </w:rPr>
        <w:t>/201</w:t>
      </w:r>
      <w:r w:rsidR="007229A4">
        <w:rPr>
          <w:rFonts w:ascii="Verdana" w:hAnsi="Verdana" w:cs="Tahoma"/>
          <w:sz w:val="18"/>
          <w:szCs w:val="18"/>
        </w:rPr>
        <w:t>7</w:t>
      </w:r>
      <w:r w:rsidR="00EC4D66" w:rsidRPr="00055652">
        <w:rPr>
          <w:rFonts w:ascii="Verdana" w:hAnsi="Verdana" w:cs="Tahoma"/>
          <w:sz w:val="18"/>
          <w:szCs w:val="18"/>
        </w:rPr>
        <w:t>-ΑΔΑ:</w:t>
      </w:r>
      <w:r w:rsidR="007229A4">
        <w:rPr>
          <w:rFonts w:ascii="Verdana" w:hAnsi="Verdana" w:cs="Tahoma"/>
          <w:sz w:val="18"/>
          <w:szCs w:val="18"/>
        </w:rPr>
        <w:t>ΩΣ00ΟΕ9Ω-9ΥΚ</w:t>
      </w:r>
      <w:r w:rsidR="00EC4D66" w:rsidRPr="00055652">
        <w:rPr>
          <w:rFonts w:ascii="Verdana" w:hAnsi="Verdana" w:cs="Tahoma"/>
          <w:sz w:val="18"/>
          <w:szCs w:val="18"/>
        </w:rPr>
        <w:t xml:space="preserve"> απόφαση της </w:t>
      </w:r>
      <w:r w:rsidR="007229A4">
        <w:rPr>
          <w:rFonts w:ascii="Verdana" w:hAnsi="Verdana" w:cs="Tahoma"/>
          <w:sz w:val="18"/>
          <w:szCs w:val="18"/>
        </w:rPr>
        <w:t>Α</w:t>
      </w:r>
      <w:r w:rsidR="00EC4D66" w:rsidRPr="00055652">
        <w:rPr>
          <w:rFonts w:ascii="Verdana" w:hAnsi="Verdana" w:cs="Tahoma"/>
          <w:sz w:val="18"/>
          <w:szCs w:val="18"/>
        </w:rPr>
        <w:t>/θμιας Σχολικής Επιτροπής και τη με αριθμ.</w:t>
      </w:r>
      <w:r w:rsidR="00D8648B">
        <w:rPr>
          <w:rFonts w:ascii="Verdana" w:hAnsi="Verdana" w:cs="Tahoma"/>
          <w:sz w:val="18"/>
          <w:szCs w:val="18"/>
        </w:rPr>
        <w:t>47</w:t>
      </w:r>
      <w:r w:rsidR="00EC4D66" w:rsidRPr="00055652">
        <w:rPr>
          <w:rFonts w:ascii="Verdana" w:hAnsi="Verdana" w:cs="Tahoma"/>
          <w:sz w:val="18"/>
          <w:szCs w:val="18"/>
        </w:rPr>
        <w:t>/201</w:t>
      </w:r>
      <w:r w:rsidR="00D8648B">
        <w:rPr>
          <w:rFonts w:ascii="Verdana" w:hAnsi="Verdana" w:cs="Tahoma"/>
          <w:sz w:val="18"/>
          <w:szCs w:val="18"/>
        </w:rPr>
        <w:t>7</w:t>
      </w:r>
      <w:r w:rsidR="00EC4D66" w:rsidRPr="00055652">
        <w:rPr>
          <w:rFonts w:ascii="Verdana" w:hAnsi="Verdana" w:cs="Tahoma"/>
          <w:sz w:val="18"/>
          <w:szCs w:val="18"/>
        </w:rPr>
        <w:t xml:space="preserve"> –ΑΔΑ:</w:t>
      </w:r>
      <w:r w:rsidR="00D8648B">
        <w:rPr>
          <w:rFonts w:ascii="Verdana" w:hAnsi="Verdana" w:cs="Tahoma"/>
          <w:sz w:val="18"/>
          <w:szCs w:val="18"/>
        </w:rPr>
        <w:t>66ΘΖΟΕ9Ω-Τ55</w:t>
      </w:r>
      <w:r w:rsidR="00EC4D66" w:rsidRPr="00055652">
        <w:rPr>
          <w:rFonts w:ascii="Verdana" w:hAnsi="Verdana" w:cs="Tahoma"/>
          <w:sz w:val="18"/>
          <w:szCs w:val="18"/>
        </w:rPr>
        <w:t xml:space="preserve"> απόφαση </w:t>
      </w:r>
      <w:r w:rsidR="00D8648B">
        <w:rPr>
          <w:rFonts w:ascii="Verdana" w:hAnsi="Verdana" w:cs="Tahoma"/>
          <w:sz w:val="18"/>
          <w:szCs w:val="18"/>
        </w:rPr>
        <w:t>Β</w:t>
      </w:r>
      <w:r w:rsidR="00EC4D66" w:rsidRPr="00055652">
        <w:rPr>
          <w:rFonts w:ascii="Verdana" w:hAnsi="Verdana" w:cs="Tahoma"/>
          <w:sz w:val="18"/>
          <w:szCs w:val="18"/>
        </w:rPr>
        <w:t>/θμιας Σχολικής Επιτροπής</w:t>
      </w:r>
      <w:r w:rsidRPr="00055652">
        <w:rPr>
          <w:rFonts w:ascii="Verdana" w:hAnsi="Verdana" w:cs="Tahoma"/>
          <w:sz w:val="18"/>
          <w:szCs w:val="18"/>
        </w:rPr>
        <w:t>.</w:t>
      </w:r>
    </w:p>
    <w:p w:rsidR="006A4595" w:rsidRPr="00B223C5" w:rsidRDefault="006A4595" w:rsidP="006A4595">
      <w:pPr>
        <w:pStyle w:val="2"/>
        <w:spacing w:before="0" w:line="240" w:lineRule="auto"/>
        <w:jc w:val="both"/>
        <w:rPr>
          <w:rFonts w:ascii="Verdana" w:hAnsi="Verdana"/>
          <w:color w:val="000000" w:themeColor="text1"/>
          <w:sz w:val="18"/>
          <w:szCs w:val="18"/>
        </w:rPr>
      </w:pPr>
      <w:bookmarkStart w:id="2" w:name="__RefHeading___Toc470009774"/>
      <w:r w:rsidRPr="00B223C5">
        <w:rPr>
          <w:rFonts w:ascii="Verdana" w:hAnsi="Verdana"/>
          <w:color w:val="000000" w:themeColor="text1"/>
          <w:sz w:val="18"/>
          <w:szCs w:val="18"/>
        </w:rPr>
        <w:t>1.3</w:t>
      </w:r>
      <w:r w:rsidRPr="00B223C5">
        <w:rPr>
          <w:rFonts w:ascii="Verdana" w:hAnsi="Verdana"/>
          <w:color w:val="000000" w:themeColor="text1"/>
          <w:sz w:val="18"/>
          <w:szCs w:val="18"/>
        </w:rPr>
        <w:tab/>
        <w:t>Συνοπτική Περιγραφή φυσικού και οικονομικού αντικειμένου της σύμβασης</w:t>
      </w:r>
      <w:bookmarkEnd w:id="2"/>
      <w:r w:rsidRPr="00B223C5">
        <w:rPr>
          <w:rFonts w:ascii="Verdana" w:hAnsi="Verdana"/>
          <w:color w:val="000000" w:themeColor="text1"/>
          <w:sz w:val="18"/>
          <w:szCs w:val="18"/>
        </w:rPr>
        <w:t xml:space="preserve"> </w:t>
      </w:r>
    </w:p>
    <w:p w:rsidR="00E46FC8" w:rsidRDefault="006A4595" w:rsidP="004324FD">
      <w:pPr>
        <w:pStyle w:val="12"/>
        <w:spacing w:line="240" w:lineRule="auto"/>
        <w:ind w:left="0" w:right="0" w:firstLine="284"/>
        <w:jc w:val="both"/>
        <w:rPr>
          <w:rFonts w:ascii="Verdana" w:hAnsi="Verdana" w:cs="Comic Sans MS"/>
          <w:sz w:val="18"/>
          <w:szCs w:val="18"/>
        </w:rPr>
      </w:pPr>
      <w:r w:rsidRPr="00055652">
        <w:rPr>
          <w:rFonts w:ascii="Verdana" w:hAnsi="Verdana"/>
          <w:sz w:val="18"/>
          <w:szCs w:val="18"/>
        </w:rPr>
        <w:t xml:space="preserve">Αντικείμενο της σύμβασης  είναι </w:t>
      </w:r>
      <w:r w:rsidR="00E46FC8" w:rsidRPr="00055652">
        <w:rPr>
          <w:rFonts w:ascii="Verdana" w:hAnsi="Verdana"/>
          <w:sz w:val="18"/>
          <w:szCs w:val="18"/>
        </w:rPr>
        <w:t>η</w:t>
      </w:r>
      <w:r w:rsidR="00E46FC8" w:rsidRPr="00055652">
        <w:rPr>
          <w:rFonts w:ascii="Verdana" w:hAnsi="Verdana" w:cs="Comic Sans MS"/>
          <w:sz w:val="18"/>
          <w:szCs w:val="18"/>
        </w:rPr>
        <w:t xml:space="preserve"> προμήθεια υγρών καυσίμων και λιπαντικών για την κάλυψη των αναγκών του Δήμου Λευκάδας</w:t>
      </w:r>
      <w:r w:rsidR="00D8648B">
        <w:rPr>
          <w:rFonts w:ascii="Verdana" w:hAnsi="Verdana" w:cs="Comic Sans MS"/>
          <w:sz w:val="18"/>
          <w:szCs w:val="18"/>
        </w:rPr>
        <w:t xml:space="preserve"> και των νομικών του προσώπων</w:t>
      </w:r>
      <w:r w:rsidR="00E46FC8" w:rsidRPr="00055652">
        <w:rPr>
          <w:rFonts w:ascii="Verdana" w:hAnsi="Verdana" w:cs="Comic Sans MS"/>
          <w:sz w:val="18"/>
          <w:szCs w:val="18"/>
        </w:rPr>
        <w:t xml:space="preserve"> μέχρι 31/12/201</w:t>
      </w:r>
      <w:r w:rsidR="00D8648B">
        <w:rPr>
          <w:rFonts w:ascii="Verdana" w:hAnsi="Verdana" w:cs="Comic Sans MS"/>
          <w:sz w:val="18"/>
          <w:szCs w:val="18"/>
        </w:rPr>
        <w:t>8</w:t>
      </w:r>
      <w:r w:rsidR="00E46FC8" w:rsidRPr="00055652">
        <w:rPr>
          <w:rFonts w:ascii="Verdana" w:hAnsi="Verdana" w:cs="Comic Sans MS"/>
          <w:sz w:val="18"/>
          <w:szCs w:val="18"/>
        </w:rPr>
        <w:t>, δηλαδή :</w:t>
      </w:r>
    </w:p>
    <w:p w:rsidR="00D8648B" w:rsidRPr="00055652" w:rsidRDefault="00D8648B" w:rsidP="004324FD">
      <w:pPr>
        <w:pStyle w:val="12"/>
        <w:spacing w:line="240" w:lineRule="auto"/>
        <w:ind w:left="0" w:right="0" w:firstLine="284"/>
        <w:jc w:val="both"/>
        <w:rPr>
          <w:rFonts w:ascii="Verdana" w:hAnsi="Verdana" w:cs="Comic Sans MS"/>
          <w:sz w:val="18"/>
          <w:szCs w:val="18"/>
        </w:rPr>
      </w:pPr>
      <w:r>
        <w:rPr>
          <w:rFonts w:ascii="Verdana" w:hAnsi="Verdana" w:cs="Comic Sans MS"/>
          <w:sz w:val="18"/>
          <w:szCs w:val="18"/>
        </w:rPr>
        <w:t>Α) του Δήμου Λευκάδας</w:t>
      </w:r>
    </w:p>
    <w:p w:rsidR="00E46FC8" w:rsidRPr="00055652" w:rsidRDefault="000A11F6" w:rsidP="00E46FC8">
      <w:pPr>
        <w:spacing w:after="0" w:line="240" w:lineRule="auto"/>
        <w:ind w:left="567" w:hanging="283"/>
        <w:jc w:val="both"/>
        <w:rPr>
          <w:rFonts w:ascii="Verdana" w:hAnsi="Verdana" w:cs="Times"/>
          <w:sz w:val="18"/>
          <w:szCs w:val="18"/>
        </w:rPr>
      </w:pPr>
      <w:r>
        <w:rPr>
          <w:rFonts w:ascii="Verdana" w:hAnsi="Verdana" w:cs="Times"/>
          <w:sz w:val="18"/>
          <w:szCs w:val="18"/>
        </w:rPr>
        <w:t>Β</w:t>
      </w:r>
      <w:r w:rsidR="00E46FC8" w:rsidRPr="00055652">
        <w:rPr>
          <w:rFonts w:ascii="Verdana" w:hAnsi="Verdana" w:cs="Times"/>
          <w:sz w:val="18"/>
          <w:szCs w:val="18"/>
        </w:rPr>
        <w:t xml:space="preserve">) </w:t>
      </w:r>
      <w:r w:rsidR="00D8648B">
        <w:rPr>
          <w:rFonts w:ascii="Verdana" w:hAnsi="Verdana" w:cs="Times"/>
          <w:sz w:val="18"/>
          <w:szCs w:val="18"/>
        </w:rPr>
        <w:t xml:space="preserve">της </w:t>
      </w:r>
      <w:r w:rsidR="00E46FC8" w:rsidRPr="00055652">
        <w:rPr>
          <w:rFonts w:ascii="Verdana" w:hAnsi="Verdana" w:cs="Times"/>
          <w:sz w:val="18"/>
          <w:szCs w:val="18"/>
        </w:rPr>
        <w:t>Δ.Ε.Π.Ο.Κ.Α.Λ. (Δημοτική Επιχείρηση Πολιτιστικής, Οικονομικής, Τουριστικής &amp; Κοινωνικής Ανάπτυξης Δ. Λευκάδας)</w:t>
      </w:r>
    </w:p>
    <w:p w:rsidR="00E46FC8" w:rsidRPr="00055652" w:rsidRDefault="000A11F6" w:rsidP="00E46FC8">
      <w:pPr>
        <w:spacing w:after="0" w:line="240" w:lineRule="auto"/>
        <w:ind w:left="567" w:hanging="283"/>
        <w:rPr>
          <w:rFonts w:ascii="Verdana" w:hAnsi="Verdana" w:cs="Times"/>
          <w:sz w:val="18"/>
          <w:szCs w:val="18"/>
        </w:rPr>
      </w:pPr>
      <w:r>
        <w:rPr>
          <w:rFonts w:ascii="Verdana" w:hAnsi="Verdana" w:cs="Times"/>
          <w:sz w:val="18"/>
          <w:szCs w:val="18"/>
        </w:rPr>
        <w:t>Γ</w:t>
      </w:r>
      <w:r w:rsidR="00E46FC8" w:rsidRPr="00055652">
        <w:rPr>
          <w:rFonts w:ascii="Verdana" w:hAnsi="Verdana" w:cs="Times"/>
          <w:sz w:val="18"/>
          <w:szCs w:val="18"/>
        </w:rPr>
        <w:t xml:space="preserve">) </w:t>
      </w:r>
      <w:r w:rsidR="00D8648B">
        <w:rPr>
          <w:rFonts w:ascii="Verdana" w:hAnsi="Verdana" w:cs="Times"/>
          <w:sz w:val="18"/>
          <w:szCs w:val="18"/>
        </w:rPr>
        <w:t xml:space="preserve">της </w:t>
      </w:r>
      <w:r w:rsidR="00E46FC8" w:rsidRPr="00055652">
        <w:rPr>
          <w:rFonts w:ascii="Verdana" w:hAnsi="Verdana" w:cs="Times"/>
          <w:sz w:val="18"/>
          <w:szCs w:val="18"/>
        </w:rPr>
        <w:t>Σχολική</w:t>
      </w:r>
      <w:r w:rsidR="00D8648B">
        <w:rPr>
          <w:rFonts w:ascii="Verdana" w:hAnsi="Verdana" w:cs="Times"/>
          <w:sz w:val="18"/>
          <w:szCs w:val="18"/>
        </w:rPr>
        <w:t>ς</w:t>
      </w:r>
      <w:r w:rsidR="00E46FC8" w:rsidRPr="00055652">
        <w:rPr>
          <w:rFonts w:ascii="Verdana" w:hAnsi="Verdana" w:cs="Times"/>
          <w:sz w:val="18"/>
          <w:szCs w:val="18"/>
        </w:rPr>
        <w:t xml:space="preserve"> Επιτροπή</w:t>
      </w:r>
      <w:r w:rsidR="00D8648B">
        <w:rPr>
          <w:rFonts w:ascii="Verdana" w:hAnsi="Verdana" w:cs="Times"/>
          <w:sz w:val="18"/>
          <w:szCs w:val="18"/>
        </w:rPr>
        <w:t>ς</w:t>
      </w:r>
      <w:r w:rsidR="00E46FC8" w:rsidRPr="00055652">
        <w:rPr>
          <w:rFonts w:ascii="Verdana" w:hAnsi="Verdana" w:cs="Times"/>
          <w:sz w:val="18"/>
          <w:szCs w:val="18"/>
        </w:rPr>
        <w:t xml:space="preserve"> Πρωτοβάθμιας Εκπαίδευσης</w:t>
      </w:r>
    </w:p>
    <w:p w:rsidR="00E46FC8" w:rsidRPr="00055652" w:rsidRDefault="000A11F6" w:rsidP="00E46FC8">
      <w:pPr>
        <w:spacing w:after="0" w:line="240" w:lineRule="auto"/>
        <w:ind w:left="567" w:hanging="283"/>
        <w:rPr>
          <w:rFonts w:ascii="Verdana" w:hAnsi="Verdana" w:cs="Times"/>
          <w:sz w:val="18"/>
          <w:szCs w:val="18"/>
        </w:rPr>
      </w:pPr>
      <w:r>
        <w:rPr>
          <w:rFonts w:ascii="Verdana" w:hAnsi="Verdana" w:cs="Times"/>
          <w:sz w:val="18"/>
          <w:szCs w:val="18"/>
        </w:rPr>
        <w:t>Δ</w:t>
      </w:r>
      <w:r w:rsidR="00E46FC8" w:rsidRPr="00055652">
        <w:rPr>
          <w:rFonts w:ascii="Verdana" w:hAnsi="Verdana" w:cs="Times"/>
          <w:sz w:val="18"/>
          <w:szCs w:val="18"/>
        </w:rPr>
        <w:t xml:space="preserve">) </w:t>
      </w:r>
      <w:r w:rsidR="00D8648B">
        <w:rPr>
          <w:rFonts w:ascii="Verdana" w:hAnsi="Verdana" w:cs="Times"/>
          <w:sz w:val="18"/>
          <w:szCs w:val="18"/>
        </w:rPr>
        <w:t xml:space="preserve">της </w:t>
      </w:r>
      <w:r w:rsidR="00E46FC8" w:rsidRPr="00055652">
        <w:rPr>
          <w:rFonts w:ascii="Verdana" w:hAnsi="Verdana" w:cs="Times"/>
          <w:sz w:val="18"/>
          <w:szCs w:val="18"/>
        </w:rPr>
        <w:t>Σχολική</w:t>
      </w:r>
      <w:r w:rsidR="00D8648B">
        <w:rPr>
          <w:rFonts w:ascii="Verdana" w:hAnsi="Verdana" w:cs="Times"/>
          <w:sz w:val="18"/>
          <w:szCs w:val="18"/>
        </w:rPr>
        <w:t>ς</w:t>
      </w:r>
      <w:r w:rsidR="00E46FC8" w:rsidRPr="00055652">
        <w:rPr>
          <w:rFonts w:ascii="Verdana" w:hAnsi="Verdana" w:cs="Times"/>
          <w:sz w:val="18"/>
          <w:szCs w:val="18"/>
        </w:rPr>
        <w:t xml:space="preserve"> Επιτροπή</w:t>
      </w:r>
      <w:r w:rsidR="00D8648B">
        <w:rPr>
          <w:rFonts w:ascii="Verdana" w:hAnsi="Verdana" w:cs="Times"/>
          <w:sz w:val="18"/>
          <w:szCs w:val="18"/>
        </w:rPr>
        <w:t>ς</w:t>
      </w:r>
      <w:r w:rsidR="00E46FC8" w:rsidRPr="00055652">
        <w:rPr>
          <w:rFonts w:ascii="Verdana" w:hAnsi="Verdana" w:cs="Times"/>
          <w:sz w:val="18"/>
          <w:szCs w:val="18"/>
        </w:rPr>
        <w:t xml:space="preserve"> Δευτεροβάθμιας Εκπαίδευσης</w:t>
      </w:r>
    </w:p>
    <w:p w:rsidR="00E46FC8" w:rsidRPr="00D8648B" w:rsidRDefault="00E46FC8" w:rsidP="004324FD">
      <w:pPr>
        <w:pStyle w:val="12"/>
        <w:spacing w:line="240" w:lineRule="auto"/>
        <w:ind w:left="0" w:right="0" w:firstLine="284"/>
        <w:jc w:val="both"/>
        <w:rPr>
          <w:rFonts w:ascii="Verdana" w:hAnsi="Verdana" w:cs="Times"/>
          <w:b/>
          <w:sz w:val="18"/>
          <w:szCs w:val="18"/>
        </w:rPr>
      </w:pPr>
      <w:r w:rsidRPr="00D8648B">
        <w:rPr>
          <w:rFonts w:ascii="Verdana" w:hAnsi="Verdana" w:cs="Times"/>
          <w:b/>
          <w:sz w:val="18"/>
          <w:szCs w:val="18"/>
        </w:rPr>
        <w:t>Οι ανωτέρω φορείς δεν υποχρεούνται να απορροφήσουν το σύνολο των ειδών και των ποσοτήτων της προμήθειας που τους αντιστοιχεί.</w:t>
      </w:r>
    </w:p>
    <w:p w:rsidR="00E46FC8" w:rsidRPr="00055652" w:rsidRDefault="00E46FC8" w:rsidP="004324FD">
      <w:pPr>
        <w:autoSpaceDE w:val="0"/>
        <w:autoSpaceDN w:val="0"/>
        <w:adjustRightInd w:val="0"/>
        <w:spacing w:after="0" w:line="240" w:lineRule="auto"/>
        <w:ind w:firstLine="284"/>
        <w:jc w:val="both"/>
        <w:rPr>
          <w:rFonts w:ascii="Verdana" w:hAnsi="Verdana" w:cs="Tahoma"/>
          <w:sz w:val="18"/>
          <w:szCs w:val="18"/>
        </w:rPr>
      </w:pPr>
      <w:r w:rsidRPr="00055652">
        <w:rPr>
          <w:rFonts w:ascii="Verdana" w:hAnsi="Verdana" w:cs="Tahoma"/>
          <w:sz w:val="18"/>
          <w:szCs w:val="18"/>
        </w:rPr>
        <w:t>Τα προσφερόμενα είδη πρέπει να πληρούν τις προδιαγραφές που περιγράφονται στις τεχνικές προδιαγραφές των τευχών δημοπράτησης, που αποτελούν αναπόσπαστο μέρος της παρούσης.</w:t>
      </w:r>
    </w:p>
    <w:p w:rsidR="00E46FC8" w:rsidRPr="00055652" w:rsidRDefault="00E46FC8" w:rsidP="00E46FC8">
      <w:pPr>
        <w:autoSpaceDE w:val="0"/>
        <w:autoSpaceDN w:val="0"/>
        <w:adjustRightInd w:val="0"/>
        <w:spacing w:after="0" w:line="240" w:lineRule="auto"/>
        <w:jc w:val="both"/>
        <w:rPr>
          <w:rFonts w:ascii="Verdana" w:hAnsi="Verdana" w:cs="Tahoma"/>
          <w:sz w:val="18"/>
          <w:szCs w:val="18"/>
        </w:rPr>
      </w:pPr>
    </w:p>
    <w:p w:rsidR="00E46FC8" w:rsidRPr="00055652" w:rsidRDefault="00E46FC8" w:rsidP="00E46FC8">
      <w:pPr>
        <w:autoSpaceDE w:val="0"/>
        <w:autoSpaceDN w:val="0"/>
        <w:adjustRightInd w:val="0"/>
        <w:spacing w:after="0" w:line="240" w:lineRule="auto"/>
        <w:rPr>
          <w:rFonts w:ascii="Verdana" w:hAnsi="Verdana" w:cs="Tahoma"/>
          <w:b/>
          <w:sz w:val="18"/>
          <w:szCs w:val="18"/>
        </w:rPr>
      </w:pPr>
      <w:r w:rsidRPr="00055652">
        <w:rPr>
          <w:rFonts w:ascii="Verdana" w:hAnsi="Verdana" w:cs="Tahoma"/>
          <w:b/>
          <w:sz w:val="18"/>
          <w:szCs w:val="18"/>
        </w:rPr>
        <w:t>Υπό προμήθεια είδη:</w:t>
      </w:r>
    </w:p>
    <w:p w:rsidR="00E46FC8" w:rsidRPr="00055652" w:rsidRDefault="00E46FC8" w:rsidP="00E46FC8">
      <w:pPr>
        <w:autoSpaceDE w:val="0"/>
        <w:autoSpaceDN w:val="0"/>
        <w:adjustRightInd w:val="0"/>
        <w:spacing w:after="0" w:line="240" w:lineRule="auto"/>
        <w:rPr>
          <w:rFonts w:ascii="Verdana" w:hAnsi="Verdana" w:cs="Tahoma"/>
          <w:sz w:val="18"/>
          <w:szCs w:val="18"/>
        </w:rPr>
      </w:pPr>
      <w:r w:rsidRPr="00055652">
        <w:rPr>
          <w:rFonts w:ascii="Verdana" w:hAnsi="Verdana" w:cs="Tahoma"/>
          <w:sz w:val="18"/>
          <w:szCs w:val="18"/>
        </w:rPr>
        <w:t>Πετρέλαιο Κίνησης, CPV 09134100-8</w:t>
      </w:r>
    </w:p>
    <w:p w:rsidR="00E46FC8" w:rsidRPr="00055652" w:rsidRDefault="00E46FC8" w:rsidP="00E46FC8">
      <w:pPr>
        <w:autoSpaceDE w:val="0"/>
        <w:autoSpaceDN w:val="0"/>
        <w:adjustRightInd w:val="0"/>
        <w:spacing w:after="0" w:line="240" w:lineRule="auto"/>
        <w:rPr>
          <w:rFonts w:ascii="Verdana" w:hAnsi="Verdana" w:cs="Tahoma"/>
          <w:sz w:val="18"/>
          <w:szCs w:val="18"/>
        </w:rPr>
      </w:pPr>
      <w:r w:rsidRPr="00055652">
        <w:rPr>
          <w:rFonts w:ascii="Verdana" w:hAnsi="Verdana" w:cs="Tahoma"/>
          <w:sz w:val="18"/>
          <w:szCs w:val="18"/>
        </w:rPr>
        <w:t>Πετρέλαιο Θέρμανσης, CPV 09135100-5</w:t>
      </w:r>
    </w:p>
    <w:p w:rsidR="00E46FC8" w:rsidRPr="00055652" w:rsidRDefault="00E46FC8" w:rsidP="00E46FC8">
      <w:pPr>
        <w:autoSpaceDE w:val="0"/>
        <w:autoSpaceDN w:val="0"/>
        <w:adjustRightInd w:val="0"/>
        <w:spacing w:after="0" w:line="240" w:lineRule="auto"/>
        <w:rPr>
          <w:rFonts w:ascii="Verdana" w:hAnsi="Verdana" w:cs="Tahoma"/>
          <w:sz w:val="18"/>
          <w:szCs w:val="18"/>
        </w:rPr>
      </w:pPr>
      <w:r w:rsidRPr="00055652">
        <w:rPr>
          <w:rFonts w:ascii="Verdana" w:hAnsi="Verdana" w:cs="Tahoma"/>
          <w:sz w:val="18"/>
          <w:szCs w:val="18"/>
        </w:rPr>
        <w:t>Βενζίνη Αμόλυβδη, CPV 09132100-4</w:t>
      </w:r>
    </w:p>
    <w:p w:rsidR="00E46FC8" w:rsidRPr="00055652" w:rsidRDefault="006C7083" w:rsidP="00E46FC8">
      <w:pPr>
        <w:autoSpaceDE w:val="0"/>
        <w:autoSpaceDN w:val="0"/>
        <w:adjustRightInd w:val="0"/>
        <w:spacing w:after="0" w:line="240" w:lineRule="auto"/>
        <w:rPr>
          <w:rFonts w:ascii="Verdana" w:hAnsi="Verdana" w:cs="Tahoma"/>
          <w:sz w:val="18"/>
          <w:szCs w:val="18"/>
        </w:rPr>
      </w:pPr>
      <w:r>
        <w:rPr>
          <w:rFonts w:ascii="Verdana" w:hAnsi="Verdana" w:cs="Tahoma"/>
          <w:sz w:val="18"/>
          <w:szCs w:val="18"/>
        </w:rPr>
        <w:t>Λ</w:t>
      </w:r>
      <w:r w:rsidR="00E46FC8" w:rsidRPr="00055652">
        <w:rPr>
          <w:rFonts w:ascii="Verdana" w:hAnsi="Verdana" w:cs="Tahoma"/>
          <w:sz w:val="18"/>
          <w:szCs w:val="18"/>
        </w:rPr>
        <w:t>ιπαντικά, CPV 24951000-5</w:t>
      </w:r>
    </w:p>
    <w:p w:rsidR="006A4595" w:rsidRPr="00055652" w:rsidRDefault="006A4595" w:rsidP="00E46FC8">
      <w:pPr>
        <w:spacing w:after="0" w:line="240" w:lineRule="auto"/>
        <w:jc w:val="both"/>
        <w:rPr>
          <w:rFonts w:ascii="Verdana" w:hAnsi="Verdana"/>
          <w:i/>
          <w:color w:val="5B9BD5"/>
          <w:sz w:val="18"/>
          <w:szCs w:val="18"/>
        </w:rPr>
      </w:pPr>
    </w:p>
    <w:p w:rsidR="00E46FC8" w:rsidRPr="00055652" w:rsidRDefault="00E46FC8" w:rsidP="00E46FC8">
      <w:pPr>
        <w:widowControl w:val="0"/>
        <w:tabs>
          <w:tab w:val="left" w:pos="734"/>
          <w:tab w:val="left" w:pos="5131"/>
        </w:tabs>
        <w:autoSpaceDE w:val="0"/>
        <w:spacing w:after="0" w:line="240" w:lineRule="auto"/>
        <w:rPr>
          <w:rFonts w:ascii="Verdana" w:hAnsi="Verdana" w:cs="Comic Sans MS"/>
          <w:b/>
          <w:sz w:val="18"/>
          <w:szCs w:val="18"/>
        </w:rPr>
      </w:pPr>
      <w:r w:rsidRPr="00055652">
        <w:rPr>
          <w:rFonts w:ascii="Verdana" w:hAnsi="Verdana" w:cs="Comic Sans MS"/>
          <w:b/>
          <w:sz w:val="18"/>
          <w:szCs w:val="18"/>
        </w:rPr>
        <w:t>Ι. ΚΑΥΣΙΜΑ</w:t>
      </w:r>
    </w:p>
    <w:p w:rsidR="00E46FC8" w:rsidRPr="00055652" w:rsidRDefault="00E46FC8" w:rsidP="00E46FC8">
      <w:pPr>
        <w:widowControl w:val="0"/>
        <w:tabs>
          <w:tab w:val="left" w:pos="734"/>
          <w:tab w:val="left" w:pos="5131"/>
        </w:tabs>
        <w:autoSpaceDE w:val="0"/>
        <w:spacing w:after="0" w:line="240" w:lineRule="auto"/>
        <w:rPr>
          <w:rFonts w:ascii="Verdana" w:hAnsi="Verdana" w:cs="Comic Sans MS"/>
          <w:b/>
          <w:sz w:val="18"/>
          <w:szCs w:val="18"/>
        </w:rPr>
      </w:pPr>
    </w:p>
    <w:p w:rsidR="00E46FC8" w:rsidRPr="00055652" w:rsidRDefault="00E46FC8" w:rsidP="00E46FC8">
      <w:pPr>
        <w:widowControl w:val="0"/>
        <w:tabs>
          <w:tab w:val="left" w:pos="734"/>
          <w:tab w:val="left" w:pos="5131"/>
        </w:tabs>
        <w:autoSpaceDE w:val="0"/>
        <w:spacing w:after="0" w:line="240" w:lineRule="auto"/>
        <w:rPr>
          <w:rFonts w:ascii="Verdana" w:hAnsi="Verdana" w:cs="Comic Sans MS"/>
          <w:b/>
          <w:sz w:val="18"/>
          <w:szCs w:val="18"/>
        </w:rPr>
      </w:pPr>
      <w:r w:rsidRPr="00055652">
        <w:rPr>
          <w:rFonts w:ascii="Verdana" w:hAnsi="Verdana" w:cs="Comic Sans MS"/>
          <w:b/>
          <w:sz w:val="18"/>
          <w:szCs w:val="18"/>
        </w:rPr>
        <w:t>ΟΜΑΔΑ Α : ΔΗΜΟΤΙΚΗ ΕΝΟΤΗΤΑ ΛΕΥΚΑΔΑΣ</w:t>
      </w:r>
    </w:p>
    <w:p w:rsidR="00E46FC8" w:rsidRPr="00055652" w:rsidRDefault="00E46FC8" w:rsidP="00E46FC8">
      <w:pPr>
        <w:widowControl w:val="0"/>
        <w:tabs>
          <w:tab w:val="left" w:pos="734"/>
          <w:tab w:val="left" w:pos="5131"/>
        </w:tabs>
        <w:autoSpaceDE w:val="0"/>
        <w:spacing w:after="0" w:line="240" w:lineRule="auto"/>
        <w:rPr>
          <w:rFonts w:ascii="Verdana" w:hAnsi="Verdana" w:cs="Comic Sans M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r>
        <w:rPr>
          <w:rFonts w:ascii="Verdana" w:hAnsi="Verdana" w:cs="Comic Sans MS"/>
          <w:sz w:val="18"/>
          <w:szCs w:val="18"/>
        </w:rPr>
        <w:t xml:space="preserve">ΥΠΟ-ΟΜΑΔΑ </w:t>
      </w:r>
      <w:r w:rsidRPr="00015D45">
        <w:rPr>
          <w:rFonts w:ascii="Verdana" w:hAnsi="Verdana" w:cs="Comic Sans MS"/>
          <w:sz w:val="18"/>
          <w:szCs w:val="18"/>
        </w:rPr>
        <w:t>Α1. ΔΗΜΟΣ ΛΕΥΚΑΔΑΣ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130.000,00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1,061</w:t>
            </w:r>
            <w:r w:rsidRPr="00015D45">
              <w:rPr>
                <w:rFonts w:ascii="Verdana" w:hAnsi="Verdana"/>
                <w:color w:val="000000"/>
                <w:sz w:val="18"/>
                <w:szCs w:val="18"/>
                <w:lang w:val="en-US" w:eastAsia="en-US"/>
              </w:rPr>
              <w:t xml:space="preserve"> </w:t>
            </w:r>
            <w:r w:rsidRPr="00015D45">
              <w:rPr>
                <w:rFonts w:ascii="Verdana" w:hAnsi="Verdana"/>
                <w:color w:val="000000"/>
                <w:sz w:val="18"/>
                <w:szCs w:val="18"/>
                <w:lang w:eastAsia="en-US"/>
              </w:rPr>
              <w:t>€</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137.</w:t>
            </w:r>
            <w:r w:rsidRPr="00015D45">
              <w:rPr>
                <w:rFonts w:ascii="Verdana" w:hAnsi="Verdana"/>
                <w:color w:val="000000"/>
                <w:sz w:val="18"/>
                <w:szCs w:val="18"/>
                <w:lang w:val="en-US" w:eastAsia="en-US"/>
              </w:rPr>
              <w:t>930,000</w:t>
            </w:r>
            <w:r w:rsidRPr="00015D45">
              <w:rPr>
                <w:rFonts w:ascii="Verdana" w:hAnsi="Verdana"/>
                <w:color w:val="000000"/>
                <w:sz w:val="18"/>
                <w:szCs w:val="18"/>
                <w:lang w:eastAsia="en-US"/>
              </w:rPr>
              <w:t xml:space="preserve">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12.500,00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15.</w:t>
            </w:r>
            <w:r w:rsidRPr="00015D45">
              <w:rPr>
                <w:rFonts w:ascii="Verdana" w:hAnsi="Verdana"/>
                <w:color w:val="000000"/>
                <w:sz w:val="18"/>
                <w:szCs w:val="18"/>
                <w:lang w:val="en-US" w:eastAsia="en-US"/>
              </w:rPr>
              <w:t>812,500</w:t>
            </w:r>
            <w:r w:rsidRPr="00015D45">
              <w:rPr>
                <w:rFonts w:ascii="Verdana" w:hAnsi="Verdana"/>
                <w:color w:val="000000"/>
                <w:sz w:val="18"/>
                <w:szCs w:val="18"/>
                <w:lang w:eastAsia="en-US"/>
              </w:rPr>
              <w:t xml:space="preserve">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5.400,00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4.422</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6</w:t>
            </w:r>
            <w:r w:rsidRPr="00015D45">
              <w:rPr>
                <w:rFonts w:ascii="Verdana" w:hAnsi="Verdana"/>
                <w:color w:val="000000"/>
                <w:sz w:val="18"/>
                <w:szCs w:val="18"/>
                <w:lang w:val="en-US" w:eastAsia="en-US"/>
              </w:rPr>
              <w:t>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Α1</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fldChar w:fldCharType="begin"/>
            </w:r>
            <w:r w:rsidR="00015D45" w:rsidRPr="00015D45">
              <w:rPr>
                <w:rFonts w:ascii="Verdana" w:hAnsi="Verdana"/>
                <w:bCs/>
                <w:color w:val="000000"/>
                <w:sz w:val="18"/>
                <w:szCs w:val="18"/>
                <w:lang w:eastAsia="en-US"/>
              </w:rPr>
              <w:instrText xml:space="preserve"> =sum(above) </w:instrText>
            </w:r>
            <w:r w:rsidRPr="00015D45">
              <w:rPr>
                <w:rFonts w:ascii="Verdana" w:hAnsi="Verdana"/>
                <w:bCs/>
                <w:color w:val="000000"/>
                <w:sz w:val="18"/>
                <w:szCs w:val="18"/>
                <w:lang w:eastAsia="en-US"/>
              </w:rPr>
              <w:fldChar w:fldCharType="separate"/>
            </w:r>
            <w:r w:rsidR="00015D45" w:rsidRPr="00015D45">
              <w:rPr>
                <w:rFonts w:ascii="Verdana" w:hAnsi="Verdana"/>
                <w:bCs/>
                <w:noProof/>
                <w:color w:val="000000"/>
                <w:sz w:val="18"/>
                <w:szCs w:val="18"/>
                <w:lang w:eastAsia="en-US"/>
              </w:rPr>
              <w:t>158.165,100 €</w:t>
            </w:r>
            <w:r w:rsidRPr="00015D45">
              <w:rPr>
                <w:rFonts w:ascii="Verdana" w:hAnsi="Verdana"/>
                <w:bCs/>
                <w:color w:val="000000"/>
                <w:sz w:val="18"/>
                <w:szCs w:val="18"/>
                <w:lang w:eastAsia="en-US"/>
              </w:rPr>
              <w:fldChar w:fldCharType="end"/>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val="en-US" w:eastAsia="en-US"/>
              </w:rPr>
              <w:t>37.</w:t>
            </w:r>
            <w:r w:rsidRPr="00015D45">
              <w:rPr>
                <w:rFonts w:ascii="Verdana" w:hAnsi="Verdana"/>
                <w:bCs/>
                <w:color w:val="000000"/>
                <w:sz w:val="18"/>
                <w:szCs w:val="18"/>
                <w:lang w:eastAsia="en-US"/>
              </w:rPr>
              <w:t>959</w:t>
            </w:r>
            <w:r w:rsidRPr="00015D45">
              <w:rPr>
                <w:rFonts w:ascii="Verdana" w:hAnsi="Verdana"/>
                <w:bCs/>
                <w:color w:val="000000"/>
                <w:sz w:val="18"/>
                <w:szCs w:val="18"/>
                <w:lang w:val="en-US" w:eastAsia="en-US"/>
              </w:rPr>
              <w:t>,</w:t>
            </w:r>
            <w:r w:rsidRPr="00015D45">
              <w:rPr>
                <w:rFonts w:ascii="Verdana" w:hAnsi="Verdana"/>
                <w:bCs/>
                <w:color w:val="000000"/>
                <w:sz w:val="18"/>
                <w:szCs w:val="18"/>
                <w:lang w:eastAsia="en-US"/>
              </w:rPr>
              <w:t>624 €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Α1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val="en-US" w:eastAsia="en-US"/>
              </w:rPr>
              <w:t>19</w:t>
            </w:r>
            <w:r w:rsidRPr="00015D45">
              <w:rPr>
                <w:rFonts w:ascii="Verdana" w:hAnsi="Verdana"/>
                <w:b/>
                <w:bCs/>
                <w:color w:val="000000"/>
                <w:sz w:val="18"/>
                <w:szCs w:val="18"/>
                <w:lang w:eastAsia="en-US"/>
              </w:rPr>
              <w:t>6</w:t>
            </w:r>
            <w:r w:rsidRPr="00015D45">
              <w:rPr>
                <w:rFonts w:ascii="Verdana" w:hAnsi="Verdana"/>
                <w:b/>
                <w:bCs/>
                <w:color w:val="000000"/>
                <w:sz w:val="18"/>
                <w:szCs w:val="18"/>
                <w:lang w:val="en-US" w:eastAsia="en-US"/>
              </w:rPr>
              <w:t>.</w:t>
            </w:r>
            <w:r w:rsidRPr="00015D45">
              <w:rPr>
                <w:rFonts w:ascii="Verdana" w:hAnsi="Verdana"/>
                <w:b/>
                <w:bCs/>
                <w:color w:val="000000"/>
                <w:sz w:val="18"/>
                <w:szCs w:val="18"/>
                <w:lang w:eastAsia="en-US"/>
              </w:rPr>
              <w:t>124</w:t>
            </w:r>
            <w:r w:rsidRPr="00015D45">
              <w:rPr>
                <w:rFonts w:ascii="Verdana" w:hAnsi="Verdana"/>
                <w:b/>
                <w:bCs/>
                <w:color w:val="000000"/>
                <w:sz w:val="18"/>
                <w:szCs w:val="18"/>
                <w:lang w:val="en-US" w:eastAsia="en-US"/>
              </w:rPr>
              <w:t>,</w:t>
            </w:r>
            <w:r w:rsidRPr="00015D45">
              <w:rPr>
                <w:rFonts w:ascii="Verdana" w:hAnsi="Verdana"/>
                <w:b/>
                <w:bCs/>
                <w:color w:val="000000"/>
                <w:sz w:val="18"/>
                <w:szCs w:val="18"/>
                <w:lang w:eastAsia="en-US"/>
              </w:rPr>
              <w:t>724 €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r>
        <w:rPr>
          <w:rFonts w:ascii="Verdana" w:hAnsi="Verdana" w:cs="Comic Sans MS"/>
          <w:sz w:val="18"/>
          <w:szCs w:val="18"/>
        </w:rPr>
        <w:t xml:space="preserve">ΥΠΟ-ΟΜΑΔΑ </w:t>
      </w:r>
      <w:r w:rsidRPr="00015D45">
        <w:rPr>
          <w:rFonts w:ascii="Verdana" w:hAnsi="Verdana" w:cs="Comic Sans MS"/>
          <w:sz w:val="18"/>
          <w:szCs w:val="18"/>
        </w:rPr>
        <w:t>Α2. Δ.Ε.Π.Ο.Κ.Α.Λ.</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sz w:val="18"/>
                <w:szCs w:val="18"/>
                <w:lang w:eastAsia="en-US"/>
              </w:rPr>
            </w:pPr>
            <w:r w:rsidRPr="00015D45">
              <w:rPr>
                <w:rFonts w:ascii="Verdana" w:hAnsi="Verdana"/>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3.</w:t>
            </w:r>
            <w:r w:rsidRPr="00015D45">
              <w:rPr>
                <w:rFonts w:ascii="Verdana" w:hAnsi="Verdana"/>
                <w:sz w:val="18"/>
                <w:szCs w:val="18"/>
                <w:lang w:val="en-US" w:eastAsia="en-US"/>
              </w:rPr>
              <w:t>2</w:t>
            </w:r>
            <w:r w:rsidRPr="00015D45">
              <w:rPr>
                <w:rFonts w:ascii="Verdana" w:hAnsi="Verdana"/>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1,061 €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val="en-US" w:eastAsia="en-US"/>
              </w:rPr>
              <w:t>3.395,200</w:t>
            </w:r>
            <w:r w:rsidRPr="00015D45">
              <w:rPr>
                <w:rFonts w:ascii="Verdana" w:hAnsi="Verdana"/>
                <w:sz w:val="18"/>
                <w:szCs w:val="18"/>
                <w:lang w:eastAsia="en-US"/>
              </w:rPr>
              <w:t xml:space="preserve">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sz w:val="18"/>
                <w:szCs w:val="18"/>
                <w:lang w:eastAsia="en-US"/>
              </w:rPr>
            </w:pPr>
            <w:r w:rsidRPr="00015D45">
              <w:rPr>
                <w:rFonts w:ascii="Verdana" w:hAnsi="Verdana"/>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val="en-US" w:eastAsia="en-US"/>
              </w:rPr>
              <w:t>5.0</w:t>
            </w:r>
            <w:r w:rsidRPr="00015D45">
              <w:rPr>
                <w:rFonts w:ascii="Verdana" w:hAnsi="Verdana"/>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6.325,000 €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sz w:val="18"/>
                <w:szCs w:val="18"/>
                <w:lang w:eastAsia="en-US"/>
              </w:rPr>
            </w:pPr>
            <w:r w:rsidRPr="00015D45">
              <w:rPr>
                <w:rFonts w:ascii="Verdana" w:hAnsi="Verdana"/>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2.000,00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1.</w:t>
            </w:r>
            <w:r w:rsidRPr="00015D45">
              <w:rPr>
                <w:rFonts w:ascii="Verdana" w:hAnsi="Verdana"/>
                <w:sz w:val="18"/>
                <w:szCs w:val="18"/>
                <w:lang w:val="en-US" w:eastAsia="en-US"/>
              </w:rPr>
              <w:t>638,000</w:t>
            </w:r>
            <w:r w:rsidRPr="00015D45">
              <w:rPr>
                <w:rFonts w:ascii="Verdana" w:hAnsi="Verdana"/>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 xml:space="preserve">ΣΥΝΟΛΟ Α2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bCs/>
                <w:sz w:val="18"/>
                <w:szCs w:val="18"/>
                <w:lang w:eastAsia="en-US"/>
              </w:rPr>
            </w:pPr>
            <w:r w:rsidRPr="00015D45">
              <w:rPr>
                <w:rFonts w:ascii="Verdana" w:hAnsi="Verdana"/>
                <w:bCs/>
                <w:sz w:val="18"/>
                <w:szCs w:val="18"/>
                <w:lang w:eastAsia="en-US"/>
              </w:rPr>
              <w:fldChar w:fldCharType="begin"/>
            </w:r>
            <w:r w:rsidR="00015D45" w:rsidRPr="00015D45">
              <w:rPr>
                <w:rFonts w:ascii="Verdana" w:hAnsi="Verdana"/>
                <w:bCs/>
                <w:sz w:val="18"/>
                <w:szCs w:val="18"/>
                <w:lang w:eastAsia="en-US"/>
              </w:rPr>
              <w:instrText xml:space="preserve"> =sum(above) </w:instrText>
            </w:r>
            <w:r w:rsidRPr="00015D45">
              <w:rPr>
                <w:rFonts w:ascii="Verdana" w:hAnsi="Verdana"/>
                <w:bCs/>
                <w:sz w:val="18"/>
                <w:szCs w:val="18"/>
                <w:lang w:eastAsia="en-US"/>
              </w:rPr>
              <w:fldChar w:fldCharType="separate"/>
            </w:r>
            <w:r w:rsidR="00015D45" w:rsidRPr="00015D45">
              <w:rPr>
                <w:rFonts w:ascii="Verdana" w:hAnsi="Verdana"/>
                <w:bCs/>
                <w:noProof/>
                <w:sz w:val="18"/>
                <w:szCs w:val="18"/>
                <w:lang w:eastAsia="en-US"/>
              </w:rPr>
              <w:t>11.358,200 €</w:t>
            </w:r>
            <w:r w:rsidRPr="00015D45">
              <w:rPr>
                <w:rFonts w:ascii="Verdana" w:hAnsi="Verdana"/>
                <w:bCs/>
                <w:sz w:val="18"/>
                <w:szCs w:val="18"/>
                <w:lang w:eastAsia="en-US"/>
              </w:rPr>
              <w:fldChar w:fldCharType="end"/>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sz w:val="18"/>
                <w:szCs w:val="18"/>
                <w:lang w:eastAsia="en-US"/>
              </w:rPr>
            </w:pPr>
            <w:r w:rsidRPr="00015D45">
              <w:rPr>
                <w:rFonts w:ascii="Verdana" w:hAnsi="Verdana"/>
                <w:bCs/>
                <w:sz w:val="18"/>
                <w:szCs w:val="18"/>
                <w:lang w:eastAsia="en-US"/>
              </w:rPr>
              <w:t>2.</w:t>
            </w:r>
            <w:r w:rsidRPr="00015D45">
              <w:rPr>
                <w:rFonts w:ascii="Verdana" w:hAnsi="Verdana"/>
                <w:bCs/>
                <w:sz w:val="18"/>
                <w:szCs w:val="18"/>
                <w:lang w:val="en-US" w:eastAsia="en-US"/>
              </w:rPr>
              <w:t>725,968</w:t>
            </w:r>
            <w:r w:rsidRPr="00015D45">
              <w:rPr>
                <w:rFonts w:ascii="Verdana" w:hAnsi="Verdana"/>
                <w:bCs/>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ΣΥΝΟΛΟ Α2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sz w:val="18"/>
                <w:szCs w:val="18"/>
                <w:lang w:eastAsia="en-US"/>
              </w:rPr>
            </w:pPr>
            <w:r w:rsidRPr="00015D45">
              <w:rPr>
                <w:rFonts w:ascii="Verdana" w:hAnsi="Verdana"/>
                <w:b/>
                <w:bCs/>
                <w:sz w:val="18"/>
                <w:szCs w:val="18"/>
                <w:lang w:val="en-US" w:eastAsia="en-US"/>
              </w:rPr>
              <w:t>14.084,168</w:t>
            </w:r>
            <w:r w:rsidRPr="00015D45">
              <w:rPr>
                <w:rFonts w:ascii="Verdana" w:hAnsi="Verdana"/>
                <w:b/>
                <w:bCs/>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Α3. 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sz w:val="18"/>
                <w:szCs w:val="18"/>
                <w:lang w:eastAsia="en-US"/>
              </w:rPr>
            </w:pPr>
            <w:r w:rsidRPr="00015D45">
              <w:rPr>
                <w:rFonts w:ascii="Verdana" w:hAnsi="Verdana"/>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fldChar w:fldCharType="begin"/>
            </w:r>
            <w:r w:rsidR="00015D45" w:rsidRPr="00015D45">
              <w:rPr>
                <w:rFonts w:ascii="Verdana" w:hAnsi="Verdana"/>
                <w:sz w:val="18"/>
                <w:szCs w:val="18"/>
                <w:lang w:eastAsia="en-US"/>
              </w:rPr>
              <w:instrText xml:space="preserve"> =8000+8000+8000+3500+2500+11000 </w:instrText>
            </w:r>
            <w:r w:rsidRPr="00015D45">
              <w:rPr>
                <w:rFonts w:ascii="Verdana" w:hAnsi="Verdana"/>
                <w:sz w:val="18"/>
                <w:szCs w:val="18"/>
                <w:lang w:eastAsia="en-US"/>
              </w:rPr>
              <w:fldChar w:fldCharType="separate"/>
            </w:r>
            <w:r w:rsidR="00015D45" w:rsidRPr="00015D45">
              <w:rPr>
                <w:rFonts w:ascii="Verdana" w:hAnsi="Verdana"/>
                <w:noProof/>
                <w:sz w:val="18"/>
                <w:szCs w:val="18"/>
                <w:lang w:eastAsia="en-US"/>
              </w:rPr>
              <w:t>40.000</w:t>
            </w:r>
            <w:r w:rsidRPr="00015D45">
              <w:rPr>
                <w:rFonts w:ascii="Verdana" w:hAnsi="Verdana"/>
                <w:sz w:val="18"/>
                <w:szCs w:val="18"/>
                <w:lang w:eastAsia="en-US"/>
              </w:rPr>
              <w:fldChar w:fldCharType="end"/>
            </w:r>
            <w:r w:rsidR="00015D45" w:rsidRPr="00015D45">
              <w:rPr>
                <w:rFonts w:ascii="Verdana" w:hAnsi="Verdana"/>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sz w:val="18"/>
                <w:szCs w:val="18"/>
                <w:lang w:eastAsia="en-US"/>
              </w:rPr>
            </w:pPr>
            <w:r w:rsidRPr="00015D45">
              <w:rPr>
                <w:rFonts w:ascii="Verdana" w:hAnsi="Verdana"/>
                <w:sz w:val="18"/>
                <w:szCs w:val="18"/>
                <w:lang w:eastAsia="en-US"/>
              </w:rPr>
              <w:t>32.</w:t>
            </w:r>
            <w:r w:rsidRPr="00015D45">
              <w:rPr>
                <w:rFonts w:ascii="Verdana" w:hAnsi="Verdana"/>
                <w:sz w:val="18"/>
                <w:szCs w:val="18"/>
                <w:lang w:val="en-US" w:eastAsia="en-US"/>
              </w:rPr>
              <w:t>760,000</w:t>
            </w:r>
            <w:r w:rsidRPr="00015D45">
              <w:rPr>
                <w:rFonts w:ascii="Verdana" w:hAnsi="Verdana"/>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 xml:space="preserve">ΣΥΝΟΛΟ Α3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sz w:val="18"/>
                <w:szCs w:val="18"/>
                <w:lang w:eastAsia="en-US"/>
              </w:rPr>
            </w:pPr>
            <w:r w:rsidRPr="00015D45">
              <w:rPr>
                <w:rFonts w:ascii="Verdana" w:hAnsi="Verdana"/>
                <w:sz w:val="18"/>
                <w:szCs w:val="18"/>
                <w:lang w:eastAsia="en-US"/>
              </w:rPr>
              <w:t>32.</w:t>
            </w:r>
            <w:r w:rsidRPr="00015D45">
              <w:rPr>
                <w:rFonts w:ascii="Verdana" w:hAnsi="Verdana"/>
                <w:sz w:val="18"/>
                <w:szCs w:val="18"/>
                <w:lang w:val="en-US" w:eastAsia="en-US"/>
              </w:rPr>
              <w:t>760,000</w:t>
            </w:r>
            <w:r w:rsidRPr="00015D45">
              <w:rPr>
                <w:rFonts w:ascii="Verdana" w:hAnsi="Verdana"/>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sz w:val="18"/>
                <w:szCs w:val="18"/>
                <w:lang w:eastAsia="en-US"/>
              </w:rPr>
            </w:pPr>
            <w:r w:rsidRPr="00015D45">
              <w:rPr>
                <w:rFonts w:ascii="Verdana" w:hAnsi="Verdana"/>
                <w:bCs/>
                <w:sz w:val="18"/>
                <w:szCs w:val="18"/>
                <w:lang w:eastAsia="en-US"/>
              </w:rPr>
              <w:t>7.</w:t>
            </w:r>
            <w:r w:rsidRPr="00015D45">
              <w:rPr>
                <w:rFonts w:ascii="Verdana" w:hAnsi="Verdana"/>
                <w:bCs/>
                <w:sz w:val="18"/>
                <w:szCs w:val="18"/>
                <w:lang w:val="en-US" w:eastAsia="en-US"/>
              </w:rPr>
              <w:t>862,400</w:t>
            </w:r>
            <w:r w:rsidRPr="00015D45">
              <w:rPr>
                <w:rFonts w:ascii="Verdana" w:hAnsi="Verdana"/>
                <w:bCs/>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ΣΥΝΟΛΟ Α3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sz w:val="18"/>
                <w:szCs w:val="18"/>
                <w:lang w:eastAsia="en-US"/>
              </w:rPr>
            </w:pPr>
            <w:r w:rsidRPr="00015D45">
              <w:rPr>
                <w:rFonts w:ascii="Verdana" w:hAnsi="Verdana"/>
                <w:b/>
                <w:bCs/>
                <w:sz w:val="18"/>
                <w:szCs w:val="18"/>
                <w:lang w:val="en-US" w:eastAsia="en-US"/>
              </w:rPr>
              <w:t>40.622,400</w:t>
            </w:r>
            <w:r w:rsidRPr="00015D45">
              <w:rPr>
                <w:rFonts w:ascii="Verdana" w:hAnsi="Verdana"/>
                <w:b/>
                <w:bCs/>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color w:val="FF0000"/>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Α4. 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sz w:val="18"/>
                <w:szCs w:val="18"/>
                <w:lang w:eastAsia="en-US"/>
              </w:rPr>
            </w:pPr>
            <w:r w:rsidRPr="00015D45">
              <w:rPr>
                <w:rFonts w:ascii="Verdana" w:hAnsi="Verdana"/>
                <w:b/>
                <w:bCs/>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bCs/>
                <w:sz w:val="18"/>
                <w:szCs w:val="18"/>
                <w:lang w:eastAsia="en-US"/>
              </w:rPr>
            </w:pPr>
            <w:r w:rsidRPr="00015D45">
              <w:rPr>
                <w:rFonts w:ascii="Verdana" w:hAnsi="Verdana"/>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sz w:val="18"/>
                <w:szCs w:val="18"/>
                <w:lang w:eastAsia="en-US"/>
              </w:rPr>
            </w:pPr>
            <w:r w:rsidRPr="00015D45">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fldChar w:fldCharType="begin"/>
            </w:r>
            <w:r w:rsidR="00015D45" w:rsidRPr="00015D45">
              <w:rPr>
                <w:rFonts w:ascii="Verdana" w:hAnsi="Verdana"/>
                <w:sz w:val="18"/>
                <w:szCs w:val="18"/>
                <w:lang w:eastAsia="en-US"/>
              </w:rPr>
              <w:instrText xml:space="preserve"> =6500+6500+7000+4000+7500 </w:instrText>
            </w:r>
            <w:r w:rsidRPr="00015D45">
              <w:rPr>
                <w:rFonts w:ascii="Verdana" w:hAnsi="Verdana"/>
                <w:sz w:val="18"/>
                <w:szCs w:val="18"/>
                <w:lang w:eastAsia="en-US"/>
              </w:rPr>
              <w:fldChar w:fldCharType="separate"/>
            </w:r>
            <w:r w:rsidR="00015D45" w:rsidRPr="00015D45">
              <w:rPr>
                <w:rFonts w:ascii="Verdana" w:hAnsi="Verdana"/>
                <w:noProof/>
                <w:sz w:val="18"/>
                <w:szCs w:val="18"/>
                <w:lang w:eastAsia="en-US"/>
              </w:rPr>
              <w:t>30.000</w:t>
            </w:r>
            <w:r w:rsidRPr="00015D45">
              <w:rPr>
                <w:rFonts w:ascii="Verdana" w:hAnsi="Verdana"/>
                <w:sz w:val="18"/>
                <w:szCs w:val="18"/>
                <w:lang w:eastAsia="en-US"/>
              </w:rPr>
              <w:fldChar w:fldCharType="end"/>
            </w:r>
            <w:r w:rsidR="00015D45" w:rsidRPr="00015D45">
              <w:rPr>
                <w:rFonts w:ascii="Verdana" w:hAnsi="Verdana"/>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 xml:space="preserve"> 24.</w:t>
            </w:r>
            <w:r w:rsidRPr="00015D45">
              <w:rPr>
                <w:rFonts w:ascii="Verdana" w:hAnsi="Verdana"/>
                <w:sz w:val="18"/>
                <w:szCs w:val="18"/>
                <w:lang w:val="en-US" w:eastAsia="en-US"/>
              </w:rPr>
              <w:t>570,000</w:t>
            </w:r>
            <w:r w:rsidRPr="00015D45">
              <w:rPr>
                <w:rFonts w:ascii="Verdana" w:hAnsi="Verdana"/>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 xml:space="preserve">ΣΥΝΟΛΟ Α4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sz w:val="18"/>
                <w:szCs w:val="18"/>
                <w:lang w:eastAsia="en-US"/>
              </w:rPr>
            </w:pPr>
            <w:r w:rsidRPr="00015D45">
              <w:rPr>
                <w:rFonts w:ascii="Verdana" w:hAnsi="Verdana"/>
                <w:sz w:val="18"/>
                <w:szCs w:val="18"/>
                <w:lang w:eastAsia="en-US"/>
              </w:rPr>
              <w:t>24.</w:t>
            </w:r>
            <w:r w:rsidRPr="00015D45">
              <w:rPr>
                <w:rFonts w:ascii="Verdana" w:hAnsi="Verdana"/>
                <w:sz w:val="18"/>
                <w:szCs w:val="18"/>
                <w:lang w:val="en-US" w:eastAsia="en-US"/>
              </w:rPr>
              <w:t>570,000</w:t>
            </w:r>
            <w:r w:rsidRPr="00015D45">
              <w:rPr>
                <w:rFonts w:ascii="Verdana" w:hAnsi="Verdana"/>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sz w:val="18"/>
                <w:szCs w:val="18"/>
                <w:lang w:eastAsia="en-US"/>
              </w:rPr>
            </w:pPr>
            <w:r w:rsidRPr="00015D45">
              <w:rPr>
                <w:rFonts w:ascii="Verdana" w:hAnsi="Verdana"/>
                <w:bCs/>
                <w:sz w:val="18"/>
                <w:szCs w:val="18"/>
                <w:lang w:eastAsia="en-US"/>
              </w:rPr>
              <w:t>5.896,000 €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sz w:val="18"/>
                <w:szCs w:val="18"/>
                <w:lang w:eastAsia="en-US"/>
              </w:rPr>
            </w:pPr>
            <w:r w:rsidRPr="00015D45">
              <w:rPr>
                <w:rFonts w:ascii="Verdana" w:hAnsi="Verdana"/>
                <w:sz w:val="18"/>
                <w:szCs w:val="18"/>
                <w:lang w:eastAsia="en-US"/>
              </w:rPr>
              <w:lastRenderedPageBreak/>
              <w:t>ΣΥΝΟΛΟ Α4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sz w:val="18"/>
                <w:szCs w:val="18"/>
                <w:lang w:eastAsia="en-US"/>
              </w:rPr>
            </w:pPr>
            <w:r w:rsidRPr="00015D45">
              <w:rPr>
                <w:rFonts w:ascii="Verdana" w:hAnsi="Verdana"/>
                <w:b/>
                <w:bCs/>
                <w:sz w:val="18"/>
                <w:szCs w:val="18"/>
                <w:lang w:eastAsia="en-US"/>
              </w:rPr>
              <w:t>30.</w:t>
            </w:r>
            <w:r w:rsidRPr="00015D45">
              <w:rPr>
                <w:rFonts w:ascii="Verdana" w:hAnsi="Verdana"/>
                <w:b/>
                <w:bCs/>
                <w:sz w:val="18"/>
                <w:szCs w:val="18"/>
                <w:lang w:val="en-US" w:eastAsia="en-US"/>
              </w:rPr>
              <w:t>466,800</w:t>
            </w:r>
            <w:r w:rsidRPr="00015D45">
              <w:rPr>
                <w:rFonts w:ascii="Verdana" w:hAnsi="Verdana"/>
                <w:b/>
                <w:bCs/>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tbl>
      <w:tblPr>
        <w:tblW w:w="9265" w:type="dxa"/>
        <w:tblInd w:w="113" w:type="dxa"/>
        <w:tblLayout w:type="fixed"/>
        <w:tblLook w:val="04A0"/>
      </w:tblPr>
      <w:tblGrid>
        <w:gridCol w:w="7555"/>
        <w:gridCol w:w="1710"/>
      </w:tblGrid>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ΣΥΝΟΛΟ ΟΜΑΔΑΣ Α (Α1+Α2+Α3+Α4)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val="en-US" w:eastAsia="en-US"/>
              </w:rPr>
              <w:t>226.</w:t>
            </w:r>
            <w:r w:rsidRPr="00015D45">
              <w:rPr>
                <w:rFonts w:ascii="Verdana" w:hAnsi="Verdana"/>
                <w:bCs/>
                <w:color w:val="000000"/>
                <w:sz w:val="18"/>
                <w:szCs w:val="18"/>
                <w:lang w:eastAsia="en-US"/>
              </w:rPr>
              <w:t>853</w:t>
            </w:r>
            <w:r w:rsidRPr="00015D45">
              <w:rPr>
                <w:rFonts w:ascii="Verdana" w:hAnsi="Verdana"/>
                <w:bCs/>
                <w:color w:val="000000"/>
                <w:sz w:val="18"/>
                <w:szCs w:val="18"/>
                <w:lang w:val="en-US" w:eastAsia="en-US"/>
              </w:rPr>
              <w:t>,</w:t>
            </w:r>
            <w:r w:rsidRPr="00015D45">
              <w:rPr>
                <w:rFonts w:ascii="Verdana" w:hAnsi="Verdana"/>
                <w:bCs/>
                <w:color w:val="000000"/>
                <w:sz w:val="18"/>
                <w:szCs w:val="18"/>
                <w:lang w:eastAsia="en-US"/>
              </w:rPr>
              <w:t>3</w:t>
            </w:r>
            <w:r w:rsidRPr="00015D45">
              <w:rPr>
                <w:rFonts w:ascii="Verdana" w:hAnsi="Verdana"/>
                <w:bCs/>
                <w:color w:val="000000"/>
                <w:sz w:val="18"/>
                <w:szCs w:val="18"/>
                <w:lang w:val="en-US" w:eastAsia="en-US"/>
              </w:rPr>
              <w:t>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54.444,792 €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ΟΜΑΔΑΣ Α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281.298,092 €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r w:rsidRPr="00015D45">
        <w:rPr>
          <w:rFonts w:ascii="Verdana" w:hAnsi="Verdana" w:cs="Arial"/>
          <w:b/>
          <w:bCs/>
          <w:sz w:val="18"/>
          <w:szCs w:val="18"/>
        </w:rPr>
        <w:t>ΟΜΑΔΑ Β : ΔΗΜΟΤΙΚΗ ΕΝΟΤΗΤΑ ΕΛΛΟΜΕΝΟΥ</w:t>
      </w: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r>
        <w:rPr>
          <w:rFonts w:ascii="Verdana" w:hAnsi="Verdana" w:cs="Comic Sans MS"/>
          <w:sz w:val="18"/>
          <w:szCs w:val="18"/>
        </w:rPr>
        <w:t xml:space="preserve">ΥΠΟ-ΟΜΑΔΑ </w:t>
      </w:r>
      <w:r w:rsidRPr="00015D45">
        <w:rPr>
          <w:rFonts w:ascii="Verdana" w:hAnsi="Verdana" w:cs="Comic Sans MS"/>
          <w:sz w:val="18"/>
          <w:szCs w:val="18"/>
        </w:rPr>
        <w:t>Β1. ΔΗΜΟΣ ΛΕΥΚΑΔΑΣ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ΔΑΠ</w:t>
            </w:r>
            <w:r w:rsidRPr="00015D45">
              <w:rPr>
                <w:rFonts w:ascii="Verdana" w:hAnsi="Verdana"/>
                <w:b/>
                <w:bCs/>
                <w:color w:val="000000"/>
                <w:sz w:val="18"/>
                <w:szCs w:val="18"/>
                <w:lang w:val="en-US" w:eastAsia="en-US"/>
              </w:rPr>
              <w:t>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val="en-US" w:eastAsia="en-US"/>
              </w:rPr>
            </w:pPr>
            <w:r w:rsidRPr="00015D45">
              <w:rPr>
                <w:rFonts w:ascii="Verdana" w:hAnsi="Verdana"/>
                <w:color w:val="000000"/>
                <w:sz w:val="18"/>
                <w:szCs w:val="18"/>
                <w:lang w:val="en-US"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25</w:t>
            </w:r>
            <w:r w:rsidRPr="00015D45">
              <w:rPr>
                <w:rFonts w:ascii="Verdana" w:hAnsi="Verdana"/>
                <w:color w:val="000000"/>
                <w:sz w:val="18"/>
                <w:szCs w:val="18"/>
                <w:lang w:val="en-US" w:eastAsia="en-US"/>
              </w:rPr>
              <w:t>.000,00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1,061</w:t>
            </w:r>
            <w:r w:rsidRPr="00015D45">
              <w:rPr>
                <w:rFonts w:ascii="Verdana" w:hAnsi="Verdana"/>
                <w:color w:val="000000"/>
                <w:sz w:val="18"/>
                <w:szCs w:val="18"/>
                <w:lang w:eastAsia="en-US"/>
              </w:rPr>
              <w:t xml:space="preserve">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26.</w:t>
            </w:r>
            <w:r w:rsidRPr="00015D45">
              <w:rPr>
                <w:rFonts w:ascii="Verdana" w:hAnsi="Verdana"/>
                <w:color w:val="000000"/>
                <w:sz w:val="18"/>
                <w:szCs w:val="18"/>
                <w:lang w:val="en-US" w:eastAsia="en-US"/>
              </w:rPr>
              <w:t>525,000</w:t>
            </w:r>
            <w:r w:rsidRPr="00015D45">
              <w:rPr>
                <w:rFonts w:ascii="Verdana" w:hAnsi="Verdana"/>
                <w:color w:val="000000"/>
                <w:sz w:val="18"/>
                <w:szCs w:val="18"/>
                <w:lang w:eastAsia="en-US"/>
              </w:rPr>
              <w:t xml:space="preserve">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500,00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632,500 €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2.500,00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2.047,500 €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Β1</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fldChar w:fldCharType="begin"/>
            </w:r>
            <w:r w:rsidR="00015D45" w:rsidRPr="00015D45">
              <w:rPr>
                <w:rFonts w:ascii="Verdana" w:hAnsi="Verdana"/>
                <w:bCs/>
                <w:color w:val="000000"/>
                <w:sz w:val="18"/>
                <w:szCs w:val="18"/>
                <w:lang w:eastAsia="en-US"/>
              </w:rPr>
              <w:instrText xml:space="preserve"> =sum(above) </w:instrText>
            </w:r>
            <w:r w:rsidRPr="00015D45">
              <w:rPr>
                <w:rFonts w:ascii="Verdana" w:hAnsi="Verdana"/>
                <w:bCs/>
                <w:color w:val="000000"/>
                <w:sz w:val="18"/>
                <w:szCs w:val="18"/>
                <w:lang w:eastAsia="en-US"/>
              </w:rPr>
              <w:fldChar w:fldCharType="separate"/>
            </w:r>
            <w:r w:rsidR="00015D45" w:rsidRPr="00015D45">
              <w:rPr>
                <w:rFonts w:ascii="Verdana" w:hAnsi="Verdana"/>
                <w:bCs/>
                <w:noProof/>
                <w:color w:val="000000"/>
                <w:sz w:val="18"/>
                <w:szCs w:val="18"/>
                <w:lang w:eastAsia="en-US"/>
              </w:rPr>
              <w:t>29.205,000 €</w:t>
            </w:r>
            <w:r w:rsidRPr="00015D45">
              <w:rPr>
                <w:rFonts w:ascii="Verdana" w:hAnsi="Verdana"/>
                <w:bCs/>
                <w:color w:val="000000"/>
                <w:sz w:val="18"/>
                <w:szCs w:val="18"/>
                <w:lang w:eastAsia="en-US"/>
              </w:rPr>
              <w:fldChar w:fldCharType="end"/>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7.009,200 €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Β1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36.214,200 €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r>
        <w:rPr>
          <w:rFonts w:ascii="Verdana" w:hAnsi="Verdana" w:cs="Comic Sans MS"/>
          <w:sz w:val="18"/>
          <w:szCs w:val="18"/>
        </w:rPr>
        <w:t xml:space="preserve">ΥΠΟ-ΟΜΑΔΑ </w:t>
      </w:r>
      <w:r w:rsidRPr="00015D45">
        <w:rPr>
          <w:rFonts w:ascii="Verdana" w:hAnsi="Verdana" w:cs="Comic Sans MS"/>
          <w:sz w:val="18"/>
          <w:szCs w:val="18"/>
        </w:rPr>
        <w:t>Β2. Δ.Ε.Π.Ο.Κ.Α.Λ.</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3.</w:t>
            </w:r>
            <w:r w:rsidRPr="00015D45">
              <w:rPr>
                <w:rFonts w:ascii="Verdana" w:hAnsi="Verdana"/>
                <w:color w:val="000000"/>
                <w:sz w:val="18"/>
                <w:szCs w:val="18"/>
                <w:lang w:val="en-US" w:eastAsia="en-US"/>
              </w:rPr>
              <w:t>8</w:t>
            </w:r>
            <w:r w:rsidRPr="00015D45">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4.</w:t>
            </w:r>
            <w:r w:rsidRPr="00015D45">
              <w:rPr>
                <w:rFonts w:ascii="Verdana" w:hAnsi="Verdana"/>
                <w:color w:val="000000"/>
                <w:sz w:val="18"/>
                <w:szCs w:val="18"/>
                <w:lang w:val="en-US" w:eastAsia="en-US"/>
              </w:rPr>
              <w:t>807,000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 xml:space="preserve">ΣΥΝΟΛΟ Β2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4.</w:t>
            </w:r>
            <w:r w:rsidRPr="00015D45">
              <w:rPr>
                <w:rFonts w:ascii="Verdana" w:hAnsi="Verdana"/>
                <w:bCs/>
                <w:color w:val="000000"/>
                <w:sz w:val="18"/>
                <w:szCs w:val="18"/>
                <w:lang w:val="en-US" w:eastAsia="en-US"/>
              </w:rPr>
              <w:t>807,000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w:t>
            </w:r>
            <w:r w:rsidRPr="00015D45">
              <w:rPr>
                <w:rFonts w:ascii="Verdana" w:hAnsi="Verdana"/>
                <w:bCs/>
                <w:color w:val="000000"/>
                <w:sz w:val="18"/>
                <w:szCs w:val="18"/>
                <w:lang w:val="en-US" w:eastAsia="en-US"/>
              </w:rPr>
              <w:t>153,680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Β2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5.960,680 €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Β3. 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fldChar w:fldCharType="begin"/>
            </w:r>
            <w:r w:rsidR="00015D45" w:rsidRPr="00015D45">
              <w:rPr>
                <w:rFonts w:ascii="Verdana" w:hAnsi="Verdana"/>
                <w:color w:val="000000"/>
                <w:sz w:val="18"/>
                <w:szCs w:val="18"/>
                <w:lang w:eastAsia="en-US"/>
              </w:rPr>
              <w:instrText xml:space="preserve"> =2000+8000 </w:instrText>
            </w:r>
            <w:r w:rsidRPr="00015D45">
              <w:rPr>
                <w:rFonts w:ascii="Verdana" w:hAnsi="Verdana"/>
                <w:color w:val="000000"/>
                <w:sz w:val="18"/>
                <w:szCs w:val="18"/>
                <w:lang w:eastAsia="en-US"/>
              </w:rPr>
              <w:fldChar w:fldCharType="separate"/>
            </w:r>
            <w:r w:rsidR="00015D45" w:rsidRPr="00015D45">
              <w:rPr>
                <w:rFonts w:ascii="Verdana" w:hAnsi="Verdana"/>
                <w:noProof/>
                <w:color w:val="000000"/>
                <w:sz w:val="18"/>
                <w:szCs w:val="18"/>
                <w:lang w:eastAsia="en-US"/>
              </w:rPr>
              <w:t>10.000</w:t>
            </w:r>
            <w:r w:rsidRPr="00015D45">
              <w:rPr>
                <w:rFonts w:ascii="Verdana" w:hAnsi="Verdana"/>
                <w:color w:val="000000"/>
                <w:sz w:val="18"/>
                <w:szCs w:val="18"/>
                <w:lang w:eastAsia="en-US"/>
              </w:rPr>
              <w:fldChar w:fldCharType="end"/>
            </w:r>
            <w:r w:rsidR="00015D45"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8.</w:t>
            </w:r>
            <w:r w:rsidRPr="00015D45">
              <w:rPr>
                <w:rFonts w:ascii="Verdana" w:hAnsi="Verdana"/>
                <w:color w:val="000000"/>
                <w:sz w:val="18"/>
                <w:szCs w:val="18"/>
                <w:lang w:val="en-US" w:eastAsia="en-US"/>
              </w:rPr>
              <w:t>190</w:t>
            </w:r>
            <w:r w:rsidRPr="00015D45">
              <w:rPr>
                <w:rFonts w:ascii="Verdana" w:hAnsi="Verdana"/>
                <w:color w:val="000000"/>
                <w:sz w:val="18"/>
                <w:szCs w:val="18"/>
                <w:lang w:eastAsia="en-US"/>
              </w:rPr>
              <w:t>,000 €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 xml:space="preserve">ΣΥΝΟΛΟ Β3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8.</w:t>
            </w:r>
            <w:r w:rsidRPr="00015D45">
              <w:rPr>
                <w:rFonts w:ascii="Verdana" w:hAnsi="Verdana"/>
                <w:bCs/>
                <w:color w:val="000000"/>
                <w:sz w:val="18"/>
                <w:szCs w:val="18"/>
                <w:lang w:val="en-US" w:eastAsia="en-US"/>
              </w:rPr>
              <w:t>190</w:t>
            </w:r>
            <w:r w:rsidRPr="00015D45">
              <w:rPr>
                <w:rFonts w:ascii="Verdana" w:hAnsi="Verdana"/>
                <w:bCs/>
                <w:color w:val="000000"/>
                <w:sz w:val="18"/>
                <w:szCs w:val="18"/>
                <w:lang w:eastAsia="en-US"/>
              </w:rPr>
              <w:t>,000 €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w:t>
            </w:r>
            <w:r w:rsidRPr="00015D45">
              <w:rPr>
                <w:rFonts w:ascii="Verdana" w:hAnsi="Verdana"/>
                <w:bCs/>
                <w:color w:val="000000"/>
                <w:sz w:val="18"/>
                <w:szCs w:val="18"/>
                <w:lang w:val="en-US" w:eastAsia="en-US"/>
              </w:rPr>
              <w:t>965</w:t>
            </w:r>
            <w:r w:rsidRPr="00015D45">
              <w:rPr>
                <w:rFonts w:ascii="Verdana" w:hAnsi="Verdana"/>
                <w:bCs/>
                <w:color w:val="000000"/>
                <w:sz w:val="18"/>
                <w:szCs w:val="18"/>
                <w:lang w:eastAsia="en-US"/>
              </w:rPr>
              <w:t>,</w:t>
            </w:r>
            <w:r w:rsidRPr="00015D45">
              <w:rPr>
                <w:rFonts w:ascii="Verdana" w:hAnsi="Verdana"/>
                <w:bCs/>
                <w:color w:val="000000"/>
                <w:sz w:val="18"/>
                <w:szCs w:val="18"/>
                <w:lang w:val="en-US" w:eastAsia="en-US"/>
              </w:rPr>
              <w:t>6</w:t>
            </w:r>
            <w:r w:rsidRPr="00015D45">
              <w:rPr>
                <w:rFonts w:ascii="Verdana" w:hAnsi="Verdana"/>
                <w:bCs/>
                <w:color w:val="000000"/>
                <w:sz w:val="18"/>
                <w:szCs w:val="18"/>
                <w:lang w:eastAsia="en-US"/>
              </w:rPr>
              <w:t>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Β3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10.155,600 €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Β4. 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fldChar w:fldCharType="begin"/>
            </w:r>
            <w:r w:rsidR="00015D45" w:rsidRPr="00015D45">
              <w:rPr>
                <w:rFonts w:ascii="Verdana" w:hAnsi="Verdana"/>
                <w:color w:val="000000"/>
                <w:sz w:val="18"/>
                <w:szCs w:val="18"/>
                <w:lang w:eastAsia="en-US"/>
              </w:rPr>
              <w:instrText xml:space="preserve"> =4500 </w:instrText>
            </w:r>
            <w:r w:rsidRPr="00015D45">
              <w:rPr>
                <w:rFonts w:ascii="Verdana" w:hAnsi="Verdana"/>
                <w:color w:val="000000"/>
                <w:sz w:val="18"/>
                <w:szCs w:val="18"/>
                <w:lang w:eastAsia="en-US"/>
              </w:rPr>
              <w:fldChar w:fldCharType="separate"/>
            </w:r>
            <w:r w:rsidR="00015D45" w:rsidRPr="00015D45">
              <w:rPr>
                <w:rFonts w:ascii="Verdana" w:hAnsi="Verdana"/>
                <w:noProof/>
                <w:color w:val="000000"/>
                <w:sz w:val="18"/>
                <w:szCs w:val="18"/>
                <w:lang w:eastAsia="en-US"/>
              </w:rPr>
              <w:t>3.500</w:t>
            </w:r>
            <w:r w:rsidRPr="00015D45">
              <w:rPr>
                <w:rFonts w:ascii="Verdana" w:hAnsi="Verdana"/>
                <w:color w:val="000000"/>
                <w:sz w:val="18"/>
                <w:szCs w:val="18"/>
                <w:lang w:eastAsia="en-US"/>
              </w:rPr>
              <w:fldChar w:fldCharType="end"/>
            </w:r>
            <w:r w:rsidR="00015D45"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2.</w:t>
            </w:r>
            <w:r w:rsidRPr="00015D45">
              <w:rPr>
                <w:rFonts w:ascii="Verdana" w:hAnsi="Verdana"/>
                <w:color w:val="000000"/>
                <w:sz w:val="18"/>
                <w:szCs w:val="18"/>
                <w:lang w:val="en-US" w:eastAsia="en-US"/>
              </w:rPr>
              <w:t>866,500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 xml:space="preserve">ΣΥΝΟΛΟ Β4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2.</w:t>
            </w:r>
            <w:r w:rsidRPr="00015D45">
              <w:rPr>
                <w:rFonts w:ascii="Verdana" w:hAnsi="Verdana"/>
                <w:bCs/>
                <w:color w:val="000000"/>
                <w:sz w:val="18"/>
                <w:szCs w:val="18"/>
                <w:lang w:val="en-US" w:eastAsia="en-US"/>
              </w:rPr>
              <w:t>866,500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687,960 €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Β4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3.554,460 €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tbl>
      <w:tblPr>
        <w:tblW w:w="9265" w:type="dxa"/>
        <w:tblInd w:w="113" w:type="dxa"/>
        <w:tblLayout w:type="fixed"/>
        <w:tblLook w:val="04A0"/>
      </w:tblPr>
      <w:tblGrid>
        <w:gridCol w:w="7555"/>
        <w:gridCol w:w="1710"/>
      </w:tblGrid>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ΣΥΝΟΛΟ ΟΜΑΔΑΣ Β (Β1+Β2+Β3+Β4)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45.068</w:t>
            </w:r>
            <w:r w:rsidRPr="00015D45">
              <w:rPr>
                <w:rFonts w:ascii="Verdana" w:hAnsi="Verdana"/>
                <w:bCs/>
                <w:color w:val="000000"/>
                <w:sz w:val="18"/>
                <w:szCs w:val="18"/>
                <w:lang w:val="en-US" w:eastAsia="en-US"/>
              </w:rPr>
              <w:t>,</w:t>
            </w:r>
            <w:r w:rsidRPr="00015D45">
              <w:rPr>
                <w:rFonts w:ascii="Verdana" w:hAnsi="Verdana"/>
                <w:bCs/>
                <w:color w:val="000000"/>
                <w:sz w:val="18"/>
                <w:szCs w:val="18"/>
                <w:lang w:eastAsia="en-US"/>
              </w:rPr>
              <w:t>5</w:t>
            </w:r>
            <w:r w:rsidRPr="00015D45">
              <w:rPr>
                <w:rFonts w:ascii="Verdana" w:hAnsi="Verdana"/>
                <w:bCs/>
                <w:color w:val="000000"/>
                <w:sz w:val="18"/>
                <w:szCs w:val="18"/>
                <w:lang w:val="en-US" w:eastAsia="en-US"/>
              </w:rPr>
              <w:t>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lastRenderedPageBreak/>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10.816,440 €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ΟΜΑΔΑΣ Α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55</w:t>
            </w:r>
            <w:r w:rsidRPr="00015D45">
              <w:rPr>
                <w:rFonts w:ascii="Verdana" w:hAnsi="Verdana"/>
                <w:b/>
                <w:bCs/>
                <w:color w:val="000000"/>
                <w:sz w:val="18"/>
                <w:szCs w:val="18"/>
                <w:lang w:val="en-US" w:eastAsia="en-US"/>
              </w:rPr>
              <w:t>.</w:t>
            </w:r>
            <w:r w:rsidRPr="00015D45">
              <w:rPr>
                <w:rFonts w:ascii="Verdana" w:hAnsi="Verdana"/>
                <w:b/>
                <w:bCs/>
                <w:color w:val="000000"/>
                <w:sz w:val="18"/>
                <w:szCs w:val="18"/>
                <w:lang w:eastAsia="en-US"/>
              </w:rPr>
              <w:t>884,940 €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r w:rsidRPr="00015D45">
        <w:rPr>
          <w:rFonts w:ascii="Verdana" w:hAnsi="Verdana" w:cs="Arial"/>
          <w:b/>
          <w:bCs/>
          <w:sz w:val="18"/>
          <w:szCs w:val="18"/>
        </w:rPr>
        <w:t>ΟΜΑΔΑ Γ : ΔΗΜΟΤΙΚΗ ΕΝΟΤΗΤΑ ΑΠΟΛΛΩΝΙΩΝ</w:t>
      </w: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r>
        <w:rPr>
          <w:rFonts w:ascii="Verdana" w:hAnsi="Verdana" w:cs="Comic Sans MS"/>
          <w:sz w:val="18"/>
          <w:szCs w:val="18"/>
        </w:rPr>
        <w:t xml:space="preserve">ΥΠΟ-ΟΜΑΔΑ </w:t>
      </w:r>
      <w:r w:rsidRPr="00015D45">
        <w:rPr>
          <w:rFonts w:ascii="Verdana" w:hAnsi="Verdana" w:cs="Comic Sans MS"/>
          <w:sz w:val="18"/>
          <w:szCs w:val="18"/>
        </w:rPr>
        <w:t>Γ1. ΔΗΜΟΣ ΛΕΥΚΑΔΑΣ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ΔΑΠΑ</w:t>
            </w:r>
            <w:r w:rsidRPr="00015D45">
              <w:rPr>
                <w:rFonts w:ascii="Verdana" w:hAnsi="Verdana"/>
                <w:b/>
                <w:bCs/>
                <w:color w:val="000000"/>
                <w:sz w:val="18"/>
                <w:szCs w:val="18"/>
                <w:lang w:val="en-US" w:eastAsia="en-US"/>
              </w:rPr>
              <w:t>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val="en-US" w:eastAsia="en-US"/>
              </w:rPr>
            </w:pPr>
            <w:r w:rsidRPr="00015D45">
              <w:rPr>
                <w:rFonts w:ascii="Verdana" w:hAnsi="Verdana"/>
                <w:color w:val="000000"/>
                <w:sz w:val="18"/>
                <w:szCs w:val="18"/>
                <w:lang w:val="en-US"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25.500,00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1,061 €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27.055,500 €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2</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val="en-US" w:eastAsia="en-US"/>
              </w:rPr>
            </w:pPr>
            <w:r w:rsidRPr="00015D45">
              <w:rPr>
                <w:rFonts w:ascii="Verdana" w:hAnsi="Verdana"/>
                <w:color w:val="000000"/>
                <w:sz w:val="18"/>
                <w:szCs w:val="18"/>
                <w:lang w:eastAsia="en-US"/>
              </w:rPr>
              <w:t>Βενζίνη</w:t>
            </w:r>
            <w:r w:rsidRPr="00015D45">
              <w:rPr>
                <w:rFonts w:ascii="Verdana" w:hAnsi="Verdana"/>
                <w:color w:val="000000"/>
                <w:sz w:val="18"/>
                <w:szCs w:val="18"/>
                <w:lang w:val="en-US" w:eastAsia="en-US"/>
              </w:rPr>
              <w:t xml:space="preserve"> </w:t>
            </w:r>
            <w:r w:rsidRPr="00015D45">
              <w:rPr>
                <w:rFonts w:ascii="Verdana" w:hAnsi="Verdana"/>
                <w:color w:val="000000"/>
                <w:sz w:val="18"/>
                <w:szCs w:val="18"/>
                <w:lang w:eastAsia="en-US"/>
              </w:rPr>
              <w:t>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700,00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885,500 €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ΣΥΝΟΛΟ</w:t>
            </w:r>
            <w:r w:rsidRPr="00015D45">
              <w:rPr>
                <w:rFonts w:ascii="Verdana" w:hAnsi="Verdana"/>
                <w:color w:val="000000"/>
                <w:sz w:val="18"/>
                <w:szCs w:val="18"/>
                <w:lang w:val="en-US" w:eastAsia="en-US"/>
              </w:rPr>
              <w:t xml:space="preserve"> </w:t>
            </w:r>
            <w:r w:rsidRPr="00015D45">
              <w:rPr>
                <w:rFonts w:ascii="Verdana" w:hAnsi="Verdana"/>
                <w:color w:val="000000"/>
                <w:sz w:val="18"/>
                <w:szCs w:val="18"/>
                <w:lang w:eastAsia="en-US"/>
              </w:rPr>
              <w:t>Γ</w:t>
            </w:r>
            <w:r w:rsidRPr="00015D45">
              <w:rPr>
                <w:rFonts w:ascii="Verdana" w:hAnsi="Verdana"/>
                <w:color w:val="000000"/>
                <w:sz w:val="18"/>
                <w:szCs w:val="18"/>
                <w:lang w:val="en-US" w:eastAsia="en-US"/>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val="en-US" w:eastAsia="en-US"/>
              </w:rPr>
            </w:pPr>
            <w:r w:rsidRPr="00015D45">
              <w:rPr>
                <w:rFonts w:ascii="Verdana" w:hAnsi="Verdana"/>
                <w:bCs/>
                <w:color w:val="000000"/>
                <w:sz w:val="18"/>
                <w:szCs w:val="18"/>
                <w:lang w:val="en-US" w:eastAsia="en-US"/>
              </w:rPr>
              <w:t>27.941,000 €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Φ</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Π</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Α</w:t>
            </w:r>
            <w:r w:rsidRPr="00015D45">
              <w:rPr>
                <w:rFonts w:ascii="Verdana" w:hAnsi="Verdana"/>
                <w:color w:val="000000"/>
                <w:sz w:val="18"/>
                <w:szCs w:val="18"/>
                <w:lang w:val="en-US" w:eastAsia="en-US"/>
              </w:rPr>
              <w:t xml:space="preserve">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val="en-US" w:eastAsia="en-US"/>
              </w:rPr>
            </w:pPr>
            <w:r w:rsidRPr="00015D45">
              <w:rPr>
                <w:rFonts w:ascii="Verdana" w:hAnsi="Verdana"/>
                <w:bCs/>
                <w:color w:val="000000"/>
                <w:sz w:val="18"/>
                <w:szCs w:val="18"/>
                <w:lang w:val="en-US" w:eastAsia="en-US"/>
              </w:rPr>
              <w:t>6.705,840 €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Γ1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val="en-US" w:eastAsia="en-US"/>
              </w:rPr>
            </w:pPr>
            <w:r w:rsidRPr="00015D45">
              <w:rPr>
                <w:rFonts w:ascii="Verdana" w:hAnsi="Verdana"/>
                <w:b/>
                <w:bCs/>
                <w:color w:val="000000"/>
                <w:sz w:val="18"/>
                <w:szCs w:val="18"/>
                <w:lang w:val="en-US" w:eastAsia="en-US"/>
              </w:rPr>
              <w:t>34.646,840 €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r>
        <w:rPr>
          <w:rFonts w:ascii="Verdana" w:hAnsi="Verdana" w:cs="Comic Sans MS"/>
          <w:sz w:val="18"/>
          <w:szCs w:val="18"/>
        </w:rPr>
        <w:t xml:space="preserve">ΥΠΟ-ΟΜΑΔΑ </w:t>
      </w:r>
      <w:r w:rsidRPr="00015D45">
        <w:rPr>
          <w:rFonts w:ascii="Verdana" w:hAnsi="Verdana" w:cs="Comic Sans MS"/>
          <w:sz w:val="18"/>
          <w:szCs w:val="18"/>
        </w:rPr>
        <w:t>Γ2. Δ.Ε.Π.Ο.Κ.Α.Λ.</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Α</w:t>
            </w:r>
            <w:r w:rsidRPr="00015D45">
              <w:rPr>
                <w:rFonts w:ascii="Verdana" w:hAnsi="Verdana"/>
                <w:b/>
                <w:bCs/>
                <w:color w:val="000000"/>
                <w:sz w:val="18"/>
                <w:szCs w:val="18"/>
                <w:lang w:val="en-US" w:eastAsia="en-US"/>
              </w:rPr>
              <w:t>/</w:t>
            </w:r>
            <w:r w:rsidRPr="00015D45">
              <w:rPr>
                <w:rFonts w:ascii="Verdana" w:hAnsi="Verdana"/>
                <w:b/>
                <w:bCs/>
                <w:color w:val="000000"/>
                <w:sz w:val="18"/>
                <w:szCs w:val="18"/>
                <w:lang w:eastAsia="en-US"/>
              </w:rPr>
              <w:t>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ΕΙΔΟΣ</w:t>
            </w:r>
            <w:r w:rsidRPr="00015D45">
              <w:rPr>
                <w:rFonts w:ascii="Verdana" w:hAnsi="Verdana"/>
                <w:b/>
                <w:bCs/>
                <w:color w:val="000000"/>
                <w:sz w:val="18"/>
                <w:szCs w:val="18"/>
                <w:lang w:val="en-US" w:eastAsia="en-US"/>
              </w:rPr>
              <w:t xml:space="preserve"> </w:t>
            </w:r>
            <w:r w:rsidRPr="00015D45">
              <w:rPr>
                <w:rFonts w:ascii="Verdana" w:hAnsi="Verdana"/>
                <w:b/>
                <w:bCs/>
                <w:color w:val="000000"/>
                <w:sz w:val="18"/>
                <w:szCs w:val="18"/>
                <w:lang w:eastAsia="en-US"/>
              </w:rPr>
              <w:t>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ΜΟΝΑΔΑ</w:t>
            </w:r>
            <w:r w:rsidRPr="00015D45">
              <w:rPr>
                <w:rFonts w:ascii="Verdana" w:hAnsi="Verdana"/>
                <w:b/>
                <w:bCs/>
                <w:color w:val="000000"/>
                <w:sz w:val="18"/>
                <w:szCs w:val="18"/>
                <w:lang w:val="en-US" w:eastAsia="en-US"/>
              </w:rPr>
              <w:t xml:space="preserve"> </w:t>
            </w:r>
            <w:r w:rsidRPr="00015D45">
              <w:rPr>
                <w:rFonts w:ascii="Verdana" w:hAnsi="Verdana"/>
                <w:b/>
                <w:bCs/>
                <w:color w:val="000000"/>
                <w:sz w:val="18"/>
                <w:szCs w:val="18"/>
                <w:lang w:eastAsia="en-US"/>
              </w:rPr>
              <w:t>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ΠΟΣΟΤΗΤΑ</w:t>
            </w:r>
            <w:r w:rsidRPr="00015D45">
              <w:rPr>
                <w:rFonts w:ascii="Verdana" w:hAnsi="Verdana"/>
                <w:b/>
                <w:bCs/>
                <w:color w:val="000000"/>
                <w:sz w:val="18"/>
                <w:szCs w:val="18"/>
                <w:lang w:val="en-US" w:eastAsia="en-US"/>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val="en-US" w:eastAsia="en-US"/>
              </w:rPr>
            </w:pPr>
            <w:r w:rsidRPr="00015D45">
              <w:rPr>
                <w:rFonts w:ascii="Verdana" w:hAnsi="Verdana"/>
                <w:b/>
                <w:bCs/>
                <w:color w:val="000000"/>
                <w:sz w:val="18"/>
                <w:szCs w:val="18"/>
                <w:lang w:eastAsia="en-US"/>
              </w:rPr>
              <w:t>ΔΑΠΑΝΗ</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val="en-US" w:eastAsia="en-US"/>
              </w:rPr>
            </w:pPr>
            <w:r w:rsidRPr="00015D45">
              <w:rPr>
                <w:rFonts w:ascii="Verdana" w:hAnsi="Verdana"/>
                <w:color w:val="000000"/>
                <w:sz w:val="18"/>
                <w:szCs w:val="18"/>
                <w:lang w:eastAsia="en-US"/>
              </w:rPr>
              <w:t>Βενζίνη</w:t>
            </w:r>
            <w:r w:rsidRPr="00015D45">
              <w:rPr>
                <w:rFonts w:ascii="Verdana" w:hAnsi="Verdana"/>
                <w:color w:val="000000"/>
                <w:sz w:val="18"/>
                <w:szCs w:val="18"/>
                <w:lang w:val="en-US" w:eastAsia="en-US"/>
              </w:rPr>
              <w:t xml:space="preserve"> </w:t>
            </w:r>
            <w:r w:rsidRPr="00015D45">
              <w:rPr>
                <w:rFonts w:ascii="Verdana" w:hAnsi="Verdana"/>
                <w:color w:val="000000"/>
                <w:sz w:val="18"/>
                <w:szCs w:val="18"/>
                <w:lang w:eastAsia="en-US"/>
              </w:rPr>
              <w:t>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4.300</w:t>
            </w:r>
            <w:r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5.</w:t>
            </w:r>
            <w:r w:rsidRPr="00015D45">
              <w:rPr>
                <w:rFonts w:ascii="Verdana" w:hAnsi="Verdana"/>
                <w:color w:val="000000"/>
                <w:sz w:val="18"/>
                <w:szCs w:val="18"/>
                <w:lang w:val="en-US" w:eastAsia="en-US"/>
              </w:rPr>
              <w:t>439,500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 xml:space="preserve">ΣΥΝΟΛΟ Γ2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5.</w:t>
            </w:r>
            <w:r w:rsidRPr="00015D45">
              <w:rPr>
                <w:rFonts w:ascii="Verdana" w:hAnsi="Verdana"/>
                <w:bCs/>
                <w:color w:val="000000"/>
                <w:sz w:val="18"/>
                <w:szCs w:val="18"/>
                <w:lang w:val="en-US" w:eastAsia="en-US"/>
              </w:rPr>
              <w:t>439,500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1.305,480 €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Γ2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6.744,980 €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Γ3. 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fldChar w:fldCharType="begin"/>
            </w:r>
            <w:r w:rsidR="00015D45" w:rsidRPr="00015D45">
              <w:rPr>
                <w:rFonts w:ascii="Verdana" w:hAnsi="Verdana"/>
                <w:color w:val="000000"/>
                <w:sz w:val="18"/>
                <w:szCs w:val="18"/>
                <w:lang w:eastAsia="en-US"/>
              </w:rPr>
              <w:instrText xml:space="preserve"> =2500+2500+2000 </w:instrText>
            </w:r>
            <w:r w:rsidRPr="00015D45">
              <w:rPr>
                <w:rFonts w:ascii="Verdana" w:hAnsi="Verdana"/>
                <w:color w:val="000000"/>
                <w:sz w:val="18"/>
                <w:szCs w:val="18"/>
                <w:lang w:eastAsia="en-US"/>
              </w:rPr>
              <w:fldChar w:fldCharType="separate"/>
            </w:r>
            <w:r w:rsidR="00015D45" w:rsidRPr="00015D45">
              <w:rPr>
                <w:rFonts w:ascii="Verdana" w:hAnsi="Verdana"/>
                <w:noProof/>
                <w:color w:val="000000"/>
                <w:sz w:val="18"/>
                <w:szCs w:val="18"/>
                <w:lang w:eastAsia="en-US"/>
              </w:rPr>
              <w:t>7.000</w:t>
            </w:r>
            <w:r w:rsidRPr="00015D45">
              <w:rPr>
                <w:rFonts w:ascii="Verdana" w:hAnsi="Verdana"/>
                <w:color w:val="000000"/>
                <w:sz w:val="18"/>
                <w:szCs w:val="18"/>
                <w:lang w:eastAsia="en-US"/>
              </w:rPr>
              <w:fldChar w:fldCharType="end"/>
            </w:r>
            <w:r w:rsidR="00015D45"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5.</w:t>
            </w:r>
            <w:r w:rsidRPr="00015D45">
              <w:rPr>
                <w:rFonts w:ascii="Verdana" w:hAnsi="Verdana"/>
                <w:color w:val="000000"/>
                <w:sz w:val="18"/>
                <w:szCs w:val="18"/>
                <w:lang w:val="en-US" w:eastAsia="en-US"/>
              </w:rPr>
              <w:t>733,000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Γ3</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5.</w:t>
            </w:r>
            <w:r w:rsidRPr="00015D45">
              <w:rPr>
                <w:rFonts w:ascii="Verdana" w:hAnsi="Verdana"/>
                <w:bCs/>
                <w:color w:val="000000"/>
                <w:sz w:val="18"/>
                <w:szCs w:val="18"/>
                <w:lang w:val="en-US" w:eastAsia="en-US"/>
              </w:rPr>
              <w:t>733,000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1.375,920 €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Γ3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7.</w:t>
            </w:r>
            <w:r w:rsidRPr="00015D45">
              <w:rPr>
                <w:rFonts w:ascii="Verdana" w:hAnsi="Verdana"/>
                <w:b/>
                <w:bCs/>
                <w:color w:val="000000"/>
                <w:sz w:val="18"/>
                <w:szCs w:val="18"/>
                <w:lang w:val="en-US" w:eastAsia="en-US"/>
              </w:rPr>
              <w:t>108,920</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Γ4. 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fldChar w:fldCharType="begin"/>
            </w:r>
            <w:r w:rsidR="00015D45" w:rsidRPr="00015D45">
              <w:rPr>
                <w:rFonts w:ascii="Verdana" w:hAnsi="Verdana"/>
                <w:color w:val="000000"/>
                <w:sz w:val="18"/>
                <w:szCs w:val="18"/>
                <w:lang w:eastAsia="en-US"/>
              </w:rPr>
              <w:instrText xml:space="preserve"> =4500 </w:instrText>
            </w:r>
            <w:r w:rsidRPr="00015D45">
              <w:rPr>
                <w:rFonts w:ascii="Verdana" w:hAnsi="Verdana"/>
                <w:color w:val="000000"/>
                <w:sz w:val="18"/>
                <w:szCs w:val="18"/>
                <w:lang w:eastAsia="en-US"/>
              </w:rPr>
              <w:fldChar w:fldCharType="separate"/>
            </w:r>
            <w:r w:rsidR="00015D45" w:rsidRPr="00015D45">
              <w:rPr>
                <w:rFonts w:ascii="Verdana" w:hAnsi="Verdana"/>
                <w:noProof/>
                <w:color w:val="000000"/>
                <w:sz w:val="18"/>
                <w:szCs w:val="18"/>
                <w:lang w:eastAsia="en-US"/>
              </w:rPr>
              <w:t>3.500</w:t>
            </w:r>
            <w:r w:rsidRPr="00015D45">
              <w:rPr>
                <w:rFonts w:ascii="Verdana" w:hAnsi="Verdana"/>
                <w:color w:val="000000"/>
                <w:sz w:val="18"/>
                <w:szCs w:val="18"/>
                <w:lang w:eastAsia="en-US"/>
              </w:rPr>
              <w:fldChar w:fldCharType="end"/>
            </w:r>
            <w:r w:rsidR="00015D45"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2.</w:t>
            </w:r>
            <w:r w:rsidRPr="00015D45">
              <w:rPr>
                <w:rFonts w:ascii="Verdana" w:hAnsi="Verdana"/>
                <w:color w:val="000000"/>
                <w:sz w:val="18"/>
                <w:szCs w:val="18"/>
                <w:lang w:val="en-US" w:eastAsia="en-US"/>
              </w:rPr>
              <w:t>866,500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 xml:space="preserve">ΣΥΝΟΛΟ Γ4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2.</w:t>
            </w:r>
            <w:r w:rsidRPr="00015D45">
              <w:rPr>
                <w:rFonts w:ascii="Verdana" w:hAnsi="Verdana"/>
                <w:bCs/>
                <w:color w:val="000000"/>
                <w:sz w:val="18"/>
                <w:szCs w:val="18"/>
                <w:lang w:val="en-US" w:eastAsia="en-US"/>
              </w:rPr>
              <w:t>866,500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687,960 €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Γ4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3.554,460 €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tbl>
      <w:tblPr>
        <w:tblW w:w="9265" w:type="dxa"/>
        <w:tblInd w:w="113" w:type="dxa"/>
        <w:tblLayout w:type="fixed"/>
        <w:tblLook w:val="04A0"/>
      </w:tblPr>
      <w:tblGrid>
        <w:gridCol w:w="7555"/>
        <w:gridCol w:w="1710"/>
      </w:tblGrid>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ΣΥΝΟΛΟ ΟΜΑΔΑΣ Γ (Γ1+Γ2+Γ3+Γ4)</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41.</w:t>
            </w:r>
            <w:r w:rsidRPr="00015D45">
              <w:rPr>
                <w:rFonts w:ascii="Verdana" w:hAnsi="Verdana"/>
                <w:bCs/>
                <w:color w:val="000000"/>
                <w:sz w:val="18"/>
                <w:szCs w:val="18"/>
                <w:lang w:val="en-US" w:eastAsia="en-US"/>
              </w:rPr>
              <w:t>980,000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10.075,200 €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ΟΜΑΔΑΣ Γ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52.</w:t>
            </w:r>
            <w:r w:rsidRPr="00015D45">
              <w:rPr>
                <w:rFonts w:ascii="Verdana" w:hAnsi="Verdana"/>
                <w:b/>
                <w:bCs/>
                <w:color w:val="000000"/>
                <w:sz w:val="18"/>
                <w:szCs w:val="18"/>
                <w:lang w:val="en-US" w:eastAsia="en-US"/>
              </w:rPr>
              <w:t>055,200</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r w:rsidRPr="00015D45">
        <w:rPr>
          <w:rFonts w:ascii="Verdana" w:hAnsi="Verdana" w:cs="Arial"/>
          <w:b/>
          <w:bCs/>
          <w:sz w:val="18"/>
          <w:szCs w:val="18"/>
        </w:rPr>
        <w:t>ΟΜΑΔΑ Δ : ΔΗΜΟΤΙΚΗ ΕΝΟΤΗΤΑ ΣΦΑΚΙΩΤΩΝ - ΚΑΡΥΑΣ</w:t>
      </w: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r>
        <w:rPr>
          <w:rFonts w:ascii="Verdana" w:hAnsi="Verdana" w:cs="Comic Sans MS"/>
          <w:sz w:val="18"/>
          <w:szCs w:val="18"/>
        </w:rPr>
        <w:t xml:space="preserve">ΥΠΟ-ΟΜΑΔΑ </w:t>
      </w:r>
      <w:r w:rsidRPr="00015D45">
        <w:rPr>
          <w:rFonts w:ascii="Verdana" w:hAnsi="Verdana" w:cs="Comic Sans MS"/>
          <w:sz w:val="18"/>
          <w:szCs w:val="18"/>
        </w:rPr>
        <w:t>Δ1. ΔΗΜΟΣ ΛΕΥΚΑΔΑΣ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w:t>
            </w:r>
            <w:r w:rsidRPr="00015D45">
              <w:rPr>
                <w:rFonts w:ascii="Verdana" w:hAnsi="Verdana"/>
                <w:color w:val="000000"/>
                <w:sz w:val="18"/>
                <w:szCs w:val="18"/>
                <w:lang w:val="en-US" w:eastAsia="en-US"/>
              </w:rPr>
              <w:t>4</w:t>
            </w:r>
            <w:r w:rsidRPr="00015D45">
              <w:rPr>
                <w:rFonts w:ascii="Verdana" w:hAnsi="Verdana"/>
                <w:color w:val="000000"/>
                <w:sz w:val="18"/>
                <w:szCs w:val="18"/>
                <w:lang w:eastAsia="en-US"/>
              </w:rPr>
              <w:t>.000,00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1,061 €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14.</w:t>
            </w:r>
            <w:r w:rsidRPr="00015D45">
              <w:rPr>
                <w:rFonts w:ascii="Verdana" w:hAnsi="Verdana"/>
                <w:color w:val="000000"/>
                <w:sz w:val="18"/>
                <w:szCs w:val="18"/>
                <w:lang w:val="en-US" w:eastAsia="en-US"/>
              </w:rPr>
              <w:t>854</w:t>
            </w:r>
            <w:r w:rsidRPr="00015D45">
              <w:rPr>
                <w:rFonts w:ascii="Verdana" w:hAnsi="Verdana"/>
                <w:color w:val="000000"/>
                <w:sz w:val="18"/>
                <w:szCs w:val="18"/>
                <w:lang w:eastAsia="en-US"/>
              </w:rPr>
              <w:t>,000 €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7</w:t>
            </w:r>
            <w:r w:rsidRPr="00015D45">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1,265 €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885</w:t>
            </w:r>
            <w:r w:rsidRPr="00015D45">
              <w:rPr>
                <w:rFonts w:ascii="Verdana" w:hAnsi="Verdana"/>
                <w:color w:val="000000"/>
                <w:sz w:val="18"/>
                <w:szCs w:val="18"/>
                <w:lang w:eastAsia="en-US"/>
              </w:rPr>
              <w:t>,</w:t>
            </w:r>
            <w:r w:rsidRPr="00015D45">
              <w:rPr>
                <w:rFonts w:ascii="Verdana" w:hAnsi="Verdana"/>
                <w:color w:val="000000"/>
                <w:sz w:val="18"/>
                <w:szCs w:val="18"/>
                <w:lang w:val="en-US" w:eastAsia="en-US"/>
              </w:rPr>
              <w:t>5</w:t>
            </w:r>
            <w:r w:rsidRPr="00015D45">
              <w:rPr>
                <w:rFonts w:ascii="Verdana" w:hAnsi="Verdana"/>
                <w:color w:val="000000"/>
                <w:sz w:val="18"/>
                <w:szCs w:val="18"/>
                <w:lang w:eastAsia="en-US"/>
              </w:rPr>
              <w:t>00 €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4.800,00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3.931</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2</w:t>
            </w:r>
            <w:r w:rsidRPr="00015D45">
              <w:rPr>
                <w:rFonts w:ascii="Verdana" w:hAnsi="Verdana"/>
                <w:color w:val="000000"/>
                <w:sz w:val="18"/>
                <w:szCs w:val="18"/>
                <w:lang w:val="en-US" w:eastAsia="en-US"/>
              </w:rPr>
              <w:t>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Δ1</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fldChar w:fldCharType="begin"/>
            </w:r>
            <w:r w:rsidR="00015D45" w:rsidRPr="00015D45">
              <w:rPr>
                <w:rFonts w:ascii="Verdana" w:hAnsi="Verdana"/>
                <w:bCs/>
                <w:color w:val="000000"/>
                <w:sz w:val="18"/>
                <w:szCs w:val="18"/>
                <w:lang w:eastAsia="en-US"/>
              </w:rPr>
              <w:instrText xml:space="preserve"> =sum(above) </w:instrText>
            </w:r>
            <w:r w:rsidRPr="00015D45">
              <w:rPr>
                <w:rFonts w:ascii="Verdana" w:hAnsi="Verdana"/>
                <w:bCs/>
                <w:color w:val="000000"/>
                <w:sz w:val="18"/>
                <w:szCs w:val="18"/>
                <w:lang w:eastAsia="en-US"/>
              </w:rPr>
              <w:fldChar w:fldCharType="separate"/>
            </w:r>
            <w:r w:rsidR="00015D45" w:rsidRPr="00015D45">
              <w:rPr>
                <w:rFonts w:ascii="Verdana" w:hAnsi="Verdana"/>
                <w:bCs/>
                <w:noProof/>
                <w:color w:val="000000"/>
                <w:sz w:val="18"/>
                <w:szCs w:val="18"/>
                <w:lang w:eastAsia="en-US"/>
              </w:rPr>
              <w:t>19.670,700 €</w:t>
            </w:r>
            <w:r w:rsidRPr="00015D45">
              <w:rPr>
                <w:rFonts w:ascii="Verdana" w:hAnsi="Verdana"/>
                <w:bCs/>
                <w:color w:val="000000"/>
                <w:sz w:val="18"/>
                <w:szCs w:val="18"/>
                <w:lang w:eastAsia="en-US"/>
              </w:rPr>
              <w:fldChar w:fldCharType="end"/>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4.</w:t>
            </w:r>
            <w:r w:rsidRPr="00015D45">
              <w:rPr>
                <w:rFonts w:ascii="Verdana" w:hAnsi="Verdana"/>
                <w:bCs/>
                <w:color w:val="000000"/>
                <w:sz w:val="18"/>
                <w:szCs w:val="18"/>
                <w:lang w:val="en-US" w:eastAsia="en-US"/>
              </w:rPr>
              <w:t>720,968</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Δ1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24.</w:t>
            </w:r>
            <w:r w:rsidRPr="00015D45">
              <w:rPr>
                <w:rFonts w:ascii="Verdana" w:hAnsi="Verdana"/>
                <w:b/>
                <w:bCs/>
                <w:color w:val="000000"/>
                <w:sz w:val="18"/>
                <w:szCs w:val="18"/>
                <w:lang w:val="en-US" w:eastAsia="en-US"/>
              </w:rPr>
              <w:t>391</w:t>
            </w:r>
            <w:r w:rsidRPr="00015D45">
              <w:rPr>
                <w:rFonts w:ascii="Verdana" w:hAnsi="Verdana"/>
                <w:b/>
                <w:bCs/>
                <w:color w:val="000000"/>
                <w:sz w:val="18"/>
                <w:szCs w:val="18"/>
                <w:lang w:eastAsia="en-US"/>
              </w:rPr>
              <w:t>,</w:t>
            </w:r>
            <w:r w:rsidRPr="00015D45">
              <w:rPr>
                <w:rFonts w:ascii="Verdana" w:hAnsi="Verdana"/>
                <w:b/>
                <w:bCs/>
                <w:color w:val="000000"/>
                <w:sz w:val="18"/>
                <w:szCs w:val="18"/>
                <w:lang w:val="en-US" w:eastAsia="en-US"/>
              </w:rPr>
              <w:t>668</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Comic Sans MS"/>
          <w:b/>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Δ2. 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fldChar w:fldCharType="begin"/>
            </w:r>
            <w:r w:rsidR="00015D45" w:rsidRPr="00015D45">
              <w:rPr>
                <w:rFonts w:ascii="Verdana" w:hAnsi="Verdana"/>
                <w:color w:val="000000"/>
                <w:sz w:val="18"/>
                <w:szCs w:val="18"/>
                <w:lang w:eastAsia="en-US"/>
              </w:rPr>
              <w:instrText xml:space="preserve"> =2000+8000 </w:instrText>
            </w:r>
            <w:r w:rsidRPr="00015D45">
              <w:rPr>
                <w:rFonts w:ascii="Verdana" w:hAnsi="Verdana"/>
                <w:color w:val="000000"/>
                <w:sz w:val="18"/>
                <w:szCs w:val="18"/>
                <w:lang w:eastAsia="en-US"/>
              </w:rPr>
              <w:fldChar w:fldCharType="separate"/>
            </w:r>
            <w:r w:rsidR="00015D45" w:rsidRPr="00015D45">
              <w:rPr>
                <w:rFonts w:ascii="Verdana" w:hAnsi="Verdana"/>
                <w:noProof/>
                <w:color w:val="000000"/>
                <w:sz w:val="18"/>
                <w:szCs w:val="18"/>
                <w:lang w:eastAsia="en-US"/>
              </w:rPr>
              <w:t>8.000</w:t>
            </w:r>
            <w:r w:rsidRPr="00015D45">
              <w:rPr>
                <w:rFonts w:ascii="Verdana" w:hAnsi="Verdana"/>
                <w:color w:val="000000"/>
                <w:sz w:val="18"/>
                <w:szCs w:val="18"/>
                <w:lang w:eastAsia="en-US"/>
              </w:rPr>
              <w:fldChar w:fldCharType="end"/>
            </w:r>
            <w:r w:rsidR="00015D45"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6.</w:t>
            </w:r>
            <w:r w:rsidRPr="00015D45">
              <w:rPr>
                <w:rFonts w:ascii="Verdana" w:hAnsi="Verdana"/>
                <w:color w:val="000000"/>
                <w:sz w:val="18"/>
                <w:szCs w:val="18"/>
                <w:lang w:val="en-US" w:eastAsia="en-US"/>
              </w:rPr>
              <w:t>552,000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Δ</w:t>
            </w:r>
            <w:r w:rsidRPr="00015D45">
              <w:rPr>
                <w:rFonts w:ascii="Verdana" w:hAnsi="Verdana"/>
                <w:color w:val="000000"/>
                <w:sz w:val="18"/>
                <w:szCs w:val="18"/>
                <w:lang w:val="en-US" w:eastAsia="en-US"/>
              </w:rPr>
              <w:t>2</w:t>
            </w:r>
            <w:r w:rsidRPr="00015D45">
              <w:rPr>
                <w:rFonts w:ascii="Verdana" w:hAnsi="Verdana"/>
                <w:color w:val="000000"/>
                <w:sz w:val="18"/>
                <w:szCs w:val="18"/>
                <w:lang w:eastAsia="en-US"/>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6.</w:t>
            </w:r>
            <w:r w:rsidRPr="00015D45">
              <w:rPr>
                <w:rFonts w:ascii="Verdana" w:hAnsi="Verdana"/>
                <w:bCs/>
                <w:color w:val="000000"/>
                <w:sz w:val="18"/>
                <w:szCs w:val="18"/>
                <w:lang w:val="en-US" w:eastAsia="en-US"/>
              </w:rPr>
              <w:t>552,000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w:t>
            </w:r>
            <w:r w:rsidRPr="00015D45">
              <w:rPr>
                <w:rFonts w:ascii="Verdana" w:hAnsi="Verdana"/>
                <w:bCs/>
                <w:color w:val="000000"/>
                <w:sz w:val="18"/>
                <w:szCs w:val="18"/>
                <w:lang w:val="en-US" w:eastAsia="en-US"/>
              </w:rPr>
              <w:t>572,480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Δ3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8.</w:t>
            </w:r>
            <w:r w:rsidRPr="00015D45">
              <w:rPr>
                <w:rFonts w:ascii="Verdana" w:hAnsi="Verdana"/>
                <w:b/>
                <w:bCs/>
                <w:color w:val="000000"/>
                <w:sz w:val="18"/>
                <w:szCs w:val="18"/>
                <w:lang w:val="en-US" w:eastAsia="en-US"/>
              </w:rPr>
              <w:t>124,480</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Δ3. 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BA35C8"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fldChar w:fldCharType="begin"/>
            </w:r>
            <w:r w:rsidR="00015D45" w:rsidRPr="00015D45">
              <w:rPr>
                <w:rFonts w:ascii="Verdana" w:hAnsi="Verdana"/>
                <w:color w:val="000000"/>
                <w:sz w:val="18"/>
                <w:szCs w:val="18"/>
                <w:lang w:eastAsia="en-US"/>
              </w:rPr>
              <w:instrText xml:space="preserve"> =4500 </w:instrText>
            </w:r>
            <w:r w:rsidRPr="00015D45">
              <w:rPr>
                <w:rFonts w:ascii="Verdana" w:hAnsi="Verdana"/>
                <w:color w:val="000000"/>
                <w:sz w:val="18"/>
                <w:szCs w:val="18"/>
                <w:lang w:eastAsia="en-US"/>
              </w:rPr>
              <w:fldChar w:fldCharType="separate"/>
            </w:r>
            <w:r w:rsidR="00015D45" w:rsidRPr="00015D45">
              <w:rPr>
                <w:rFonts w:ascii="Verdana" w:hAnsi="Verdana"/>
                <w:noProof/>
                <w:color w:val="000000"/>
                <w:sz w:val="18"/>
                <w:szCs w:val="18"/>
                <w:lang w:eastAsia="en-US"/>
              </w:rPr>
              <w:t>4.500</w:t>
            </w:r>
            <w:r w:rsidRPr="00015D45">
              <w:rPr>
                <w:rFonts w:ascii="Verdana" w:hAnsi="Verdana"/>
                <w:color w:val="000000"/>
                <w:sz w:val="18"/>
                <w:szCs w:val="18"/>
                <w:lang w:eastAsia="en-US"/>
              </w:rPr>
              <w:fldChar w:fldCharType="end"/>
            </w:r>
            <w:r w:rsidR="00015D45" w:rsidRPr="00015D45">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0,819 €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3.</w:t>
            </w:r>
            <w:r w:rsidRPr="00015D45">
              <w:rPr>
                <w:rFonts w:ascii="Verdana" w:hAnsi="Verdana"/>
                <w:color w:val="000000"/>
                <w:sz w:val="18"/>
                <w:szCs w:val="18"/>
                <w:lang w:val="en-US" w:eastAsia="en-US"/>
              </w:rPr>
              <w:t>685,500</w:t>
            </w:r>
            <w:r w:rsidRPr="00015D45">
              <w:rPr>
                <w:rFonts w:ascii="Verdana" w:hAnsi="Verdana"/>
                <w:color w:val="000000"/>
                <w:sz w:val="18"/>
                <w:szCs w:val="18"/>
                <w:lang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 xml:space="preserve">ΣΥΝΟΛΟ Δ3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3.685,500 €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884,520 €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Δ4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4.570,020 €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tbl>
      <w:tblPr>
        <w:tblW w:w="9265" w:type="dxa"/>
        <w:tblInd w:w="113" w:type="dxa"/>
        <w:tblLayout w:type="fixed"/>
        <w:tblLook w:val="04A0"/>
      </w:tblPr>
      <w:tblGrid>
        <w:gridCol w:w="7555"/>
        <w:gridCol w:w="1710"/>
      </w:tblGrid>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ΣΥΝΟΛΟ ΟΜΑΔΑΣ Δ (Δ1+Δ2+Δ3+Δ4)</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29.</w:t>
            </w:r>
            <w:r w:rsidRPr="00015D45">
              <w:rPr>
                <w:rFonts w:ascii="Verdana" w:hAnsi="Verdana"/>
                <w:bCs/>
                <w:color w:val="000000"/>
                <w:sz w:val="18"/>
                <w:szCs w:val="18"/>
                <w:lang w:val="en-US" w:eastAsia="en-US"/>
              </w:rPr>
              <w:t>908,200</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7.177</w:t>
            </w:r>
            <w:r w:rsidRPr="00015D45">
              <w:rPr>
                <w:rFonts w:ascii="Verdana" w:hAnsi="Verdana"/>
                <w:bCs/>
                <w:color w:val="000000"/>
                <w:sz w:val="18"/>
                <w:szCs w:val="18"/>
                <w:lang w:val="en-US" w:eastAsia="en-US"/>
              </w:rPr>
              <w:t>,968</w:t>
            </w:r>
            <w:r w:rsidRPr="00015D45">
              <w:rPr>
                <w:rFonts w:ascii="Verdana" w:hAnsi="Verdana"/>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ΟΜΑΔΑΣ Δ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val="en-US" w:eastAsia="en-US"/>
              </w:rPr>
              <w:t>37</w:t>
            </w:r>
            <w:r w:rsidRPr="00015D45">
              <w:rPr>
                <w:rFonts w:ascii="Verdana" w:hAnsi="Verdana"/>
                <w:b/>
                <w:bCs/>
                <w:color w:val="000000"/>
                <w:sz w:val="18"/>
                <w:szCs w:val="18"/>
                <w:lang w:eastAsia="en-US"/>
              </w:rPr>
              <w:t>.</w:t>
            </w:r>
            <w:r w:rsidRPr="00015D45">
              <w:rPr>
                <w:rFonts w:ascii="Verdana" w:hAnsi="Verdana"/>
                <w:b/>
                <w:bCs/>
                <w:color w:val="000000"/>
                <w:sz w:val="18"/>
                <w:szCs w:val="18"/>
                <w:lang w:val="en-US" w:eastAsia="en-US"/>
              </w:rPr>
              <w:t>086,168</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
          <w:bCs/>
          <w:sz w:val="18"/>
          <w:szCs w:val="18"/>
        </w:rPr>
      </w:pPr>
      <w:r w:rsidRPr="00015D45">
        <w:rPr>
          <w:rFonts w:ascii="Verdana" w:hAnsi="Verdana" w:cs="Arial"/>
          <w:b/>
          <w:bCs/>
          <w:sz w:val="18"/>
          <w:szCs w:val="18"/>
        </w:rPr>
        <w:t>ΟΜΑΔΑ Ε : ΔΗΜΟΤΙΚΕΣ ΕΝΟΤΗΤΕΣ ΚΑΛΑΜΟΥ - ΚΑΣΤΟΥ</w:t>
      </w: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Comic Sans MS"/>
          <w:sz w:val="18"/>
          <w:szCs w:val="18"/>
        </w:rPr>
      </w:pPr>
      <w:r>
        <w:rPr>
          <w:rFonts w:ascii="Verdana" w:hAnsi="Verdana" w:cs="Comic Sans MS"/>
          <w:sz w:val="18"/>
          <w:szCs w:val="18"/>
        </w:rPr>
        <w:t xml:space="preserve">ΥΠΟ-ΟΜΑΔΑ </w:t>
      </w:r>
      <w:r w:rsidRPr="00015D45">
        <w:rPr>
          <w:rFonts w:ascii="Verdana" w:hAnsi="Verdana" w:cs="Comic Sans MS"/>
          <w:sz w:val="18"/>
          <w:szCs w:val="18"/>
        </w:rPr>
        <w:t>Ε1. ΔΗΜΟΣ ΛΕΥΚΑΔΑΣ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5</w:t>
            </w:r>
            <w:r w:rsidRPr="00015D45">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1,060</w:t>
            </w:r>
            <w:r w:rsidRPr="00015D45">
              <w:rPr>
                <w:rFonts w:ascii="Verdana" w:hAnsi="Verdana"/>
                <w:color w:val="000000"/>
                <w:sz w:val="18"/>
                <w:szCs w:val="18"/>
                <w:lang w:eastAsia="en-US"/>
              </w:rPr>
              <w:t xml:space="preserve">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val="en-US" w:eastAsia="en-US"/>
              </w:rPr>
              <w:t>530</w:t>
            </w:r>
            <w:r w:rsidRPr="00015D45">
              <w:rPr>
                <w:rFonts w:ascii="Verdana" w:hAnsi="Verdana"/>
                <w:color w:val="000000"/>
                <w:sz w:val="18"/>
                <w:szCs w:val="18"/>
                <w:lang w:eastAsia="en-US"/>
              </w:rPr>
              <w:t>,000 €</w:t>
            </w:r>
          </w:p>
        </w:tc>
      </w:tr>
      <w:tr w:rsidR="00015D45" w:rsidRPr="00015D45" w:rsidTr="001F1AD2">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eastAsia="en-US"/>
              </w:rPr>
            </w:pPr>
            <w:r w:rsidRPr="00015D45">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500,00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1,</w:t>
            </w:r>
            <w:r w:rsidRPr="00015D45">
              <w:rPr>
                <w:rFonts w:ascii="Verdana" w:hAnsi="Verdana"/>
                <w:color w:val="000000"/>
                <w:sz w:val="18"/>
                <w:szCs w:val="18"/>
                <w:lang w:val="en-US" w:eastAsia="en-US"/>
              </w:rPr>
              <w:t>252</w:t>
            </w:r>
            <w:r w:rsidRPr="00015D45">
              <w:rPr>
                <w:rFonts w:ascii="Verdana" w:hAnsi="Verdana"/>
                <w:color w:val="000000"/>
                <w:sz w:val="18"/>
                <w:szCs w:val="18"/>
                <w:lang w:eastAsia="en-US"/>
              </w:rPr>
              <w:t xml:space="preserve">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626,000 €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Ε1</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1.</w:t>
            </w:r>
            <w:r w:rsidRPr="00015D45">
              <w:rPr>
                <w:rFonts w:ascii="Verdana" w:hAnsi="Verdana"/>
                <w:bCs/>
                <w:color w:val="000000"/>
                <w:sz w:val="18"/>
                <w:szCs w:val="18"/>
                <w:lang w:val="en-US" w:eastAsia="en-US"/>
              </w:rPr>
              <w:t>156</w:t>
            </w:r>
            <w:r w:rsidRPr="00015D45">
              <w:rPr>
                <w:rFonts w:ascii="Verdana" w:hAnsi="Verdana"/>
                <w:bCs/>
                <w:color w:val="000000"/>
                <w:sz w:val="18"/>
                <w:szCs w:val="18"/>
                <w:lang w:eastAsia="en-US"/>
              </w:rPr>
              <w:t>,000 €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eastAsia="en-US"/>
              </w:rPr>
            </w:pPr>
            <w:r w:rsidRPr="00015D45">
              <w:rPr>
                <w:rFonts w:ascii="Verdana" w:hAnsi="Verdana"/>
                <w:bCs/>
                <w:color w:val="000000"/>
                <w:sz w:val="18"/>
                <w:szCs w:val="18"/>
                <w:lang w:eastAsia="en-US"/>
              </w:rPr>
              <w:t>277,</w:t>
            </w:r>
            <w:r w:rsidRPr="00015D45">
              <w:rPr>
                <w:rFonts w:ascii="Verdana" w:hAnsi="Verdana"/>
                <w:bCs/>
                <w:color w:val="000000"/>
                <w:sz w:val="18"/>
                <w:szCs w:val="18"/>
                <w:lang w:val="en-US" w:eastAsia="en-US"/>
              </w:rPr>
              <w:t>440</w:t>
            </w:r>
            <w:r w:rsidRPr="00015D45">
              <w:rPr>
                <w:rFonts w:ascii="Verdana" w:hAnsi="Verdana"/>
                <w:bCs/>
                <w:color w:val="000000"/>
                <w:sz w:val="18"/>
                <w:szCs w:val="18"/>
                <w:lang w:eastAsia="en-US"/>
              </w:rPr>
              <w:t xml:space="preserve"> €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Ε1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val="en-US" w:eastAsia="en-US"/>
              </w:rPr>
              <w:t>1.433,440</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p>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rPr>
      </w:pPr>
      <w:r>
        <w:rPr>
          <w:rFonts w:ascii="Verdana" w:hAnsi="Verdana" w:cs="Comic Sans MS"/>
          <w:sz w:val="18"/>
          <w:szCs w:val="18"/>
        </w:rPr>
        <w:t xml:space="preserve">ΥΠΟ-ΟΜΑΔΑ </w:t>
      </w:r>
      <w:r w:rsidRPr="00015D45">
        <w:rPr>
          <w:rFonts w:ascii="Verdana" w:hAnsi="Verdana" w:cs="Arial"/>
          <w:bCs/>
          <w:sz w:val="18"/>
          <w:szCs w:val="18"/>
        </w:rPr>
        <w:t>Ε2. 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015D45" w:rsidRPr="00015D45" w:rsidTr="001F1AD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lastRenderedPageBreak/>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bCs/>
                <w:color w:val="000000"/>
                <w:sz w:val="18"/>
                <w:szCs w:val="18"/>
                <w:lang w:eastAsia="en-US"/>
              </w:rPr>
            </w:pPr>
            <w:r w:rsidRPr="00015D45">
              <w:rPr>
                <w:rFonts w:ascii="Verdana" w:hAnsi="Verdana"/>
                <w:b/>
                <w:bCs/>
                <w:color w:val="000000"/>
                <w:sz w:val="18"/>
                <w:szCs w:val="18"/>
                <w:lang w:eastAsia="en-US"/>
              </w:rPr>
              <w:t>ΔΑΠΑΝΗ</w:t>
            </w:r>
          </w:p>
        </w:tc>
      </w:tr>
      <w:tr w:rsidR="00015D45" w:rsidRPr="00015D45" w:rsidTr="001F1AD2">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rPr>
                <w:rFonts w:ascii="Verdana" w:hAnsi="Verdana"/>
                <w:color w:val="000000"/>
                <w:sz w:val="18"/>
                <w:szCs w:val="18"/>
                <w:lang w:val="en-US" w:eastAsia="en-US"/>
              </w:rPr>
            </w:pPr>
            <w:r w:rsidRPr="00015D45">
              <w:rPr>
                <w:rFonts w:ascii="Verdana" w:hAnsi="Verdana"/>
                <w:color w:val="000000"/>
                <w:sz w:val="18"/>
                <w:szCs w:val="18"/>
                <w:lang w:eastAsia="en-US"/>
              </w:rPr>
              <w:t>Πετρέ</w:t>
            </w:r>
            <w:r w:rsidRPr="00015D45">
              <w:rPr>
                <w:rFonts w:ascii="Verdana" w:hAnsi="Verdana"/>
                <w:color w:val="000000"/>
                <w:sz w:val="18"/>
                <w:szCs w:val="18"/>
                <w:lang w:val="en-US" w:eastAsia="en-US"/>
              </w:rPr>
              <w:t xml:space="preserve">λαιο </w:t>
            </w:r>
            <w:r w:rsidRPr="00015D45">
              <w:rPr>
                <w:rFonts w:ascii="Verdana" w:hAnsi="Verdana"/>
                <w:color w:val="000000"/>
                <w:sz w:val="18"/>
                <w:szCs w:val="18"/>
                <w:lang w:eastAsia="en-US"/>
              </w:rPr>
              <w:t>θέρμανσης</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val="en-US"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1.</w:t>
            </w:r>
            <w:r w:rsidR="00BA35C8" w:rsidRPr="00015D45">
              <w:rPr>
                <w:rFonts w:ascii="Verdana" w:hAnsi="Verdana"/>
                <w:color w:val="000000"/>
                <w:sz w:val="18"/>
                <w:szCs w:val="18"/>
                <w:lang w:eastAsia="en-US"/>
              </w:rPr>
              <w:fldChar w:fldCharType="begin"/>
            </w:r>
            <w:r w:rsidRPr="00015D45">
              <w:rPr>
                <w:rFonts w:ascii="Verdana" w:hAnsi="Verdana"/>
                <w:color w:val="000000"/>
                <w:sz w:val="18"/>
                <w:szCs w:val="18"/>
                <w:lang w:val="en-US" w:eastAsia="en-US"/>
              </w:rPr>
              <w:instrText xml:space="preserve"> =2000+8000 </w:instrText>
            </w:r>
            <w:r w:rsidR="00BA35C8" w:rsidRPr="00015D45">
              <w:rPr>
                <w:rFonts w:ascii="Verdana" w:hAnsi="Verdana"/>
                <w:color w:val="000000"/>
                <w:sz w:val="18"/>
                <w:szCs w:val="18"/>
                <w:lang w:eastAsia="en-US"/>
              </w:rPr>
              <w:fldChar w:fldCharType="separate"/>
            </w:r>
            <w:r w:rsidRPr="00015D45">
              <w:rPr>
                <w:rFonts w:ascii="Verdana" w:hAnsi="Verdana"/>
                <w:color w:val="000000"/>
                <w:sz w:val="18"/>
                <w:szCs w:val="18"/>
                <w:lang w:val="en-US" w:eastAsia="en-US"/>
              </w:rPr>
              <w:t>5</w:t>
            </w:r>
            <w:r w:rsidRPr="00015D45">
              <w:rPr>
                <w:rFonts w:ascii="Verdana" w:hAnsi="Verdana"/>
                <w:noProof/>
                <w:color w:val="000000"/>
                <w:sz w:val="18"/>
                <w:szCs w:val="18"/>
                <w:lang w:val="en-US" w:eastAsia="en-US"/>
              </w:rPr>
              <w:t>00</w:t>
            </w:r>
            <w:r w:rsidR="00BA35C8" w:rsidRPr="00015D45">
              <w:rPr>
                <w:rFonts w:ascii="Verdana" w:hAnsi="Verdana"/>
                <w:color w:val="000000"/>
                <w:sz w:val="18"/>
                <w:szCs w:val="18"/>
                <w:lang w:eastAsia="en-US"/>
              </w:rPr>
              <w:fldChar w:fldCharType="end"/>
            </w:r>
            <w:r w:rsidRPr="00015D45">
              <w:rPr>
                <w:rFonts w:ascii="Verdana" w:hAnsi="Verdana"/>
                <w:color w:val="000000"/>
                <w:sz w:val="18"/>
                <w:szCs w:val="18"/>
                <w:lang w:val="en-US" w:eastAsia="en-US"/>
              </w:rPr>
              <w:t>,00</w:t>
            </w:r>
          </w:p>
        </w:tc>
        <w:tc>
          <w:tcPr>
            <w:tcW w:w="153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0,</w:t>
            </w:r>
            <w:r w:rsidRPr="00015D45">
              <w:rPr>
                <w:rFonts w:ascii="Verdana" w:hAnsi="Verdana"/>
                <w:color w:val="000000"/>
                <w:sz w:val="18"/>
                <w:szCs w:val="18"/>
                <w:lang w:val="en-US" w:eastAsia="en-US"/>
              </w:rPr>
              <w:t>818 €</w:t>
            </w:r>
          </w:p>
        </w:tc>
        <w:tc>
          <w:tcPr>
            <w:tcW w:w="1710" w:type="dxa"/>
            <w:tcBorders>
              <w:top w:val="nil"/>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val="en-US" w:eastAsia="en-US"/>
              </w:rPr>
              <w:t>1.227</w:t>
            </w:r>
            <w:r w:rsidRPr="00015D45">
              <w:rPr>
                <w:rFonts w:ascii="Verdana" w:hAnsi="Verdana"/>
                <w:color w:val="000000"/>
                <w:sz w:val="18"/>
                <w:szCs w:val="18"/>
                <w:lang w:eastAsia="en-US"/>
              </w:rPr>
              <w:t>,000</w:t>
            </w:r>
            <w:r w:rsidRPr="00015D45">
              <w:rPr>
                <w:rFonts w:ascii="Verdana" w:hAnsi="Verdana"/>
                <w:color w:val="000000"/>
                <w:sz w:val="18"/>
                <w:szCs w:val="18"/>
                <w:lang w:val="en-US"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ΣΥΝΟΛΟ</w:t>
            </w:r>
            <w:r w:rsidRPr="00015D45">
              <w:rPr>
                <w:rFonts w:ascii="Verdana" w:hAnsi="Verdana"/>
                <w:color w:val="000000"/>
                <w:sz w:val="18"/>
                <w:szCs w:val="18"/>
                <w:lang w:val="en-US" w:eastAsia="en-US"/>
              </w:rPr>
              <w:t xml:space="preserve"> </w:t>
            </w:r>
            <w:r w:rsidRPr="00015D45">
              <w:rPr>
                <w:rFonts w:ascii="Verdana" w:hAnsi="Verdana"/>
                <w:color w:val="000000"/>
                <w:sz w:val="18"/>
                <w:szCs w:val="18"/>
                <w:lang w:eastAsia="en-US"/>
              </w:rPr>
              <w:t>Ε</w:t>
            </w:r>
            <w:r w:rsidRPr="00015D45">
              <w:rPr>
                <w:rFonts w:ascii="Verdana" w:hAnsi="Verdana"/>
                <w:color w:val="000000"/>
                <w:sz w:val="18"/>
                <w:szCs w:val="18"/>
                <w:lang w:val="en-US" w:eastAsia="en-US"/>
              </w:rPr>
              <w:t xml:space="preserve">2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val="en-US" w:eastAsia="en-US"/>
              </w:rPr>
            </w:pPr>
            <w:r w:rsidRPr="00015D45">
              <w:rPr>
                <w:rFonts w:ascii="Verdana" w:hAnsi="Verdana"/>
                <w:bCs/>
                <w:color w:val="000000"/>
                <w:sz w:val="18"/>
                <w:szCs w:val="18"/>
                <w:lang w:eastAsia="en-US"/>
              </w:rPr>
              <w:t>1.</w:t>
            </w:r>
            <w:r w:rsidRPr="00015D45">
              <w:rPr>
                <w:rFonts w:ascii="Verdana" w:hAnsi="Verdana"/>
                <w:bCs/>
                <w:color w:val="000000"/>
                <w:sz w:val="18"/>
                <w:szCs w:val="18"/>
                <w:lang w:val="en-US" w:eastAsia="en-US"/>
              </w:rPr>
              <w:t>227</w:t>
            </w:r>
            <w:r w:rsidRPr="00015D45">
              <w:rPr>
                <w:rFonts w:ascii="Verdana" w:hAnsi="Verdana"/>
                <w:bCs/>
                <w:color w:val="000000"/>
                <w:sz w:val="18"/>
                <w:szCs w:val="18"/>
                <w:lang w:eastAsia="en-US"/>
              </w:rPr>
              <w:t>,000</w:t>
            </w:r>
            <w:r w:rsidRPr="00015D45">
              <w:rPr>
                <w:rFonts w:ascii="Verdana" w:hAnsi="Verdana"/>
                <w:bCs/>
                <w:color w:val="000000"/>
                <w:sz w:val="18"/>
                <w:szCs w:val="18"/>
                <w:lang w:val="en-US" w:eastAsia="en-US"/>
              </w:rPr>
              <w:t xml:space="preserve">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val="en-US" w:eastAsia="en-US"/>
              </w:rPr>
            </w:pPr>
            <w:r w:rsidRPr="00015D45">
              <w:rPr>
                <w:rFonts w:ascii="Verdana" w:hAnsi="Verdana"/>
                <w:color w:val="000000"/>
                <w:sz w:val="18"/>
                <w:szCs w:val="18"/>
                <w:lang w:eastAsia="en-US"/>
              </w:rPr>
              <w:t>Φ</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Π</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Α</w:t>
            </w:r>
            <w:r w:rsidRPr="00015D45">
              <w:rPr>
                <w:rFonts w:ascii="Verdana" w:hAnsi="Verdana"/>
                <w:color w:val="000000"/>
                <w:sz w:val="18"/>
                <w:szCs w:val="18"/>
                <w:lang w:val="en-US" w:eastAsia="en-US"/>
              </w:rPr>
              <w:t xml:space="preserve">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val="en-US" w:eastAsia="en-US"/>
              </w:rPr>
            </w:pPr>
            <w:r w:rsidRPr="00015D45">
              <w:rPr>
                <w:rFonts w:ascii="Verdana" w:hAnsi="Verdana"/>
                <w:bCs/>
                <w:color w:val="000000"/>
                <w:sz w:val="18"/>
                <w:szCs w:val="18"/>
                <w:lang w:val="en-US" w:eastAsia="en-US"/>
              </w:rPr>
              <w:t>294,480 €</w:t>
            </w:r>
          </w:p>
        </w:tc>
      </w:tr>
      <w:tr w:rsidR="00015D45" w:rsidRPr="00015D45" w:rsidTr="001F1AD2">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color w:val="000000"/>
                <w:sz w:val="18"/>
                <w:szCs w:val="18"/>
                <w:lang w:eastAsia="en-US"/>
              </w:rPr>
            </w:pPr>
            <w:r w:rsidRPr="00015D45">
              <w:rPr>
                <w:rFonts w:ascii="Verdana" w:hAnsi="Verdana"/>
                <w:color w:val="000000"/>
                <w:sz w:val="18"/>
                <w:szCs w:val="18"/>
                <w:lang w:eastAsia="en-US"/>
              </w:rPr>
              <w:t>ΣΥΝΟΛΟ Ε2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val="en-US" w:eastAsia="en-US"/>
              </w:rPr>
            </w:pPr>
            <w:r w:rsidRPr="00015D45">
              <w:rPr>
                <w:rFonts w:ascii="Verdana" w:hAnsi="Verdana"/>
                <w:b/>
                <w:bCs/>
                <w:color w:val="000000"/>
                <w:sz w:val="18"/>
                <w:szCs w:val="18"/>
                <w:lang w:val="en-US" w:eastAsia="en-US"/>
              </w:rPr>
              <w:t>1.521,480 €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lang w:val="en-US"/>
        </w:rPr>
      </w:pPr>
    </w:p>
    <w:tbl>
      <w:tblPr>
        <w:tblW w:w="9265" w:type="dxa"/>
        <w:tblInd w:w="113" w:type="dxa"/>
        <w:tblLayout w:type="fixed"/>
        <w:tblLook w:val="04A0"/>
      </w:tblPr>
      <w:tblGrid>
        <w:gridCol w:w="7555"/>
        <w:gridCol w:w="1710"/>
      </w:tblGrid>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eastAsia="en-US"/>
              </w:rPr>
            </w:pPr>
            <w:r w:rsidRPr="00015D45">
              <w:rPr>
                <w:rFonts w:ascii="Verdana" w:hAnsi="Verdana"/>
                <w:color w:val="000000"/>
                <w:sz w:val="18"/>
                <w:szCs w:val="18"/>
                <w:lang w:eastAsia="en-US"/>
              </w:rPr>
              <w:t>ΣΥΝΟΛΟ ΟΜΑΔΑΣ Ε (Ε1+Ε2)</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val="en-US" w:eastAsia="en-US"/>
              </w:rPr>
            </w:pPr>
            <w:r w:rsidRPr="00015D45">
              <w:rPr>
                <w:rFonts w:ascii="Verdana" w:hAnsi="Verdana"/>
                <w:bCs/>
                <w:color w:val="000000"/>
                <w:sz w:val="18"/>
                <w:szCs w:val="18"/>
                <w:lang w:val="en-US" w:eastAsia="en-US"/>
              </w:rPr>
              <w:t>2.383,000 €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color w:val="000000"/>
                <w:sz w:val="18"/>
                <w:szCs w:val="18"/>
                <w:lang w:val="en-US" w:eastAsia="en-US"/>
              </w:rPr>
            </w:pPr>
            <w:r w:rsidRPr="00015D45">
              <w:rPr>
                <w:rFonts w:ascii="Verdana" w:hAnsi="Verdana"/>
                <w:color w:val="000000"/>
                <w:sz w:val="18"/>
                <w:szCs w:val="18"/>
                <w:lang w:eastAsia="en-US"/>
              </w:rPr>
              <w:t>Φ</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Π</w:t>
            </w:r>
            <w:r w:rsidRPr="00015D45">
              <w:rPr>
                <w:rFonts w:ascii="Verdana" w:hAnsi="Verdana"/>
                <w:color w:val="000000"/>
                <w:sz w:val="18"/>
                <w:szCs w:val="18"/>
                <w:lang w:val="en-US" w:eastAsia="en-US"/>
              </w:rPr>
              <w:t>.</w:t>
            </w:r>
            <w:r w:rsidRPr="00015D45">
              <w:rPr>
                <w:rFonts w:ascii="Verdana" w:hAnsi="Verdana"/>
                <w:color w:val="000000"/>
                <w:sz w:val="18"/>
                <w:szCs w:val="18"/>
                <w:lang w:eastAsia="en-US"/>
              </w:rPr>
              <w:t>Α</w:t>
            </w:r>
            <w:r w:rsidRPr="00015D45">
              <w:rPr>
                <w:rFonts w:ascii="Verdana" w:hAnsi="Verdana"/>
                <w:color w:val="000000"/>
                <w:sz w:val="18"/>
                <w:szCs w:val="18"/>
                <w:lang w:val="en-US" w:eastAsia="en-US"/>
              </w:rPr>
              <w:t xml:space="preserve">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Cs/>
                <w:color w:val="000000"/>
                <w:sz w:val="18"/>
                <w:szCs w:val="18"/>
                <w:lang w:val="en-US" w:eastAsia="en-US"/>
              </w:rPr>
            </w:pPr>
            <w:r w:rsidRPr="00015D45">
              <w:rPr>
                <w:rFonts w:ascii="Verdana" w:hAnsi="Verdana"/>
                <w:bCs/>
                <w:color w:val="000000"/>
                <w:sz w:val="18"/>
                <w:szCs w:val="18"/>
                <w:lang w:val="en-US" w:eastAsia="en-US"/>
              </w:rPr>
              <w:t>571,920 €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ΟΜΑΔΑΣ Δ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val="en-US" w:eastAsia="en-US"/>
              </w:rPr>
            </w:pPr>
            <w:r w:rsidRPr="00015D45">
              <w:rPr>
                <w:rFonts w:ascii="Verdana" w:hAnsi="Verdana"/>
                <w:b/>
                <w:bCs/>
                <w:color w:val="000000"/>
                <w:sz w:val="18"/>
                <w:szCs w:val="18"/>
                <w:lang w:val="en-US" w:eastAsia="en-US"/>
              </w:rPr>
              <w:t>2.954,920 €</w:t>
            </w:r>
          </w:p>
        </w:tc>
      </w:tr>
    </w:tbl>
    <w:p w:rsidR="00015D45" w:rsidRPr="00015D45" w:rsidRDefault="00015D45" w:rsidP="00015D45">
      <w:pPr>
        <w:widowControl w:val="0"/>
        <w:tabs>
          <w:tab w:val="left" w:pos="734"/>
          <w:tab w:val="left" w:pos="5131"/>
        </w:tabs>
        <w:autoSpaceDE w:val="0"/>
        <w:spacing w:after="0" w:line="240" w:lineRule="auto"/>
        <w:rPr>
          <w:rFonts w:ascii="Verdana" w:hAnsi="Verdana" w:cs="Arial"/>
          <w:bCs/>
          <w:sz w:val="18"/>
          <w:szCs w:val="18"/>
          <w:lang w:val="en-US"/>
        </w:rPr>
      </w:pPr>
    </w:p>
    <w:tbl>
      <w:tblPr>
        <w:tblW w:w="9265" w:type="dxa"/>
        <w:tblInd w:w="113" w:type="dxa"/>
        <w:tblLayout w:type="fixed"/>
        <w:tblLook w:val="04A0"/>
      </w:tblPr>
      <w:tblGrid>
        <w:gridCol w:w="7555"/>
        <w:gridCol w:w="1710"/>
      </w:tblGrid>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ΚΑΥΣΙΜΩΝ (Α+Β+Γ+Δ+Ε)</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346.</w:t>
            </w:r>
            <w:r w:rsidRPr="00015D45">
              <w:rPr>
                <w:rFonts w:ascii="Verdana" w:hAnsi="Verdana"/>
                <w:b/>
                <w:bCs/>
                <w:color w:val="000000"/>
                <w:sz w:val="18"/>
                <w:szCs w:val="18"/>
                <w:lang w:val="en-US" w:eastAsia="en-US"/>
              </w:rPr>
              <w:t>193,000</w:t>
            </w:r>
            <w:r w:rsidRPr="00015D45">
              <w:rPr>
                <w:rFonts w:ascii="Verdana" w:hAnsi="Verdana"/>
                <w:b/>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eastAsia="en-US"/>
              </w:rPr>
              <w:t>83.</w:t>
            </w:r>
            <w:r w:rsidRPr="00015D45">
              <w:rPr>
                <w:rFonts w:ascii="Verdana" w:hAnsi="Verdana"/>
                <w:b/>
                <w:bCs/>
                <w:color w:val="000000"/>
                <w:sz w:val="18"/>
                <w:szCs w:val="18"/>
                <w:lang w:val="en-US" w:eastAsia="en-US"/>
              </w:rPr>
              <w:t>086</w:t>
            </w:r>
            <w:r w:rsidRPr="00015D45">
              <w:rPr>
                <w:rFonts w:ascii="Verdana" w:hAnsi="Verdana"/>
                <w:b/>
                <w:bCs/>
                <w:color w:val="000000"/>
                <w:sz w:val="18"/>
                <w:szCs w:val="18"/>
                <w:lang w:eastAsia="en-US"/>
              </w:rPr>
              <w:t>,</w:t>
            </w:r>
            <w:r w:rsidRPr="00015D45">
              <w:rPr>
                <w:rFonts w:ascii="Verdana" w:hAnsi="Verdana"/>
                <w:b/>
                <w:bCs/>
                <w:color w:val="000000"/>
                <w:sz w:val="18"/>
                <w:szCs w:val="18"/>
                <w:lang w:val="en-US" w:eastAsia="en-US"/>
              </w:rPr>
              <w:t>320</w:t>
            </w:r>
            <w:r w:rsidRPr="00015D45">
              <w:rPr>
                <w:rFonts w:ascii="Verdana" w:hAnsi="Verdana"/>
                <w:b/>
                <w:bCs/>
                <w:color w:val="000000"/>
                <w:sz w:val="18"/>
                <w:szCs w:val="18"/>
                <w:lang w:eastAsia="en-US"/>
              </w:rPr>
              <w:t xml:space="preserve"> €</w:t>
            </w:r>
          </w:p>
        </w:tc>
      </w:tr>
      <w:tr w:rsidR="00015D45" w:rsidRPr="00015D45" w:rsidTr="001F1AD2">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center"/>
              <w:rPr>
                <w:rFonts w:ascii="Verdana" w:hAnsi="Verdana"/>
                <w:b/>
                <w:color w:val="000000"/>
                <w:sz w:val="18"/>
                <w:szCs w:val="18"/>
                <w:lang w:eastAsia="en-US"/>
              </w:rPr>
            </w:pPr>
            <w:r w:rsidRPr="00015D45">
              <w:rPr>
                <w:rFonts w:ascii="Verdana" w:hAnsi="Verdana"/>
                <w:b/>
                <w:color w:val="000000"/>
                <w:sz w:val="18"/>
                <w:szCs w:val="18"/>
                <w:lang w:eastAsia="en-US"/>
              </w:rPr>
              <w:t>ΣΥΝΟΛΟ ΚΑΥΣΙΜΩΝ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015D45" w:rsidRPr="00015D45" w:rsidRDefault="00015D45" w:rsidP="00015D45">
            <w:pPr>
              <w:spacing w:after="0" w:line="240" w:lineRule="auto"/>
              <w:jc w:val="right"/>
              <w:rPr>
                <w:rFonts w:ascii="Verdana" w:hAnsi="Verdana"/>
                <w:b/>
                <w:bCs/>
                <w:color w:val="000000"/>
                <w:sz w:val="18"/>
                <w:szCs w:val="18"/>
                <w:lang w:eastAsia="en-US"/>
              </w:rPr>
            </w:pPr>
            <w:r w:rsidRPr="00015D45">
              <w:rPr>
                <w:rFonts w:ascii="Verdana" w:hAnsi="Verdana"/>
                <w:b/>
                <w:bCs/>
                <w:color w:val="000000"/>
                <w:sz w:val="18"/>
                <w:szCs w:val="18"/>
                <w:lang w:val="en-US" w:eastAsia="en-US"/>
              </w:rPr>
              <w:t>429.279,320</w:t>
            </w:r>
            <w:r w:rsidRPr="00015D45">
              <w:rPr>
                <w:rFonts w:ascii="Verdana" w:hAnsi="Verdana"/>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jc w:val="both"/>
        <w:rPr>
          <w:rFonts w:ascii="Verdana" w:hAnsi="Verdana"/>
          <w:sz w:val="18"/>
          <w:szCs w:val="18"/>
        </w:rPr>
      </w:pPr>
    </w:p>
    <w:p w:rsidR="00015D45" w:rsidRPr="00015D45" w:rsidRDefault="00015D45" w:rsidP="00015D45">
      <w:pPr>
        <w:widowControl w:val="0"/>
        <w:tabs>
          <w:tab w:val="left" w:pos="734"/>
          <w:tab w:val="left" w:pos="5131"/>
        </w:tabs>
        <w:autoSpaceDE w:val="0"/>
        <w:spacing w:after="0" w:line="240" w:lineRule="auto"/>
        <w:jc w:val="both"/>
        <w:rPr>
          <w:rFonts w:ascii="Verdana" w:hAnsi="Verdana"/>
          <w:b/>
          <w:sz w:val="18"/>
          <w:szCs w:val="18"/>
        </w:rPr>
      </w:pPr>
      <w:r w:rsidRPr="00015D45">
        <w:rPr>
          <w:rFonts w:ascii="Verdana" w:hAnsi="Verdana"/>
          <w:b/>
          <w:sz w:val="18"/>
          <w:szCs w:val="18"/>
        </w:rPr>
        <w:t>ΙΙ. ΛΙΠΑΝΤΙΚΑ</w:t>
      </w:r>
    </w:p>
    <w:p w:rsidR="00015D45" w:rsidRPr="00015D45" w:rsidRDefault="00015D45" w:rsidP="00015D45">
      <w:pPr>
        <w:widowControl w:val="0"/>
        <w:tabs>
          <w:tab w:val="left" w:pos="734"/>
          <w:tab w:val="left" w:pos="5131"/>
        </w:tabs>
        <w:autoSpaceDE w:val="0"/>
        <w:spacing w:after="0" w:line="240" w:lineRule="auto"/>
        <w:jc w:val="both"/>
        <w:rPr>
          <w:rFonts w:ascii="Verdana" w:hAnsi="Verdana"/>
          <w:b/>
          <w:sz w:val="18"/>
          <w:szCs w:val="18"/>
        </w:rPr>
      </w:pPr>
    </w:p>
    <w:tbl>
      <w:tblPr>
        <w:tblW w:w="9640" w:type="dxa"/>
        <w:tblInd w:w="108" w:type="dxa"/>
        <w:tblLayout w:type="fixed"/>
        <w:tblLook w:val="04A0"/>
      </w:tblPr>
      <w:tblGrid>
        <w:gridCol w:w="725"/>
        <w:gridCol w:w="2961"/>
        <w:gridCol w:w="1418"/>
        <w:gridCol w:w="1134"/>
        <w:gridCol w:w="1559"/>
        <w:gridCol w:w="1843"/>
      </w:tblGrid>
      <w:tr w:rsidR="00015D45" w:rsidRPr="00015D45" w:rsidTr="00015D45">
        <w:trPr>
          <w:trHeight w:val="600"/>
        </w:trPr>
        <w:tc>
          <w:tcPr>
            <w:tcW w:w="725" w:type="dxa"/>
            <w:tcBorders>
              <w:top w:val="single" w:sz="4" w:space="0" w:color="000000"/>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Α/Α</w:t>
            </w:r>
          </w:p>
        </w:tc>
        <w:tc>
          <w:tcPr>
            <w:tcW w:w="2961" w:type="dxa"/>
            <w:tcBorders>
              <w:top w:val="single" w:sz="4" w:space="0" w:color="000000"/>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ΠΕΡΙΓΡΑΦΗ</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015D45" w:rsidRPr="00015D45" w:rsidRDefault="00015D45" w:rsidP="00015D45">
            <w:pPr>
              <w:spacing w:after="0" w:line="240" w:lineRule="auto"/>
              <w:jc w:val="center"/>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ΜΟΝΑΔΑ ΜΕΤΡΗΣΗΣ</w:t>
            </w:r>
          </w:p>
        </w:tc>
        <w:tc>
          <w:tcPr>
            <w:tcW w:w="1134" w:type="dxa"/>
            <w:tcBorders>
              <w:top w:val="single" w:sz="4" w:space="0" w:color="000000"/>
              <w:left w:val="single" w:sz="4" w:space="0" w:color="000000"/>
              <w:bottom w:val="single" w:sz="4" w:space="0" w:color="000000"/>
              <w:right w:val="nil"/>
            </w:tcBorders>
            <w:shd w:val="clear" w:color="auto" w:fill="auto"/>
            <w:vAlign w:val="center"/>
            <w:hideMark/>
          </w:tcPr>
          <w:p w:rsidR="00015D45" w:rsidRPr="00015D45" w:rsidRDefault="00015D45" w:rsidP="00015D45">
            <w:pPr>
              <w:spacing w:after="0" w:line="240" w:lineRule="auto"/>
              <w:jc w:val="center"/>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ΠΟΣΟΤΗΤΑ (</w:t>
            </w:r>
            <w:r w:rsidRPr="00015D45">
              <w:rPr>
                <w:rFonts w:ascii="Verdana" w:hAnsi="Verdana" w:cs="Calibri"/>
                <w:b/>
                <w:bCs/>
                <w:color w:val="000000"/>
                <w:sz w:val="18"/>
                <w:szCs w:val="18"/>
                <w:lang w:val="en-US" w:eastAsia="en-US"/>
              </w:rPr>
              <w:t>lt</w:t>
            </w:r>
            <w:r w:rsidRPr="00015D45">
              <w:rPr>
                <w:rFonts w:ascii="Verdana" w:hAnsi="Verdana" w:cs="Calibri"/>
                <w:b/>
                <w:bCs/>
                <w:color w:val="000000"/>
                <w:sz w:val="18"/>
                <w:szCs w:val="18"/>
                <w:lang w:eastAsia="en-US"/>
              </w:rPr>
              <w:t>)</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015D45" w:rsidRPr="00015D45" w:rsidRDefault="00015D45" w:rsidP="00015D45">
            <w:pPr>
              <w:spacing w:after="0" w:line="240" w:lineRule="auto"/>
              <w:jc w:val="center"/>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ΤΙΜΗ ΧΩΡΙΣ ΦΠΑ</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center"/>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ΣΥΝΟΛΟ</w:t>
            </w:r>
          </w:p>
        </w:tc>
      </w:tr>
      <w:tr w:rsidR="00015D45" w:rsidRPr="00015D45" w:rsidTr="00015D45">
        <w:trPr>
          <w:trHeight w:val="322"/>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eastAsia="en-US"/>
              </w:rPr>
              <w:t xml:space="preserve">Λάδι </w:t>
            </w:r>
            <w:r w:rsidRPr="00015D45">
              <w:rPr>
                <w:rFonts w:ascii="Verdana" w:hAnsi="Verdana" w:cs="Calibri"/>
                <w:color w:val="000000"/>
                <w:sz w:val="18"/>
                <w:szCs w:val="18"/>
                <w:lang w:val="en-US" w:eastAsia="en-US"/>
              </w:rPr>
              <w:t>SAE</w:t>
            </w:r>
            <w:r w:rsidRPr="00015D45">
              <w:rPr>
                <w:rFonts w:ascii="Verdana" w:hAnsi="Verdana" w:cs="Calibri"/>
                <w:color w:val="000000"/>
                <w:sz w:val="18"/>
                <w:szCs w:val="18"/>
                <w:lang w:eastAsia="en-US"/>
              </w:rPr>
              <w:t xml:space="preserve"> 10</w:t>
            </w:r>
            <w:r w:rsidRPr="00015D45">
              <w:rPr>
                <w:rFonts w:ascii="Verdana" w:hAnsi="Verdana" w:cs="Calibri"/>
                <w:color w:val="000000"/>
                <w:sz w:val="18"/>
                <w:szCs w:val="18"/>
                <w:lang w:val="en-US" w:eastAsia="en-US"/>
              </w:rPr>
              <w:t>W</w:t>
            </w:r>
            <w:r w:rsidRPr="00015D45">
              <w:rPr>
                <w:rFonts w:ascii="Verdana" w:hAnsi="Verdana" w:cs="Calibri"/>
                <w:color w:val="000000"/>
                <w:sz w:val="18"/>
                <w:szCs w:val="18"/>
                <w:lang w:eastAsia="en-US"/>
              </w:rPr>
              <w:t>-40 κινητήρα πετρελαίου</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600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w:t>
            </w:r>
            <w:r w:rsidRPr="00015D45">
              <w:rPr>
                <w:rFonts w:ascii="Verdana" w:hAnsi="Verdana" w:cs="Calibri"/>
                <w:color w:val="000000"/>
                <w:sz w:val="18"/>
                <w:szCs w:val="18"/>
                <w:lang w:eastAsia="en-US"/>
              </w:rPr>
              <w:t>,</w:t>
            </w:r>
            <w:r w:rsidRPr="00015D45">
              <w:rPr>
                <w:rFonts w:ascii="Verdana" w:hAnsi="Verdana" w:cs="Calibri"/>
                <w:color w:val="000000"/>
                <w:sz w:val="18"/>
                <w:szCs w:val="18"/>
                <w:lang w:val="en-US" w:eastAsia="en-US"/>
              </w:rPr>
              <w:t>2</w:t>
            </w:r>
            <w:r w:rsidRPr="00015D45">
              <w:rPr>
                <w:rFonts w:ascii="Verdana" w:hAnsi="Verdana" w:cs="Calibri"/>
                <w:color w:val="000000"/>
                <w:sz w:val="18"/>
                <w:szCs w:val="18"/>
                <w:lang w:eastAsia="en-US"/>
              </w:rPr>
              <w:t xml:space="preserve">00 €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2</w:t>
            </w:r>
            <w:r w:rsidRPr="00015D45">
              <w:rPr>
                <w:rFonts w:ascii="Verdana" w:hAnsi="Verdana" w:cs="Calibri"/>
                <w:color w:val="000000"/>
                <w:sz w:val="18"/>
                <w:szCs w:val="18"/>
                <w:lang w:eastAsia="en-US"/>
              </w:rPr>
              <w:t>.</w:t>
            </w:r>
            <w:r w:rsidRPr="00015D45">
              <w:rPr>
                <w:rFonts w:ascii="Verdana" w:hAnsi="Verdana" w:cs="Calibri"/>
                <w:color w:val="000000"/>
                <w:sz w:val="18"/>
                <w:szCs w:val="18"/>
                <w:lang w:val="en-US" w:eastAsia="en-US"/>
              </w:rPr>
              <w:t>520,000</w:t>
            </w:r>
            <w:r w:rsidRPr="00015D45">
              <w:rPr>
                <w:rFonts w:ascii="Verdana" w:hAnsi="Verdana" w:cs="Calibri"/>
                <w:color w:val="000000"/>
                <w:sz w:val="18"/>
                <w:szCs w:val="18"/>
                <w:lang w:eastAsia="en-US"/>
              </w:rPr>
              <w:t xml:space="preserve"> €</w:t>
            </w:r>
          </w:p>
        </w:tc>
      </w:tr>
      <w:tr w:rsidR="00015D45" w:rsidRPr="00015D45" w:rsidTr="00015D45">
        <w:trPr>
          <w:trHeight w:val="349"/>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eastAsia="en-US"/>
              </w:rPr>
              <w:t xml:space="preserve">Λάδι </w:t>
            </w:r>
            <w:r w:rsidRPr="00015D45">
              <w:rPr>
                <w:rFonts w:ascii="Verdana" w:hAnsi="Verdana" w:cs="Calibri"/>
                <w:color w:val="000000"/>
                <w:sz w:val="18"/>
                <w:szCs w:val="18"/>
                <w:lang w:val="en-US" w:eastAsia="en-US"/>
              </w:rPr>
              <w:t>SAE</w:t>
            </w:r>
            <w:r w:rsidRPr="00015D45">
              <w:rPr>
                <w:rFonts w:ascii="Verdana" w:hAnsi="Verdana" w:cs="Calibri"/>
                <w:color w:val="000000"/>
                <w:sz w:val="18"/>
                <w:szCs w:val="18"/>
                <w:lang w:eastAsia="en-US"/>
              </w:rPr>
              <w:t xml:space="preserve"> 15</w:t>
            </w:r>
            <w:r w:rsidRPr="00015D45">
              <w:rPr>
                <w:rFonts w:ascii="Verdana" w:hAnsi="Verdana" w:cs="Calibri"/>
                <w:color w:val="000000"/>
                <w:sz w:val="18"/>
                <w:szCs w:val="18"/>
                <w:lang w:val="en-US" w:eastAsia="en-US"/>
              </w:rPr>
              <w:t>W</w:t>
            </w:r>
            <w:r w:rsidRPr="00015D45">
              <w:rPr>
                <w:rFonts w:ascii="Verdana" w:hAnsi="Verdana" w:cs="Calibri"/>
                <w:color w:val="000000"/>
                <w:sz w:val="18"/>
                <w:szCs w:val="18"/>
                <w:lang w:eastAsia="en-US"/>
              </w:rPr>
              <w:t>-40 κινητήρα πετρελαίου</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900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4,0</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3</w:t>
            </w:r>
            <w:r w:rsidRPr="00015D45">
              <w:rPr>
                <w:rFonts w:ascii="Verdana" w:hAnsi="Verdana" w:cs="Calibri"/>
                <w:color w:val="000000"/>
                <w:sz w:val="18"/>
                <w:szCs w:val="18"/>
                <w:lang w:eastAsia="en-US"/>
              </w:rPr>
              <w:t>.</w:t>
            </w:r>
            <w:r w:rsidRPr="00015D45">
              <w:rPr>
                <w:rFonts w:ascii="Verdana" w:hAnsi="Verdana" w:cs="Calibri"/>
                <w:color w:val="000000"/>
                <w:sz w:val="18"/>
                <w:szCs w:val="18"/>
                <w:lang w:val="en-US" w:eastAsia="en-US"/>
              </w:rPr>
              <w:t>600,000</w:t>
            </w:r>
            <w:r w:rsidRPr="00015D45">
              <w:rPr>
                <w:rFonts w:ascii="Verdana" w:hAnsi="Verdana" w:cs="Calibri"/>
                <w:color w:val="000000"/>
                <w:sz w:val="18"/>
                <w:szCs w:val="18"/>
                <w:lang w:eastAsia="en-US"/>
              </w:rPr>
              <w:t xml:space="preserve"> €</w:t>
            </w:r>
          </w:p>
        </w:tc>
      </w:tr>
      <w:tr w:rsidR="00015D45" w:rsidRPr="00015D45" w:rsidTr="00015D45">
        <w:trPr>
          <w:trHeight w:val="304"/>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3</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eastAsia="en-US"/>
              </w:rPr>
              <w:t xml:space="preserve">Λάδι </w:t>
            </w:r>
            <w:r w:rsidRPr="00015D45">
              <w:rPr>
                <w:rFonts w:ascii="Verdana" w:hAnsi="Verdana" w:cs="Calibri"/>
                <w:color w:val="000000"/>
                <w:sz w:val="18"/>
                <w:szCs w:val="18"/>
                <w:lang w:val="en-US" w:eastAsia="en-US"/>
              </w:rPr>
              <w:t>SAE</w:t>
            </w:r>
            <w:r w:rsidRPr="00015D45">
              <w:rPr>
                <w:rFonts w:ascii="Verdana" w:hAnsi="Verdana" w:cs="Calibri"/>
                <w:color w:val="000000"/>
                <w:sz w:val="18"/>
                <w:szCs w:val="18"/>
                <w:lang w:eastAsia="en-US"/>
              </w:rPr>
              <w:t xml:space="preserve"> 10</w:t>
            </w:r>
            <w:r w:rsidRPr="00015D45">
              <w:rPr>
                <w:rFonts w:ascii="Verdana" w:hAnsi="Verdana" w:cs="Calibri"/>
                <w:color w:val="000000"/>
                <w:sz w:val="18"/>
                <w:szCs w:val="18"/>
                <w:lang w:val="en-US" w:eastAsia="en-US"/>
              </w:rPr>
              <w:t>W</w:t>
            </w:r>
            <w:r w:rsidRPr="00015D45">
              <w:rPr>
                <w:rFonts w:ascii="Verdana" w:hAnsi="Verdana" w:cs="Calibri"/>
                <w:color w:val="000000"/>
                <w:sz w:val="18"/>
                <w:szCs w:val="18"/>
                <w:lang w:eastAsia="en-US"/>
              </w:rPr>
              <w:t>-40 κινητήρα βενζίνης</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4,800</w:t>
            </w:r>
            <w:r w:rsidRPr="00015D45">
              <w:rPr>
                <w:rFonts w:ascii="Verdana" w:hAnsi="Verdana" w:cs="Calibri"/>
                <w:color w:val="000000"/>
                <w:sz w:val="18"/>
                <w:szCs w:val="18"/>
                <w:lang w:eastAsia="en-US"/>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960,000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w:t>
            </w:r>
          </w:p>
        </w:tc>
        <w:tc>
          <w:tcPr>
            <w:tcW w:w="2961" w:type="dxa"/>
            <w:tcBorders>
              <w:top w:val="nil"/>
              <w:left w:val="single" w:sz="4" w:space="0" w:color="000000"/>
              <w:bottom w:val="single" w:sz="4" w:space="0" w:color="000000"/>
              <w:right w:val="nil"/>
            </w:tcBorders>
            <w:shd w:val="clear" w:color="auto" w:fill="auto"/>
            <w:vAlign w:val="bottom"/>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val="en-US" w:eastAsia="en-US"/>
              </w:rPr>
              <w:t>Λ</w:t>
            </w:r>
            <w:r w:rsidRPr="00015D45">
              <w:rPr>
                <w:rFonts w:ascii="Verdana" w:hAnsi="Verdana" w:cs="Calibri"/>
                <w:color w:val="000000"/>
                <w:sz w:val="18"/>
                <w:szCs w:val="18"/>
                <w:lang w:eastAsia="en-US"/>
              </w:rPr>
              <w:t xml:space="preserve">άδι </w:t>
            </w:r>
            <w:r w:rsidRPr="00015D45">
              <w:rPr>
                <w:rFonts w:ascii="Verdana" w:hAnsi="Verdana" w:cs="Calibri"/>
                <w:color w:val="000000"/>
                <w:sz w:val="18"/>
                <w:szCs w:val="18"/>
                <w:lang w:val="en-US" w:eastAsia="en-US"/>
              </w:rPr>
              <w:t>SAE</w:t>
            </w:r>
            <w:r w:rsidRPr="00015D45">
              <w:rPr>
                <w:rFonts w:ascii="Verdana" w:hAnsi="Verdana" w:cs="Calibri"/>
                <w:color w:val="000000"/>
                <w:sz w:val="18"/>
                <w:szCs w:val="18"/>
                <w:lang w:eastAsia="en-US"/>
              </w:rPr>
              <w:t xml:space="preserve"> 30</w:t>
            </w:r>
          </w:p>
        </w:tc>
        <w:tc>
          <w:tcPr>
            <w:tcW w:w="1418"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100</w:t>
            </w:r>
          </w:p>
        </w:tc>
        <w:tc>
          <w:tcPr>
            <w:tcW w:w="1559"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4,000 €</w:t>
            </w:r>
          </w:p>
        </w:tc>
        <w:tc>
          <w:tcPr>
            <w:tcW w:w="1843" w:type="dxa"/>
            <w:tcBorders>
              <w:top w:val="nil"/>
              <w:left w:val="single" w:sz="4" w:space="0" w:color="000000"/>
              <w:bottom w:val="single" w:sz="4" w:space="0" w:color="000000"/>
              <w:right w:val="single" w:sz="4" w:space="0" w:color="000000"/>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400,000 €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5</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Λάδι υδραυλικό Νο 68</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1600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w:t>
            </w:r>
            <w:r w:rsidRPr="00015D45">
              <w:rPr>
                <w:rFonts w:ascii="Verdana" w:hAnsi="Verdana" w:cs="Calibri"/>
                <w:color w:val="000000"/>
                <w:sz w:val="18"/>
                <w:szCs w:val="18"/>
                <w:lang w:eastAsia="en-US"/>
              </w:rPr>
              <w:t>,000 €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6</w:t>
            </w:r>
            <w:r w:rsidRPr="00015D45">
              <w:rPr>
                <w:rFonts w:ascii="Verdana" w:hAnsi="Verdana" w:cs="Calibri"/>
                <w:color w:val="000000"/>
                <w:sz w:val="18"/>
                <w:szCs w:val="18"/>
                <w:lang w:eastAsia="en-US"/>
              </w:rPr>
              <w:t>.</w:t>
            </w:r>
            <w:r w:rsidRPr="00015D45">
              <w:rPr>
                <w:rFonts w:ascii="Verdana" w:hAnsi="Verdana" w:cs="Calibri"/>
                <w:color w:val="000000"/>
                <w:sz w:val="18"/>
                <w:szCs w:val="18"/>
                <w:lang w:val="en-US" w:eastAsia="en-US"/>
              </w:rPr>
              <w:t>400,000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6</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Λάδι υδραυλικό Νο 46</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1600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w:t>
            </w:r>
            <w:r w:rsidRPr="00015D45">
              <w:rPr>
                <w:rFonts w:ascii="Verdana" w:hAnsi="Verdana" w:cs="Calibri"/>
                <w:color w:val="000000"/>
                <w:sz w:val="18"/>
                <w:szCs w:val="18"/>
                <w:lang w:eastAsia="en-US"/>
              </w:rPr>
              <w:t>,000 €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6</w:t>
            </w:r>
            <w:r w:rsidRPr="00015D45">
              <w:rPr>
                <w:rFonts w:ascii="Verdana" w:hAnsi="Verdana" w:cs="Calibri"/>
                <w:color w:val="000000"/>
                <w:sz w:val="18"/>
                <w:szCs w:val="18"/>
                <w:lang w:eastAsia="en-US"/>
              </w:rPr>
              <w:t>.</w:t>
            </w:r>
            <w:r w:rsidRPr="00015D45">
              <w:rPr>
                <w:rFonts w:ascii="Verdana" w:hAnsi="Verdana" w:cs="Calibri"/>
                <w:color w:val="000000"/>
                <w:sz w:val="18"/>
                <w:szCs w:val="18"/>
                <w:lang w:val="en-US" w:eastAsia="en-US"/>
              </w:rPr>
              <w:t>400,000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7</w:t>
            </w:r>
          </w:p>
        </w:tc>
        <w:tc>
          <w:tcPr>
            <w:tcW w:w="2961" w:type="dxa"/>
            <w:tcBorders>
              <w:top w:val="nil"/>
              <w:left w:val="single" w:sz="4" w:space="0" w:color="000000"/>
              <w:bottom w:val="single" w:sz="4" w:space="0" w:color="000000"/>
              <w:right w:val="nil"/>
            </w:tcBorders>
            <w:shd w:val="clear" w:color="auto" w:fill="auto"/>
            <w:vAlign w:val="center"/>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eastAsia="en-US"/>
              </w:rPr>
              <w:t xml:space="preserve">Λάδι υδραυλικό </w:t>
            </w:r>
            <w:r w:rsidRPr="00015D45">
              <w:rPr>
                <w:rFonts w:ascii="Verdana" w:hAnsi="Verdana" w:cs="Calibri"/>
                <w:color w:val="000000"/>
                <w:sz w:val="18"/>
                <w:szCs w:val="18"/>
                <w:lang w:val="en-US" w:eastAsia="en-US"/>
              </w:rPr>
              <w:t>ATF</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eastAsia="en-US"/>
              </w:rPr>
              <w:t>4,800 €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eastAsia="en-US"/>
              </w:rPr>
              <w:t>48</w:t>
            </w:r>
            <w:r w:rsidRPr="00015D45">
              <w:rPr>
                <w:rFonts w:ascii="Verdana" w:hAnsi="Verdana" w:cs="Calibri"/>
                <w:color w:val="000000"/>
                <w:sz w:val="18"/>
                <w:szCs w:val="18"/>
                <w:lang w:val="en-US" w:eastAsia="en-US"/>
              </w:rPr>
              <w:t>0,000</w:t>
            </w:r>
            <w:r w:rsidRPr="00015D45">
              <w:rPr>
                <w:rFonts w:ascii="Verdana" w:hAnsi="Verdana" w:cs="Calibri"/>
                <w:color w:val="000000"/>
                <w:sz w:val="18"/>
                <w:szCs w:val="18"/>
                <w:lang w:eastAsia="en-US"/>
              </w:rPr>
              <w:t xml:space="preserve"> €</w:t>
            </w:r>
          </w:p>
        </w:tc>
      </w:tr>
      <w:tr w:rsidR="00015D45" w:rsidRPr="00015D45" w:rsidTr="00015D45">
        <w:trPr>
          <w:trHeight w:val="322"/>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eastAsia="en-US"/>
              </w:rPr>
            </w:pPr>
            <w:r w:rsidRPr="00015D45">
              <w:rPr>
                <w:rFonts w:ascii="Verdana" w:hAnsi="Verdana" w:cs="Calibri"/>
                <w:color w:val="000000"/>
                <w:sz w:val="18"/>
                <w:szCs w:val="18"/>
                <w:lang w:eastAsia="en-US"/>
              </w:rPr>
              <w:t>8</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Λάδι ανάμιξης 2Τ (χρωματισμένο)</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5,5</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550,000</w:t>
            </w:r>
            <w:r w:rsidRPr="00015D45">
              <w:rPr>
                <w:rFonts w:ascii="Verdana" w:hAnsi="Verdana" w:cs="Calibri"/>
                <w:color w:val="000000"/>
                <w:sz w:val="18"/>
                <w:szCs w:val="18"/>
                <w:lang w:eastAsia="en-US"/>
              </w:rPr>
              <w:t xml:space="preserve"> €</w:t>
            </w:r>
          </w:p>
        </w:tc>
      </w:tr>
      <w:tr w:rsidR="00015D45" w:rsidRPr="00015D45" w:rsidTr="00015D45">
        <w:trPr>
          <w:trHeight w:val="322"/>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9</w:t>
            </w:r>
          </w:p>
        </w:tc>
        <w:tc>
          <w:tcPr>
            <w:tcW w:w="2961" w:type="dxa"/>
            <w:tcBorders>
              <w:top w:val="nil"/>
              <w:left w:val="single" w:sz="4" w:space="0" w:color="000000"/>
              <w:bottom w:val="single" w:sz="4" w:space="0" w:color="000000"/>
              <w:right w:val="nil"/>
            </w:tcBorders>
            <w:shd w:val="clear" w:color="auto" w:fill="auto"/>
            <w:vAlign w:val="bottom"/>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eastAsia="en-US"/>
              </w:rPr>
              <w:t>Βαλβολίνη 80</w:t>
            </w:r>
            <w:r w:rsidRPr="00015D45">
              <w:rPr>
                <w:rFonts w:ascii="Verdana" w:hAnsi="Verdana" w:cs="Calibri"/>
                <w:color w:val="000000"/>
                <w:sz w:val="18"/>
                <w:szCs w:val="18"/>
                <w:lang w:val="en-US" w:eastAsia="en-US"/>
              </w:rPr>
              <w:t>W-90</w:t>
            </w:r>
          </w:p>
        </w:tc>
        <w:tc>
          <w:tcPr>
            <w:tcW w:w="1418"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200</w:t>
            </w:r>
          </w:p>
        </w:tc>
        <w:tc>
          <w:tcPr>
            <w:tcW w:w="1559"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4,800 €</w:t>
            </w:r>
          </w:p>
        </w:tc>
        <w:tc>
          <w:tcPr>
            <w:tcW w:w="1843" w:type="dxa"/>
            <w:tcBorders>
              <w:top w:val="nil"/>
              <w:left w:val="single" w:sz="4" w:space="0" w:color="000000"/>
              <w:bottom w:val="single" w:sz="4" w:space="0" w:color="000000"/>
              <w:right w:val="single" w:sz="4" w:space="0" w:color="000000"/>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960,000 €</w:t>
            </w:r>
          </w:p>
        </w:tc>
      </w:tr>
      <w:tr w:rsidR="00015D45" w:rsidRPr="00015D45" w:rsidTr="00015D45">
        <w:trPr>
          <w:trHeight w:val="322"/>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10</w:t>
            </w:r>
          </w:p>
        </w:tc>
        <w:tc>
          <w:tcPr>
            <w:tcW w:w="2961" w:type="dxa"/>
            <w:tcBorders>
              <w:top w:val="nil"/>
              <w:left w:val="single" w:sz="4" w:space="0" w:color="000000"/>
              <w:bottom w:val="single" w:sz="4" w:space="0" w:color="000000"/>
              <w:right w:val="nil"/>
            </w:tcBorders>
            <w:shd w:val="clear" w:color="auto" w:fill="auto"/>
            <w:vAlign w:val="bottom"/>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eastAsia="en-US"/>
              </w:rPr>
              <w:t>Βαλβολίνη 75</w:t>
            </w:r>
            <w:r w:rsidRPr="00015D45">
              <w:rPr>
                <w:rFonts w:ascii="Verdana" w:hAnsi="Verdana" w:cs="Calibri"/>
                <w:color w:val="000000"/>
                <w:sz w:val="18"/>
                <w:szCs w:val="18"/>
                <w:lang w:val="en-US" w:eastAsia="en-US"/>
              </w:rPr>
              <w:t>W-80</w:t>
            </w:r>
          </w:p>
        </w:tc>
        <w:tc>
          <w:tcPr>
            <w:tcW w:w="1418"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40</w:t>
            </w:r>
          </w:p>
        </w:tc>
        <w:tc>
          <w:tcPr>
            <w:tcW w:w="1559"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4,800 €</w:t>
            </w:r>
          </w:p>
        </w:tc>
        <w:tc>
          <w:tcPr>
            <w:tcW w:w="1843" w:type="dxa"/>
            <w:tcBorders>
              <w:top w:val="nil"/>
              <w:left w:val="single" w:sz="4" w:space="0" w:color="000000"/>
              <w:bottom w:val="single" w:sz="4" w:space="0" w:color="000000"/>
              <w:right w:val="single" w:sz="4" w:space="0" w:color="000000"/>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192,000 €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11</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AD BLUE</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500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w:t>
            </w:r>
            <w:r w:rsidRPr="00015D45">
              <w:rPr>
                <w:rFonts w:ascii="Verdana" w:hAnsi="Verdana" w:cs="Calibri"/>
                <w:color w:val="000000"/>
                <w:sz w:val="18"/>
                <w:szCs w:val="18"/>
                <w:lang w:eastAsia="en-US"/>
              </w:rPr>
              <w:t>200 €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6</w:t>
            </w:r>
            <w:r w:rsidRPr="00015D45">
              <w:rPr>
                <w:rFonts w:ascii="Verdana" w:hAnsi="Verdana" w:cs="Calibri"/>
                <w:color w:val="000000"/>
                <w:sz w:val="18"/>
                <w:szCs w:val="18"/>
                <w:lang w:eastAsia="en-US"/>
              </w:rPr>
              <w:t>0</w:t>
            </w:r>
            <w:r w:rsidRPr="00015D45">
              <w:rPr>
                <w:rFonts w:ascii="Verdana" w:hAnsi="Verdana" w:cs="Calibri"/>
                <w:color w:val="000000"/>
                <w:sz w:val="18"/>
                <w:szCs w:val="18"/>
                <w:lang w:val="en-US" w:eastAsia="en-US"/>
              </w:rPr>
              <w:t>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12</w:t>
            </w:r>
          </w:p>
        </w:tc>
        <w:tc>
          <w:tcPr>
            <w:tcW w:w="2961" w:type="dxa"/>
            <w:tcBorders>
              <w:top w:val="nil"/>
              <w:left w:val="single" w:sz="4" w:space="0" w:color="000000"/>
              <w:bottom w:val="single" w:sz="4" w:space="0" w:color="000000"/>
              <w:right w:val="nil"/>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Γράσο NLGI 3</w:t>
            </w:r>
          </w:p>
        </w:tc>
        <w:tc>
          <w:tcPr>
            <w:tcW w:w="1418"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kg</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100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5,500</w:t>
            </w:r>
            <w:r w:rsidRPr="00015D45">
              <w:rPr>
                <w:rFonts w:ascii="Verdana" w:hAnsi="Verdana" w:cs="Calibri"/>
                <w:color w:val="000000"/>
                <w:sz w:val="18"/>
                <w:szCs w:val="18"/>
                <w:lang w:eastAsia="en-US"/>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550,000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13</w:t>
            </w:r>
          </w:p>
        </w:tc>
        <w:tc>
          <w:tcPr>
            <w:tcW w:w="2961" w:type="dxa"/>
            <w:tcBorders>
              <w:top w:val="nil"/>
              <w:left w:val="single" w:sz="4" w:space="0" w:color="000000"/>
              <w:bottom w:val="single" w:sz="4" w:space="0" w:color="000000"/>
              <w:right w:val="nil"/>
            </w:tcBorders>
            <w:shd w:val="clear" w:color="auto" w:fill="auto"/>
            <w:vAlign w:val="bottom"/>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eastAsia="en-US"/>
              </w:rPr>
              <w:t>Γράσο δυμπλόκου σάπωνα λιθίου</w:t>
            </w:r>
          </w:p>
        </w:tc>
        <w:tc>
          <w:tcPr>
            <w:tcW w:w="1418"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kg</w:t>
            </w:r>
          </w:p>
        </w:tc>
        <w:tc>
          <w:tcPr>
            <w:tcW w:w="1134"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36</w:t>
            </w:r>
          </w:p>
        </w:tc>
        <w:tc>
          <w:tcPr>
            <w:tcW w:w="1559"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6,000 €</w:t>
            </w:r>
          </w:p>
        </w:tc>
        <w:tc>
          <w:tcPr>
            <w:tcW w:w="1843" w:type="dxa"/>
            <w:tcBorders>
              <w:top w:val="nil"/>
              <w:left w:val="single" w:sz="4" w:space="0" w:color="000000"/>
              <w:bottom w:val="single" w:sz="4" w:space="0" w:color="000000"/>
              <w:right w:val="single" w:sz="4" w:space="0" w:color="000000"/>
            </w:tcBorders>
            <w:shd w:val="clear" w:color="auto" w:fill="auto"/>
            <w:noWrap/>
            <w:vAlign w:val="center"/>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216,000 €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14</w:t>
            </w:r>
          </w:p>
        </w:tc>
        <w:tc>
          <w:tcPr>
            <w:tcW w:w="2961" w:type="dxa"/>
            <w:tcBorders>
              <w:top w:val="nil"/>
              <w:left w:val="single" w:sz="4" w:space="0" w:color="000000"/>
              <w:bottom w:val="single" w:sz="4" w:space="0" w:color="000000"/>
              <w:right w:val="single" w:sz="4" w:space="0" w:color="000000"/>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Γρασσοσπρέϋ</w:t>
            </w:r>
          </w:p>
        </w:tc>
        <w:tc>
          <w:tcPr>
            <w:tcW w:w="1418" w:type="dxa"/>
            <w:tcBorders>
              <w:top w:val="nil"/>
              <w:left w:val="nil"/>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τεμ</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5,0</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100,000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15</w:t>
            </w:r>
          </w:p>
        </w:tc>
        <w:tc>
          <w:tcPr>
            <w:tcW w:w="2961" w:type="dxa"/>
            <w:tcBorders>
              <w:top w:val="nil"/>
              <w:left w:val="single" w:sz="4" w:space="0" w:color="000000"/>
              <w:bottom w:val="single" w:sz="4" w:space="0" w:color="000000"/>
              <w:right w:val="single" w:sz="4" w:space="0" w:color="000000"/>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cs="Calibri"/>
                <w:color w:val="000000"/>
                <w:sz w:val="18"/>
                <w:szCs w:val="18"/>
                <w:lang w:val="en-US" w:eastAsia="en-US"/>
              </w:rPr>
              <w:t xml:space="preserve">Υγρά φρένων DOT4 </w:t>
            </w:r>
          </w:p>
        </w:tc>
        <w:tc>
          <w:tcPr>
            <w:tcW w:w="1418" w:type="dxa"/>
            <w:tcBorders>
              <w:top w:val="nil"/>
              <w:left w:val="nil"/>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6,5</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260,000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16</w:t>
            </w:r>
          </w:p>
        </w:tc>
        <w:tc>
          <w:tcPr>
            <w:tcW w:w="2961" w:type="dxa"/>
            <w:tcBorders>
              <w:top w:val="nil"/>
              <w:left w:val="single" w:sz="4" w:space="0" w:color="000000"/>
              <w:bottom w:val="single" w:sz="4" w:space="0" w:color="000000"/>
              <w:right w:val="single" w:sz="4" w:space="0" w:color="000000"/>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Αντισκωριακά</w:t>
            </w:r>
          </w:p>
        </w:tc>
        <w:tc>
          <w:tcPr>
            <w:tcW w:w="1418" w:type="dxa"/>
            <w:tcBorders>
              <w:top w:val="nil"/>
              <w:left w:val="nil"/>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τεμ</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40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5,0</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200,000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17</w:t>
            </w:r>
          </w:p>
        </w:tc>
        <w:tc>
          <w:tcPr>
            <w:tcW w:w="2961" w:type="dxa"/>
            <w:tcBorders>
              <w:top w:val="nil"/>
              <w:left w:val="single" w:sz="4" w:space="0" w:color="000000"/>
              <w:bottom w:val="single" w:sz="4" w:space="0" w:color="000000"/>
              <w:right w:val="single" w:sz="4" w:space="0" w:color="000000"/>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Λάδι αλυσίδας Νο 30</w:t>
            </w:r>
          </w:p>
        </w:tc>
        <w:tc>
          <w:tcPr>
            <w:tcW w:w="1418" w:type="dxa"/>
            <w:tcBorders>
              <w:top w:val="nil"/>
              <w:left w:val="nil"/>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60</w:t>
            </w:r>
          </w:p>
        </w:tc>
        <w:tc>
          <w:tcPr>
            <w:tcW w:w="1559"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2,4</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144,000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18</w:t>
            </w:r>
          </w:p>
        </w:tc>
        <w:tc>
          <w:tcPr>
            <w:tcW w:w="2961" w:type="dxa"/>
            <w:tcBorders>
              <w:top w:val="nil"/>
              <w:left w:val="single" w:sz="4" w:space="0" w:color="000000"/>
              <w:bottom w:val="nil"/>
              <w:right w:val="single" w:sz="4" w:space="0" w:color="000000"/>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Λάδι αλυσίδας Νο 10</w:t>
            </w:r>
          </w:p>
        </w:tc>
        <w:tc>
          <w:tcPr>
            <w:tcW w:w="1418" w:type="dxa"/>
            <w:tcBorders>
              <w:top w:val="nil"/>
              <w:left w:val="nil"/>
              <w:bottom w:val="nil"/>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single" w:sz="4" w:space="0" w:color="000000"/>
              <w:bottom w:val="nil"/>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20</w:t>
            </w:r>
          </w:p>
        </w:tc>
        <w:tc>
          <w:tcPr>
            <w:tcW w:w="1559" w:type="dxa"/>
            <w:tcBorders>
              <w:top w:val="nil"/>
              <w:left w:val="single" w:sz="4" w:space="0" w:color="000000"/>
              <w:bottom w:val="nil"/>
              <w:right w:val="nil"/>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2,4</w:t>
            </w:r>
            <w:r w:rsidRPr="00015D45">
              <w:rPr>
                <w:rFonts w:ascii="Verdana" w:hAnsi="Verdana" w:cs="Calibri"/>
                <w:color w:val="000000"/>
                <w:sz w:val="18"/>
                <w:szCs w:val="18"/>
                <w:lang w:eastAsia="en-US"/>
              </w:rPr>
              <w:t>00 €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48,000</w:t>
            </w:r>
            <w:r w:rsidRPr="00015D45">
              <w:rPr>
                <w:rFonts w:ascii="Verdana" w:hAnsi="Verdana" w:cs="Calibri"/>
                <w:color w:val="000000"/>
                <w:sz w:val="18"/>
                <w:szCs w:val="18"/>
                <w:lang w:eastAsia="en-US"/>
              </w:rPr>
              <w:t xml:space="preserve"> €</w:t>
            </w:r>
          </w:p>
        </w:tc>
      </w:tr>
      <w:tr w:rsidR="00015D45" w:rsidRPr="00015D45" w:rsidTr="00015D45">
        <w:trPr>
          <w:trHeight w:val="259"/>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19</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Βαλβολίνη JCB GEAR OIL HP PLUS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w:t>
            </w:r>
            <w:r w:rsidRPr="00015D45">
              <w:rPr>
                <w:rFonts w:ascii="Verdana" w:hAnsi="Verdana" w:cs="Calibri"/>
                <w:color w:val="000000"/>
                <w:sz w:val="18"/>
                <w:szCs w:val="18"/>
                <w:lang w:eastAsia="en-US"/>
              </w:rPr>
              <w:t>,000 €</w:t>
            </w:r>
          </w:p>
        </w:tc>
        <w:tc>
          <w:tcPr>
            <w:tcW w:w="1843" w:type="dxa"/>
            <w:tcBorders>
              <w:top w:val="nil"/>
              <w:left w:val="nil"/>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1200,000</w:t>
            </w:r>
            <w:r w:rsidRPr="00015D45">
              <w:rPr>
                <w:rFonts w:ascii="Verdana" w:hAnsi="Verdana" w:cs="Calibri"/>
                <w:color w:val="000000"/>
                <w:sz w:val="18"/>
                <w:szCs w:val="18"/>
                <w:lang w:eastAsia="en-US"/>
              </w:rPr>
              <w:t xml:space="preserve"> €</w:t>
            </w:r>
          </w:p>
        </w:tc>
      </w:tr>
      <w:tr w:rsidR="00015D45" w:rsidRPr="00015D45" w:rsidTr="00015D45">
        <w:trPr>
          <w:trHeight w:val="486"/>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20</w:t>
            </w:r>
          </w:p>
        </w:tc>
        <w:tc>
          <w:tcPr>
            <w:tcW w:w="2961" w:type="dxa"/>
            <w:tcBorders>
              <w:top w:val="nil"/>
              <w:left w:val="single" w:sz="4" w:space="0" w:color="auto"/>
              <w:bottom w:val="single" w:sz="4" w:space="0" w:color="auto"/>
              <w:right w:val="single" w:sz="4" w:space="0" w:color="auto"/>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Λάδι JCB Special Transmission Fluid EP 10 W</w:t>
            </w:r>
          </w:p>
        </w:tc>
        <w:tc>
          <w:tcPr>
            <w:tcW w:w="1418"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120</w:t>
            </w:r>
          </w:p>
        </w:tc>
        <w:tc>
          <w:tcPr>
            <w:tcW w:w="1559"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5,2</w:t>
            </w:r>
            <w:r w:rsidRPr="00015D45">
              <w:rPr>
                <w:rFonts w:ascii="Verdana" w:hAnsi="Verdana" w:cs="Calibri"/>
                <w:color w:val="000000"/>
                <w:sz w:val="18"/>
                <w:szCs w:val="18"/>
                <w:lang w:eastAsia="en-US"/>
              </w:rPr>
              <w:t>00 €</w:t>
            </w:r>
          </w:p>
        </w:tc>
        <w:tc>
          <w:tcPr>
            <w:tcW w:w="1843" w:type="dxa"/>
            <w:tcBorders>
              <w:top w:val="nil"/>
              <w:left w:val="nil"/>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624,000</w:t>
            </w:r>
            <w:r w:rsidRPr="00015D45">
              <w:rPr>
                <w:rFonts w:ascii="Verdana" w:hAnsi="Verdana" w:cs="Calibri"/>
                <w:color w:val="000000"/>
                <w:sz w:val="18"/>
                <w:szCs w:val="18"/>
                <w:lang w:eastAsia="en-US"/>
              </w:rPr>
              <w:t xml:space="preserve"> €</w:t>
            </w:r>
          </w:p>
        </w:tc>
      </w:tr>
      <w:tr w:rsidR="00015D45" w:rsidRPr="00015D45" w:rsidTr="00015D45">
        <w:trPr>
          <w:trHeight w:val="564"/>
        </w:trPr>
        <w:tc>
          <w:tcPr>
            <w:tcW w:w="725" w:type="dxa"/>
            <w:tcBorders>
              <w:top w:val="nil"/>
              <w:left w:val="single" w:sz="4" w:space="0" w:color="000000"/>
              <w:bottom w:val="single" w:sz="4" w:space="0" w:color="000000"/>
              <w:right w:val="nil"/>
            </w:tcBorders>
            <w:shd w:val="clear" w:color="auto" w:fill="auto"/>
            <w:noWrap/>
            <w:vAlign w:val="center"/>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21</w:t>
            </w:r>
          </w:p>
        </w:tc>
        <w:tc>
          <w:tcPr>
            <w:tcW w:w="2961" w:type="dxa"/>
            <w:tcBorders>
              <w:top w:val="nil"/>
              <w:left w:val="single" w:sz="4" w:space="0" w:color="auto"/>
              <w:bottom w:val="single" w:sz="4" w:space="0" w:color="auto"/>
              <w:right w:val="single" w:sz="4" w:space="0" w:color="auto"/>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Ειδικ</w:t>
            </w:r>
            <w:r w:rsidRPr="00015D45">
              <w:rPr>
                <w:rFonts w:ascii="Verdana" w:hAnsi="Verdana" w:cs="Calibri"/>
                <w:color w:val="000000"/>
                <w:sz w:val="18"/>
                <w:szCs w:val="18"/>
                <w:lang w:eastAsia="en-US"/>
              </w:rPr>
              <w:t>ό</w:t>
            </w:r>
            <w:r w:rsidRPr="00015D45">
              <w:rPr>
                <w:rFonts w:ascii="Verdana" w:hAnsi="Verdana" w:cs="Calibri"/>
                <w:color w:val="000000"/>
                <w:sz w:val="18"/>
                <w:szCs w:val="18"/>
                <w:lang w:val="en-US" w:eastAsia="en-US"/>
              </w:rPr>
              <w:t xml:space="preserve"> υδραυλικ</w:t>
            </w:r>
            <w:r w:rsidRPr="00015D45">
              <w:rPr>
                <w:rFonts w:ascii="Verdana" w:hAnsi="Verdana" w:cs="Calibri"/>
                <w:color w:val="000000"/>
                <w:sz w:val="18"/>
                <w:szCs w:val="18"/>
                <w:lang w:eastAsia="en-US"/>
              </w:rPr>
              <w:t>ό</w:t>
            </w:r>
            <w:r w:rsidRPr="00015D45">
              <w:rPr>
                <w:rFonts w:ascii="Verdana" w:hAnsi="Verdana" w:cs="Calibri"/>
                <w:color w:val="000000"/>
                <w:sz w:val="18"/>
                <w:szCs w:val="18"/>
                <w:lang w:val="en-US" w:eastAsia="en-US"/>
              </w:rPr>
              <w:t xml:space="preserve"> υγρ</w:t>
            </w:r>
            <w:r w:rsidRPr="00015D45">
              <w:rPr>
                <w:rFonts w:ascii="Verdana" w:hAnsi="Verdana" w:cs="Calibri"/>
                <w:color w:val="000000"/>
                <w:sz w:val="18"/>
                <w:szCs w:val="18"/>
                <w:lang w:eastAsia="en-US"/>
              </w:rPr>
              <w:t>ό</w:t>
            </w:r>
            <w:r w:rsidRPr="00015D45">
              <w:rPr>
                <w:rFonts w:ascii="Verdana" w:hAnsi="Verdana" w:cs="Calibri"/>
                <w:color w:val="000000"/>
                <w:sz w:val="18"/>
                <w:szCs w:val="18"/>
                <w:lang w:val="en-US" w:eastAsia="en-US"/>
              </w:rPr>
              <w:t xml:space="preserve"> JCB HYDRAYLIC FLUID HP 15 W</w:t>
            </w:r>
          </w:p>
        </w:tc>
        <w:tc>
          <w:tcPr>
            <w:tcW w:w="1418"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lt</w:t>
            </w:r>
          </w:p>
        </w:tc>
        <w:tc>
          <w:tcPr>
            <w:tcW w:w="1134"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20</w:t>
            </w:r>
          </w:p>
        </w:tc>
        <w:tc>
          <w:tcPr>
            <w:tcW w:w="1559"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6,2</w:t>
            </w:r>
            <w:r w:rsidRPr="00015D45">
              <w:rPr>
                <w:rFonts w:ascii="Verdana" w:hAnsi="Verdana" w:cs="Calibri"/>
                <w:color w:val="000000"/>
                <w:sz w:val="18"/>
                <w:szCs w:val="18"/>
                <w:lang w:eastAsia="en-US"/>
              </w:rPr>
              <w:t>00 €</w:t>
            </w:r>
          </w:p>
        </w:tc>
        <w:tc>
          <w:tcPr>
            <w:tcW w:w="1843" w:type="dxa"/>
            <w:tcBorders>
              <w:top w:val="nil"/>
              <w:left w:val="nil"/>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124,000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22</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Απιονισμένο νερό (4 lt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eastAsia="en-US"/>
              </w:rPr>
            </w:pPr>
            <w:r w:rsidRPr="00015D45">
              <w:rPr>
                <w:rFonts w:ascii="Verdana" w:hAnsi="Verdana" w:cs="Calibri"/>
                <w:color w:val="000000"/>
                <w:sz w:val="18"/>
                <w:szCs w:val="18"/>
                <w:lang w:eastAsia="en-US"/>
              </w:rPr>
              <w:t>τεμ.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1,2</w:t>
            </w:r>
            <w:r w:rsidRPr="00015D45">
              <w:rPr>
                <w:rFonts w:ascii="Verdana" w:hAnsi="Verdana" w:cs="Calibri"/>
                <w:color w:val="000000"/>
                <w:sz w:val="18"/>
                <w:szCs w:val="18"/>
                <w:lang w:eastAsia="en-US"/>
              </w:rPr>
              <w:t>00 €</w:t>
            </w:r>
          </w:p>
        </w:tc>
        <w:tc>
          <w:tcPr>
            <w:tcW w:w="1843" w:type="dxa"/>
            <w:tcBorders>
              <w:top w:val="nil"/>
              <w:left w:val="nil"/>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216,000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lastRenderedPageBreak/>
              <w:t>23</w:t>
            </w:r>
          </w:p>
        </w:tc>
        <w:tc>
          <w:tcPr>
            <w:tcW w:w="2961" w:type="dxa"/>
            <w:tcBorders>
              <w:top w:val="nil"/>
              <w:left w:val="single" w:sz="4" w:space="0" w:color="auto"/>
              <w:bottom w:val="single" w:sz="4" w:space="0" w:color="auto"/>
              <w:right w:val="single" w:sz="4" w:space="0" w:color="auto"/>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eastAsia="en-US"/>
              </w:rPr>
            </w:pPr>
            <w:r w:rsidRPr="00015D45">
              <w:rPr>
                <w:rFonts w:ascii="Verdana" w:hAnsi="Verdana"/>
                <w:sz w:val="18"/>
                <w:szCs w:val="18"/>
              </w:rPr>
              <w:t>Αντιψυκτικό – αντιθερμικό διάλυμα (προδιαλυμένο)</w:t>
            </w:r>
            <w:r w:rsidRPr="00015D45">
              <w:rPr>
                <w:rFonts w:ascii="Verdana" w:hAnsi="Verdana"/>
                <w:b/>
                <w:sz w:val="18"/>
                <w:szCs w:val="18"/>
              </w:rPr>
              <w:t xml:space="preserve"> </w:t>
            </w:r>
            <w:r w:rsidRPr="00015D45">
              <w:rPr>
                <w:rFonts w:ascii="Verdana" w:hAnsi="Verdana" w:cs="Calibri"/>
                <w:color w:val="000000"/>
                <w:sz w:val="18"/>
                <w:szCs w:val="18"/>
                <w:lang w:eastAsia="en-US"/>
              </w:rPr>
              <w:t xml:space="preserve">(4 </w:t>
            </w:r>
            <w:r w:rsidRPr="00015D45">
              <w:rPr>
                <w:rFonts w:ascii="Verdana" w:hAnsi="Verdana" w:cs="Calibri"/>
                <w:color w:val="000000"/>
                <w:sz w:val="18"/>
                <w:szCs w:val="18"/>
                <w:lang w:val="en-US" w:eastAsia="en-US"/>
              </w:rPr>
              <w:t>lt</w:t>
            </w:r>
            <w:r w:rsidRPr="00015D45">
              <w:rPr>
                <w:rFonts w:ascii="Verdana" w:hAnsi="Verdana" w:cs="Calibri"/>
                <w:color w:val="000000"/>
                <w:sz w:val="18"/>
                <w:szCs w:val="18"/>
                <w:lang w:eastAsia="en-US"/>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eastAsia="en-US"/>
              </w:rPr>
            </w:pPr>
            <w:r w:rsidRPr="00015D45">
              <w:rPr>
                <w:rFonts w:ascii="Verdana" w:hAnsi="Verdana" w:cs="Calibri"/>
                <w:color w:val="000000"/>
                <w:sz w:val="18"/>
                <w:szCs w:val="18"/>
                <w:lang w:eastAsia="en-US"/>
              </w:rPr>
              <w:t>τεμ.</w:t>
            </w:r>
          </w:p>
        </w:tc>
        <w:tc>
          <w:tcPr>
            <w:tcW w:w="1134"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180</w:t>
            </w:r>
          </w:p>
        </w:tc>
        <w:tc>
          <w:tcPr>
            <w:tcW w:w="1559"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4,200 €</w:t>
            </w:r>
          </w:p>
        </w:tc>
        <w:tc>
          <w:tcPr>
            <w:tcW w:w="1843" w:type="dxa"/>
            <w:tcBorders>
              <w:top w:val="nil"/>
              <w:left w:val="nil"/>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eastAsia="en-US"/>
              </w:rPr>
              <w:t>756</w:t>
            </w:r>
            <w:r w:rsidRPr="00015D45">
              <w:rPr>
                <w:rFonts w:ascii="Verdana" w:hAnsi="Verdana" w:cs="Calibri"/>
                <w:color w:val="000000"/>
                <w:sz w:val="18"/>
                <w:szCs w:val="18"/>
                <w:lang w:val="en-US" w:eastAsia="en-US"/>
              </w:rPr>
              <w:t>,000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25" w:type="dxa"/>
            <w:tcBorders>
              <w:top w:val="nil"/>
              <w:left w:val="single" w:sz="4" w:space="0" w:color="000000"/>
              <w:bottom w:val="single" w:sz="4" w:space="0" w:color="000000"/>
              <w:right w:val="nil"/>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24</w:t>
            </w:r>
          </w:p>
        </w:tc>
        <w:tc>
          <w:tcPr>
            <w:tcW w:w="2961" w:type="dxa"/>
            <w:tcBorders>
              <w:top w:val="nil"/>
              <w:left w:val="single" w:sz="4" w:space="0" w:color="auto"/>
              <w:bottom w:val="single" w:sz="4" w:space="0" w:color="auto"/>
              <w:right w:val="single" w:sz="4" w:space="0" w:color="auto"/>
            </w:tcBorders>
            <w:shd w:val="clear" w:color="auto" w:fill="auto"/>
            <w:vAlign w:val="bottom"/>
            <w:hideMark/>
          </w:tcPr>
          <w:p w:rsidR="00015D45" w:rsidRPr="00015D45" w:rsidRDefault="00015D45" w:rsidP="00015D45">
            <w:pPr>
              <w:spacing w:after="0" w:line="240" w:lineRule="auto"/>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Στουπί (300 gr)</w:t>
            </w:r>
          </w:p>
        </w:tc>
        <w:tc>
          <w:tcPr>
            <w:tcW w:w="1418"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center"/>
              <w:rPr>
                <w:rFonts w:ascii="Verdana" w:hAnsi="Verdana" w:cs="Calibri"/>
                <w:color w:val="000000"/>
                <w:sz w:val="18"/>
                <w:szCs w:val="18"/>
                <w:lang w:eastAsia="en-US"/>
              </w:rPr>
            </w:pPr>
            <w:r w:rsidRPr="00015D45">
              <w:rPr>
                <w:rFonts w:ascii="Verdana" w:hAnsi="Verdana" w:cs="Calibri"/>
                <w:color w:val="000000"/>
                <w:sz w:val="18"/>
                <w:szCs w:val="18"/>
                <w:lang w:eastAsia="en-US"/>
              </w:rPr>
              <w:t>τ</w:t>
            </w:r>
            <w:r w:rsidRPr="00015D45">
              <w:rPr>
                <w:rFonts w:ascii="Verdana" w:hAnsi="Verdana" w:cs="Calibri"/>
                <w:color w:val="000000"/>
                <w:sz w:val="18"/>
                <w:szCs w:val="18"/>
                <w:lang w:val="en-US" w:eastAsia="en-US"/>
              </w:rPr>
              <w:t>εμ</w:t>
            </w:r>
            <w:r w:rsidRPr="00015D45">
              <w:rPr>
                <w:rFonts w:ascii="Verdana" w:hAnsi="Verdana" w:cs="Calibri"/>
                <w:color w:val="000000"/>
                <w:sz w:val="18"/>
                <w:szCs w:val="18"/>
                <w:lang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1,2</w:t>
            </w:r>
            <w:r w:rsidRPr="00015D45">
              <w:rPr>
                <w:rFonts w:ascii="Verdana" w:hAnsi="Verdana" w:cs="Calibri"/>
                <w:color w:val="000000"/>
                <w:sz w:val="18"/>
                <w:szCs w:val="18"/>
                <w:lang w:eastAsia="en-US"/>
              </w:rPr>
              <w:t>00 €</w:t>
            </w:r>
          </w:p>
        </w:tc>
        <w:tc>
          <w:tcPr>
            <w:tcW w:w="1843" w:type="dxa"/>
            <w:tcBorders>
              <w:top w:val="nil"/>
              <w:left w:val="nil"/>
              <w:bottom w:val="single" w:sz="4" w:space="0" w:color="000000"/>
              <w:right w:val="single" w:sz="4" w:space="0" w:color="000000"/>
            </w:tcBorders>
            <w:shd w:val="clear" w:color="auto" w:fill="auto"/>
            <w:noWrap/>
            <w:vAlign w:val="center"/>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val="en-US" w:eastAsia="en-US"/>
              </w:rPr>
              <w:t>120,000</w:t>
            </w:r>
            <w:r w:rsidRPr="00015D45">
              <w:rPr>
                <w:rFonts w:ascii="Verdana" w:hAnsi="Verdana" w:cs="Calibri"/>
                <w:color w:val="000000"/>
                <w:sz w:val="18"/>
                <w:szCs w:val="18"/>
                <w:lang w:eastAsia="en-US"/>
              </w:rPr>
              <w:t xml:space="preserve"> €</w:t>
            </w:r>
          </w:p>
        </w:tc>
      </w:tr>
      <w:tr w:rsidR="00015D45" w:rsidRPr="00015D45" w:rsidTr="00015D45">
        <w:trPr>
          <w:trHeight w:val="300"/>
        </w:trPr>
        <w:tc>
          <w:tcPr>
            <w:tcW w:w="7797" w:type="dxa"/>
            <w:gridSpan w:val="5"/>
            <w:tcBorders>
              <w:top w:val="nil"/>
              <w:left w:val="single" w:sz="4" w:space="0" w:color="000000"/>
              <w:bottom w:val="nil"/>
              <w:right w:val="single" w:sz="4" w:space="0" w:color="000000"/>
            </w:tcBorders>
            <w:shd w:val="clear" w:color="auto" w:fill="auto"/>
            <w:noWrap/>
            <w:vAlign w:val="bottom"/>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ΣΥΝΟΛΟ</w:t>
            </w:r>
          </w:p>
        </w:tc>
        <w:tc>
          <w:tcPr>
            <w:tcW w:w="1843" w:type="dxa"/>
            <w:tcBorders>
              <w:top w:val="nil"/>
              <w:left w:val="nil"/>
              <w:bottom w:val="single" w:sz="4" w:space="0" w:color="000000"/>
              <w:right w:val="single" w:sz="4" w:space="0" w:color="000000"/>
            </w:tcBorders>
            <w:shd w:val="clear" w:color="auto" w:fill="auto"/>
            <w:noWrap/>
            <w:vAlign w:val="bottom"/>
            <w:hideMark/>
          </w:tcPr>
          <w:p w:rsidR="00015D45" w:rsidRPr="00015D45" w:rsidRDefault="00BA35C8" w:rsidP="00015D45">
            <w:pPr>
              <w:spacing w:after="0" w:line="240" w:lineRule="auto"/>
              <w:jc w:val="right"/>
              <w:rPr>
                <w:rFonts w:ascii="Verdana" w:hAnsi="Verdana" w:cs="Calibri"/>
                <w:b/>
                <w:bCs/>
                <w:color w:val="000000"/>
                <w:sz w:val="18"/>
                <w:szCs w:val="18"/>
                <w:lang w:eastAsia="en-US"/>
              </w:rPr>
            </w:pPr>
            <w:r w:rsidRPr="00015D45">
              <w:rPr>
                <w:rFonts w:ascii="Verdana" w:hAnsi="Verdana" w:cs="Calibri"/>
                <w:b/>
                <w:bCs/>
                <w:color w:val="000000"/>
                <w:sz w:val="18"/>
                <w:szCs w:val="18"/>
                <w:lang w:val="en-US" w:eastAsia="en-US"/>
              </w:rPr>
              <w:fldChar w:fldCharType="begin"/>
            </w:r>
            <w:r w:rsidR="00015D45" w:rsidRPr="00015D45">
              <w:rPr>
                <w:rFonts w:ascii="Verdana" w:hAnsi="Verdana" w:cs="Calibri"/>
                <w:b/>
                <w:bCs/>
                <w:color w:val="000000"/>
                <w:sz w:val="18"/>
                <w:szCs w:val="18"/>
                <w:lang w:val="en-US" w:eastAsia="en-US"/>
              </w:rPr>
              <w:instrText xml:space="preserve"> =sum(above) </w:instrText>
            </w:r>
            <w:r w:rsidRPr="00015D45">
              <w:rPr>
                <w:rFonts w:ascii="Verdana" w:hAnsi="Verdana" w:cs="Calibri"/>
                <w:b/>
                <w:bCs/>
                <w:color w:val="000000"/>
                <w:sz w:val="18"/>
                <w:szCs w:val="18"/>
                <w:lang w:val="en-US" w:eastAsia="en-US"/>
              </w:rPr>
              <w:fldChar w:fldCharType="separate"/>
            </w:r>
            <w:r w:rsidR="00015D45" w:rsidRPr="00015D45">
              <w:rPr>
                <w:rFonts w:ascii="Verdana" w:hAnsi="Verdana" w:cs="Calibri"/>
                <w:b/>
                <w:bCs/>
                <w:noProof/>
                <w:color w:val="000000"/>
                <w:sz w:val="18"/>
                <w:szCs w:val="18"/>
                <w:lang w:val="en-US" w:eastAsia="en-US"/>
              </w:rPr>
              <w:t>27.620,000 €</w:t>
            </w:r>
            <w:r w:rsidRPr="00015D45">
              <w:rPr>
                <w:rFonts w:ascii="Verdana" w:hAnsi="Verdana" w:cs="Calibri"/>
                <w:b/>
                <w:bCs/>
                <w:color w:val="000000"/>
                <w:sz w:val="18"/>
                <w:szCs w:val="18"/>
                <w:lang w:val="en-US" w:eastAsia="en-US"/>
              </w:rPr>
              <w:fldChar w:fldCharType="end"/>
            </w:r>
          </w:p>
        </w:tc>
      </w:tr>
      <w:tr w:rsidR="00015D45" w:rsidRPr="00015D45" w:rsidTr="00015D45">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D45" w:rsidRPr="00015D45" w:rsidRDefault="00015D45" w:rsidP="00015D45">
            <w:pPr>
              <w:spacing w:after="0" w:line="240" w:lineRule="auto"/>
              <w:jc w:val="right"/>
              <w:rPr>
                <w:rFonts w:ascii="Verdana" w:hAnsi="Verdana" w:cs="Calibri"/>
                <w:color w:val="000000"/>
                <w:sz w:val="18"/>
                <w:szCs w:val="18"/>
                <w:lang w:val="en-US" w:eastAsia="en-US"/>
              </w:rPr>
            </w:pPr>
            <w:r w:rsidRPr="00015D45">
              <w:rPr>
                <w:rFonts w:ascii="Verdana" w:hAnsi="Verdana" w:cs="Calibri"/>
                <w:color w:val="000000"/>
                <w:sz w:val="18"/>
                <w:szCs w:val="18"/>
                <w:lang w:val="en-US" w:eastAsia="en-US"/>
              </w:rPr>
              <w:t>Φ.Π.Α. 24%</w:t>
            </w:r>
          </w:p>
        </w:tc>
        <w:tc>
          <w:tcPr>
            <w:tcW w:w="1843" w:type="dxa"/>
            <w:tcBorders>
              <w:top w:val="nil"/>
              <w:left w:val="nil"/>
              <w:bottom w:val="single" w:sz="4" w:space="0" w:color="000000"/>
              <w:right w:val="single" w:sz="4" w:space="0" w:color="000000"/>
            </w:tcBorders>
            <w:shd w:val="clear" w:color="auto" w:fill="auto"/>
            <w:noWrap/>
            <w:vAlign w:val="bottom"/>
            <w:hideMark/>
          </w:tcPr>
          <w:p w:rsidR="00015D45" w:rsidRPr="00015D45" w:rsidRDefault="00015D45" w:rsidP="00015D45">
            <w:pPr>
              <w:spacing w:after="0" w:line="240" w:lineRule="auto"/>
              <w:jc w:val="right"/>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6.</w:t>
            </w:r>
            <w:r w:rsidRPr="00015D45">
              <w:rPr>
                <w:rFonts w:ascii="Verdana" w:hAnsi="Verdana" w:cs="Calibri"/>
                <w:b/>
                <w:bCs/>
                <w:color w:val="000000"/>
                <w:sz w:val="18"/>
                <w:szCs w:val="18"/>
                <w:lang w:val="en-US" w:eastAsia="en-US"/>
              </w:rPr>
              <w:t>628,800</w:t>
            </w:r>
            <w:r w:rsidRPr="00015D45">
              <w:rPr>
                <w:rFonts w:ascii="Verdana" w:hAnsi="Verdana" w:cs="Calibri"/>
                <w:b/>
                <w:bCs/>
                <w:color w:val="000000"/>
                <w:sz w:val="18"/>
                <w:szCs w:val="18"/>
                <w:lang w:eastAsia="en-US"/>
              </w:rPr>
              <w:t xml:space="preserve"> €</w:t>
            </w:r>
          </w:p>
        </w:tc>
      </w:tr>
      <w:tr w:rsidR="00015D45" w:rsidRPr="00015D45" w:rsidTr="00015D45">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D45" w:rsidRPr="00015D45" w:rsidRDefault="00015D45" w:rsidP="00015D45">
            <w:pPr>
              <w:spacing w:after="0" w:line="240" w:lineRule="auto"/>
              <w:jc w:val="right"/>
              <w:rPr>
                <w:rFonts w:ascii="Verdana" w:hAnsi="Verdana" w:cs="Calibri"/>
                <w:color w:val="000000"/>
                <w:sz w:val="18"/>
                <w:szCs w:val="18"/>
                <w:lang w:eastAsia="en-US"/>
              </w:rPr>
            </w:pPr>
            <w:r w:rsidRPr="00015D45">
              <w:rPr>
                <w:rFonts w:ascii="Verdana" w:hAnsi="Verdana" w:cs="Calibri"/>
                <w:color w:val="000000"/>
                <w:sz w:val="18"/>
                <w:szCs w:val="18"/>
                <w:lang w:eastAsia="en-US"/>
              </w:rPr>
              <w:t>ΣΥΝΟΛΟ ΜΕ Φ.Π.Α.</w:t>
            </w:r>
          </w:p>
        </w:tc>
        <w:tc>
          <w:tcPr>
            <w:tcW w:w="1843" w:type="dxa"/>
            <w:tcBorders>
              <w:top w:val="nil"/>
              <w:left w:val="nil"/>
              <w:bottom w:val="single" w:sz="4" w:space="0" w:color="000000"/>
              <w:right w:val="single" w:sz="4" w:space="0" w:color="000000"/>
            </w:tcBorders>
            <w:shd w:val="clear" w:color="auto" w:fill="auto"/>
            <w:noWrap/>
            <w:vAlign w:val="bottom"/>
            <w:hideMark/>
          </w:tcPr>
          <w:p w:rsidR="00015D45" w:rsidRPr="00015D45" w:rsidRDefault="00015D45" w:rsidP="00015D45">
            <w:pPr>
              <w:spacing w:after="0" w:line="240" w:lineRule="auto"/>
              <w:jc w:val="right"/>
              <w:rPr>
                <w:rFonts w:ascii="Verdana" w:hAnsi="Verdana" w:cs="Calibri"/>
                <w:b/>
                <w:bCs/>
                <w:color w:val="000000"/>
                <w:sz w:val="18"/>
                <w:szCs w:val="18"/>
                <w:lang w:eastAsia="en-US"/>
              </w:rPr>
            </w:pPr>
            <w:r w:rsidRPr="00015D45">
              <w:rPr>
                <w:rFonts w:ascii="Verdana" w:hAnsi="Verdana" w:cs="Calibri"/>
                <w:b/>
                <w:bCs/>
                <w:color w:val="000000"/>
                <w:sz w:val="18"/>
                <w:szCs w:val="18"/>
                <w:lang w:eastAsia="en-US"/>
              </w:rPr>
              <w:t>34.</w:t>
            </w:r>
            <w:r w:rsidRPr="00015D45">
              <w:rPr>
                <w:rFonts w:ascii="Verdana" w:hAnsi="Verdana" w:cs="Calibri"/>
                <w:b/>
                <w:bCs/>
                <w:color w:val="000000"/>
                <w:sz w:val="18"/>
                <w:szCs w:val="18"/>
                <w:lang w:val="en-US" w:eastAsia="en-US"/>
              </w:rPr>
              <w:t>248,800</w:t>
            </w:r>
            <w:r w:rsidRPr="00015D45">
              <w:rPr>
                <w:rFonts w:ascii="Verdana" w:hAnsi="Verdana" w:cs="Calibri"/>
                <w:b/>
                <w:bCs/>
                <w:color w:val="000000"/>
                <w:sz w:val="18"/>
                <w:szCs w:val="18"/>
                <w:lang w:eastAsia="en-US"/>
              </w:rPr>
              <w:t xml:space="preserve"> €</w:t>
            </w:r>
          </w:p>
        </w:tc>
      </w:tr>
    </w:tbl>
    <w:p w:rsidR="00015D45" w:rsidRPr="00015D45" w:rsidRDefault="00015D45" w:rsidP="00015D45">
      <w:pPr>
        <w:widowControl w:val="0"/>
        <w:tabs>
          <w:tab w:val="left" w:pos="734"/>
          <w:tab w:val="left" w:pos="5131"/>
        </w:tabs>
        <w:autoSpaceDE w:val="0"/>
        <w:spacing w:after="0" w:line="240" w:lineRule="auto"/>
        <w:jc w:val="both"/>
        <w:rPr>
          <w:rFonts w:ascii="Verdana" w:hAnsi="Verdana"/>
          <w:b/>
          <w:sz w:val="18"/>
          <w:szCs w:val="18"/>
        </w:rPr>
      </w:pPr>
    </w:p>
    <w:p w:rsidR="00015D45" w:rsidRPr="00015D45" w:rsidRDefault="00015D45" w:rsidP="00015D45">
      <w:pPr>
        <w:widowControl w:val="0"/>
        <w:tabs>
          <w:tab w:val="left" w:pos="734"/>
          <w:tab w:val="left" w:pos="5131"/>
        </w:tabs>
        <w:autoSpaceDE w:val="0"/>
        <w:spacing w:after="0" w:line="240" w:lineRule="auto"/>
        <w:jc w:val="both"/>
        <w:rPr>
          <w:rFonts w:ascii="Verdana" w:hAnsi="Verdana"/>
          <w:b/>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5"/>
        <w:gridCol w:w="2976"/>
      </w:tblGrid>
      <w:tr w:rsidR="00015D45" w:rsidRPr="00015D45" w:rsidTr="00015D45">
        <w:tc>
          <w:tcPr>
            <w:tcW w:w="6805" w:type="dxa"/>
            <w:tcBorders>
              <w:top w:val="single" w:sz="4" w:space="0" w:color="auto"/>
              <w:left w:val="single" w:sz="4" w:space="0" w:color="auto"/>
              <w:bottom w:val="single" w:sz="4" w:space="0" w:color="auto"/>
              <w:right w:val="single" w:sz="4" w:space="0" w:color="auto"/>
            </w:tcBorders>
            <w:shd w:val="clear" w:color="auto" w:fill="auto"/>
          </w:tcPr>
          <w:p w:rsidR="00015D45" w:rsidRPr="00015D45" w:rsidRDefault="00015D45" w:rsidP="00015D45">
            <w:pPr>
              <w:widowControl w:val="0"/>
              <w:tabs>
                <w:tab w:val="left" w:pos="734"/>
                <w:tab w:val="left" w:pos="5131"/>
              </w:tabs>
              <w:autoSpaceDE w:val="0"/>
              <w:spacing w:after="0" w:line="240" w:lineRule="auto"/>
              <w:jc w:val="center"/>
              <w:rPr>
                <w:rFonts w:ascii="Verdana" w:hAnsi="Verdana"/>
                <w:b/>
                <w:sz w:val="18"/>
                <w:szCs w:val="18"/>
              </w:rPr>
            </w:pPr>
            <w:r w:rsidRPr="00015D45">
              <w:rPr>
                <w:rFonts w:ascii="Verdana" w:hAnsi="Verdana"/>
                <w:b/>
                <w:sz w:val="18"/>
                <w:szCs w:val="18"/>
              </w:rPr>
              <w:t>ΣΥΝΟΛΟ ΚΑΘΑΡΗΣ ΑΞΙΑΣ ΚΑΥΣΙΜΩΝ ΚΑΙ ΛΙΠΑΝΤΙΚΩΝ</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15D45" w:rsidRPr="00015D45" w:rsidRDefault="00015D45" w:rsidP="00015D45">
            <w:pPr>
              <w:widowControl w:val="0"/>
              <w:tabs>
                <w:tab w:val="left" w:pos="734"/>
                <w:tab w:val="left" w:pos="5131"/>
              </w:tabs>
              <w:autoSpaceDE w:val="0"/>
              <w:spacing w:after="0" w:line="240" w:lineRule="auto"/>
              <w:jc w:val="right"/>
              <w:rPr>
                <w:rFonts w:ascii="Verdana" w:hAnsi="Verdana"/>
                <w:b/>
                <w:sz w:val="18"/>
                <w:szCs w:val="18"/>
              </w:rPr>
            </w:pPr>
            <w:r w:rsidRPr="00015D45">
              <w:rPr>
                <w:rFonts w:ascii="Verdana" w:hAnsi="Verdana"/>
                <w:b/>
                <w:sz w:val="18"/>
                <w:szCs w:val="18"/>
              </w:rPr>
              <w:t>373.813,000 €</w:t>
            </w:r>
          </w:p>
        </w:tc>
      </w:tr>
      <w:tr w:rsidR="00015D45" w:rsidRPr="00015D45" w:rsidTr="00015D45">
        <w:tc>
          <w:tcPr>
            <w:tcW w:w="6805" w:type="dxa"/>
            <w:tcBorders>
              <w:top w:val="single" w:sz="4" w:space="0" w:color="auto"/>
              <w:left w:val="single" w:sz="4" w:space="0" w:color="auto"/>
              <w:bottom w:val="single" w:sz="4" w:space="0" w:color="auto"/>
              <w:right w:val="single" w:sz="4" w:space="0" w:color="auto"/>
            </w:tcBorders>
            <w:shd w:val="clear" w:color="auto" w:fill="auto"/>
          </w:tcPr>
          <w:p w:rsidR="00015D45" w:rsidRPr="00015D45" w:rsidRDefault="00015D45" w:rsidP="00015D45">
            <w:pPr>
              <w:widowControl w:val="0"/>
              <w:tabs>
                <w:tab w:val="left" w:pos="734"/>
                <w:tab w:val="left" w:pos="5131"/>
              </w:tabs>
              <w:autoSpaceDE w:val="0"/>
              <w:spacing w:after="0" w:line="240" w:lineRule="auto"/>
              <w:jc w:val="center"/>
              <w:rPr>
                <w:rFonts w:ascii="Verdana" w:hAnsi="Verdana"/>
                <w:b/>
                <w:sz w:val="18"/>
                <w:szCs w:val="18"/>
              </w:rPr>
            </w:pPr>
            <w:r w:rsidRPr="00015D45">
              <w:rPr>
                <w:rFonts w:ascii="Verdana" w:hAnsi="Verdana"/>
                <w:b/>
                <w:sz w:val="18"/>
                <w:szCs w:val="18"/>
              </w:rPr>
              <w:t>Φ.Π.Α. 24 %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15D45" w:rsidRPr="00015D45" w:rsidRDefault="00015D45" w:rsidP="00015D45">
            <w:pPr>
              <w:widowControl w:val="0"/>
              <w:tabs>
                <w:tab w:val="left" w:pos="734"/>
                <w:tab w:val="left" w:pos="5131"/>
              </w:tabs>
              <w:autoSpaceDE w:val="0"/>
              <w:spacing w:after="0" w:line="240" w:lineRule="auto"/>
              <w:jc w:val="right"/>
              <w:rPr>
                <w:rFonts w:ascii="Verdana" w:hAnsi="Verdana"/>
                <w:b/>
                <w:sz w:val="18"/>
                <w:szCs w:val="18"/>
              </w:rPr>
            </w:pPr>
            <w:r w:rsidRPr="00015D45">
              <w:rPr>
                <w:rFonts w:ascii="Verdana" w:hAnsi="Verdana"/>
                <w:b/>
                <w:sz w:val="18"/>
                <w:szCs w:val="18"/>
              </w:rPr>
              <w:t>89.715,120 €</w:t>
            </w:r>
          </w:p>
        </w:tc>
      </w:tr>
      <w:tr w:rsidR="00015D45" w:rsidRPr="00015D45" w:rsidTr="00015D45">
        <w:tc>
          <w:tcPr>
            <w:tcW w:w="6805" w:type="dxa"/>
            <w:tcBorders>
              <w:top w:val="single" w:sz="4" w:space="0" w:color="auto"/>
              <w:left w:val="single" w:sz="4" w:space="0" w:color="auto"/>
              <w:bottom w:val="single" w:sz="4" w:space="0" w:color="auto"/>
              <w:right w:val="single" w:sz="4" w:space="0" w:color="auto"/>
            </w:tcBorders>
            <w:shd w:val="clear" w:color="auto" w:fill="auto"/>
          </w:tcPr>
          <w:p w:rsidR="00015D45" w:rsidRPr="00015D45" w:rsidRDefault="00015D45" w:rsidP="00015D45">
            <w:pPr>
              <w:widowControl w:val="0"/>
              <w:tabs>
                <w:tab w:val="left" w:pos="734"/>
                <w:tab w:val="left" w:pos="5131"/>
              </w:tabs>
              <w:autoSpaceDE w:val="0"/>
              <w:spacing w:after="0" w:line="240" w:lineRule="auto"/>
              <w:jc w:val="center"/>
              <w:rPr>
                <w:rFonts w:ascii="Verdana" w:hAnsi="Verdana"/>
                <w:b/>
                <w:sz w:val="18"/>
                <w:szCs w:val="18"/>
              </w:rPr>
            </w:pPr>
            <w:r w:rsidRPr="00015D45">
              <w:rPr>
                <w:rFonts w:ascii="Verdana" w:hAnsi="Verdana"/>
                <w:b/>
                <w:sz w:val="18"/>
                <w:szCs w:val="18"/>
              </w:rPr>
              <w:t>ΓΕΝΙΚΟ ΣΥΝΟΛΟ ΜΕ Φ.Π.Α.</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15D45" w:rsidRPr="00015D45" w:rsidRDefault="00015D45" w:rsidP="00015D45">
            <w:pPr>
              <w:widowControl w:val="0"/>
              <w:tabs>
                <w:tab w:val="left" w:pos="734"/>
                <w:tab w:val="left" w:pos="5131"/>
              </w:tabs>
              <w:autoSpaceDE w:val="0"/>
              <w:spacing w:after="0" w:line="240" w:lineRule="auto"/>
              <w:jc w:val="right"/>
              <w:rPr>
                <w:rFonts w:ascii="Verdana" w:hAnsi="Verdana"/>
                <w:b/>
                <w:sz w:val="18"/>
                <w:szCs w:val="18"/>
              </w:rPr>
            </w:pPr>
            <w:r w:rsidRPr="00015D45">
              <w:rPr>
                <w:rFonts w:ascii="Verdana" w:hAnsi="Verdana"/>
                <w:b/>
                <w:sz w:val="18"/>
                <w:szCs w:val="18"/>
              </w:rPr>
              <w:t>463.528,120 €</w:t>
            </w:r>
          </w:p>
        </w:tc>
      </w:tr>
    </w:tbl>
    <w:p w:rsidR="00015D45" w:rsidRPr="00015D45" w:rsidRDefault="00015D45" w:rsidP="00015D45">
      <w:pPr>
        <w:widowControl w:val="0"/>
        <w:tabs>
          <w:tab w:val="left" w:pos="734"/>
          <w:tab w:val="left" w:pos="5131"/>
        </w:tabs>
        <w:autoSpaceDE w:val="0"/>
        <w:spacing w:after="0" w:line="240" w:lineRule="auto"/>
        <w:jc w:val="both"/>
        <w:rPr>
          <w:rFonts w:ascii="Verdana" w:hAnsi="Verdana"/>
          <w:sz w:val="18"/>
          <w:szCs w:val="18"/>
        </w:rPr>
      </w:pPr>
    </w:p>
    <w:p w:rsidR="006A4595" w:rsidRPr="00015D45" w:rsidRDefault="006A4595" w:rsidP="00015D45">
      <w:pPr>
        <w:pStyle w:val="a6"/>
        <w:spacing w:after="0"/>
        <w:rPr>
          <w:rFonts w:ascii="Verdana" w:hAnsi="Verdana"/>
          <w:sz w:val="18"/>
          <w:szCs w:val="18"/>
          <w:lang w:val="el-GR"/>
        </w:rPr>
      </w:pPr>
    </w:p>
    <w:p w:rsidR="000B34D2" w:rsidRPr="00055652" w:rsidRDefault="000B34D2" w:rsidP="00A676F3">
      <w:pPr>
        <w:autoSpaceDE w:val="0"/>
        <w:autoSpaceDN w:val="0"/>
        <w:adjustRightInd w:val="0"/>
        <w:spacing w:after="0" w:line="240" w:lineRule="auto"/>
        <w:ind w:firstLine="720"/>
        <w:jc w:val="both"/>
        <w:rPr>
          <w:rFonts w:ascii="Verdana" w:hAnsi="Verdana" w:cs="Tahoma"/>
          <w:sz w:val="18"/>
          <w:szCs w:val="18"/>
        </w:rPr>
      </w:pPr>
      <w:r w:rsidRPr="00055652">
        <w:rPr>
          <w:rFonts w:ascii="Verdana" w:hAnsi="Verdana" w:cs="Tahoma"/>
          <w:sz w:val="18"/>
          <w:szCs w:val="18"/>
        </w:rPr>
        <w:t xml:space="preserve">Κάθε διαγωνιζόμενος μπορεί να συμμετέχει στο διαγωνισμό υποβάλλοντας προσφορά σε </w:t>
      </w:r>
      <w:r w:rsidR="00FA3B88" w:rsidRPr="00F80DF6">
        <w:rPr>
          <w:rFonts w:ascii="Verdana" w:hAnsi="Verdana" w:cs="Tahoma"/>
          <w:color w:val="000000" w:themeColor="text1"/>
          <w:sz w:val="18"/>
          <w:szCs w:val="18"/>
        </w:rPr>
        <w:t>μία</w:t>
      </w:r>
      <w:r w:rsidRPr="00F80DF6">
        <w:rPr>
          <w:rFonts w:ascii="Verdana" w:hAnsi="Verdana" w:cs="Tahoma"/>
          <w:color w:val="000000" w:themeColor="text1"/>
          <w:sz w:val="18"/>
          <w:szCs w:val="18"/>
        </w:rPr>
        <w:t xml:space="preserve"> ή </w:t>
      </w:r>
      <w:r w:rsidR="001D6E27">
        <w:rPr>
          <w:rFonts w:ascii="Verdana" w:hAnsi="Verdana" w:cs="Tahoma"/>
          <w:color w:val="000000" w:themeColor="text1"/>
          <w:sz w:val="18"/>
          <w:szCs w:val="18"/>
        </w:rPr>
        <w:t xml:space="preserve">περισσότερες ή </w:t>
      </w:r>
      <w:r w:rsidR="007C219D" w:rsidRPr="00F80DF6">
        <w:rPr>
          <w:rFonts w:ascii="Verdana" w:hAnsi="Verdana" w:cs="Tahoma"/>
          <w:color w:val="000000" w:themeColor="text1"/>
          <w:sz w:val="18"/>
          <w:szCs w:val="18"/>
        </w:rPr>
        <w:t>όλ</w:t>
      </w:r>
      <w:r w:rsidR="00FA3B88" w:rsidRPr="00F80DF6">
        <w:rPr>
          <w:rFonts w:ascii="Verdana" w:hAnsi="Verdana" w:cs="Tahoma"/>
          <w:color w:val="000000" w:themeColor="text1"/>
          <w:sz w:val="18"/>
          <w:szCs w:val="18"/>
        </w:rPr>
        <w:t>ες</w:t>
      </w:r>
      <w:r w:rsidR="007C219D" w:rsidRPr="00F80DF6">
        <w:rPr>
          <w:rFonts w:ascii="Verdana" w:hAnsi="Verdana" w:cs="Tahoma"/>
          <w:color w:val="000000" w:themeColor="text1"/>
          <w:sz w:val="18"/>
          <w:szCs w:val="18"/>
        </w:rPr>
        <w:t xml:space="preserve"> </w:t>
      </w:r>
      <w:r w:rsidR="00500793" w:rsidRPr="00F80DF6">
        <w:rPr>
          <w:rFonts w:ascii="Verdana" w:hAnsi="Verdana" w:cs="Tahoma"/>
          <w:color w:val="000000" w:themeColor="text1"/>
          <w:sz w:val="18"/>
          <w:szCs w:val="18"/>
        </w:rPr>
        <w:t xml:space="preserve">τις κατηγορίες, </w:t>
      </w:r>
      <w:r w:rsidRPr="00F80DF6">
        <w:rPr>
          <w:rFonts w:ascii="Verdana" w:hAnsi="Verdana" w:cs="Tahoma"/>
          <w:color w:val="000000" w:themeColor="text1"/>
          <w:sz w:val="18"/>
          <w:szCs w:val="18"/>
        </w:rPr>
        <w:t xml:space="preserve">σε μία ή σε περισσότερες </w:t>
      </w:r>
      <w:r w:rsidR="007C219D" w:rsidRPr="00F80DF6">
        <w:rPr>
          <w:rFonts w:ascii="Verdana" w:hAnsi="Verdana" w:cs="Tahoma"/>
          <w:color w:val="000000" w:themeColor="text1"/>
          <w:sz w:val="18"/>
          <w:szCs w:val="18"/>
        </w:rPr>
        <w:t xml:space="preserve"> </w:t>
      </w:r>
      <w:r w:rsidR="00015D45">
        <w:rPr>
          <w:rFonts w:ascii="Verdana" w:hAnsi="Verdana" w:cs="Tahoma"/>
          <w:color w:val="000000" w:themeColor="text1"/>
          <w:sz w:val="18"/>
          <w:szCs w:val="18"/>
        </w:rPr>
        <w:t>ή όλες τις ομάδες</w:t>
      </w:r>
      <w:r w:rsidR="006A0800">
        <w:rPr>
          <w:rFonts w:ascii="Verdana" w:hAnsi="Verdana" w:cs="Tahoma"/>
          <w:color w:val="000000" w:themeColor="text1"/>
          <w:sz w:val="18"/>
          <w:szCs w:val="18"/>
        </w:rPr>
        <w:t>,</w:t>
      </w:r>
      <w:r w:rsidR="00F80DF6" w:rsidRPr="00F80DF6">
        <w:rPr>
          <w:rFonts w:ascii="Verdana" w:hAnsi="Verdana" w:cs="Tahoma"/>
          <w:color w:val="000000" w:themeColor="text1"/>
          <w:sz w:val="18"/>
          <w:szCs w:val="18"/>
        </w:rPr>
        <w:t xml:space="preserve"> σε μία ή περισσότερες </w:t>
      </w:r>
      <w:r w:rsidR="001D6E27">
        <w:rPr>
          <w:rFonts w:ascii="Verdana" w:hAnsi="Verdana" w:cs="Tahoma"/>
          <w:color w:val="000000" w:themeColor="text1"/>
          <w:sz w:val="18"/>
          <w:szCs w:val="18"/>
        </w:rPr>
        <w:t xml:space="preserve">ή όλες τις </w:t>
      </w:r>
      <w:r w:rsidR="00F80DF6">
        <w:rPr>
          <w:rFonts w:ascii="Verdana" w:hAnsi="Verdana" w:cs="Tahoma"/>
          <w:color w:val="000000" w:themeColor="text1"/>
          <w:sz w:val="18"/>
          <w:szCs w:val="18"/>
        </w:rPr>
        <w:t>υπο</w:t>
      </w:r>
      <w:r w:rsidR="006A0800">
        <w:rPr>
          <w:rFonts w:ascii="Verdana" w:hAnsi="Verdana" w:cs="Tahoma"/>
          <w:color w:val="000000" w:themeColor="text1"/>
          <w:sz w:val="18"/>
          <w:szCs w:val="18"/>
        </w:rPr>
        <w:t>-</w:t>
      </w:r>
      <w:r w:rsidR="00F80DF6">
        <w:rPr>
          <w:rFonts w:ascii="Verdana" w:hAnsi="Verdana" w:cs="Tahoma"/>
          <w:color w:val="000000" w:themeColor="text1"/>
          <w:sz w:val="18"/>
          <w:szCs w:val="18"/>
        </w:rPr>
        <w:t xml:space="preserve">ομάδες του </w:t>
      </w:r>
      <w:r w:rsidRPr="00F80DF6">
        <w:rPr>
          <w:rFonts w:ascii="Verdana" w:hAnsi="Verdana" w:cs="Tahoma"/>
          <w:color w:val="000000" w:themeColor="text1"/>
          <w:sz w:val="18"/>
          <w:szCs w:val="18"/>
        </w:rPr>
        <w:t>ενδεικτικού προϋπολογισμού, αλλά για το σύνολο των</w:t>
      </w:r>
      <w:r w:rsidRPr="00055652">
        <w:rPr>
          <w:rFonts w:ascii="Verdana" w:hAnsi="Verdana" w:cs="Tahoma"/>
          <w:sz w:val="18"/>
          <w:szCs w:val="18"/>
        </w:rPr>
        <w:t xml:space="preserve"> ειδών και ποσοτήτων τ</w:t>
      </w:r>
      <w:r w:rsidR="005E5381">
        <w:rPr>
          <w:rFonts w:ascii="Verdana" w:hAnsi="Verdana" w:cs="Tahoma"/>
          <w:sz w:val="18"/>
          <w:szCs w:val="18"/>
        </w:rPr>
        <w:t>ης</w:t>
      </w:r>
      <w:r w:rsidRPr="00055652">
        <w:rPr>
          <w:rFonts w:ascii="Verdana" w:hAnsi="Verdana" w:cs="Tahoma"/>
          <w:sz w:val="18"/>
          <w:szCs w:val="18"/>
        </w:rPr>
        <w:t xml:space="preserve"> κάθε </w:t>
      </w:r>
      <w:r w:rsidR="005E5381">
        <w:rPr>
          <w:rFonts w:ascii="Verdana" w:hAnsi="Verdana" w:cs="Tahoma"/>
          <w:sz w:val="18"/>
          <w:szCs w:val="18"/>
        </w:rPr>
        <w:t xml:space="preserve">κατηγορίας </w:t>
      </w:r>
      <w:r w:rsidRPr="00055652">
        <w:rPr>
          <w:rFonts w:ascii="Verdana" w:hAnsi="Verdana" w:cs="Tahoma"/>
          <w:sz w:val="18"/>
          <w:szCs w:val="18"/>
        </w:rPr>
        <w:t xml:space="preserve"> ή Ομάδας</w:t>
      </w:r>
      <w:r w:rsidR="005E5381">
        <w:rPr>
          <w:rFonts w:ascii="Verdana" w:hAnsi="Verdana" w:cs="Tahoma"/>
          <w:sz w:val="18"/>
          <w:szCs w:val="18"/>
        </w:rPr>
        <w:t xml:space="preserve"> ή υποομάδας</w:t>
      </w:r>
      <w:r w:rsidRPr="00055652">
        <w:rPr>
          <w:rFonts w:ascii="Verdana" w:hAnsi="Verdana" w:cs="Tahoma"/>
          <w:sz w:val="18"/>
          <w:szCs w:val="18"/>
        </w:rPr>
        <w:t>.</w:t>
      </w:r>
    </w:p>
    <w:p w:rsidR="006A4595" w:rsidRPr="00055652" w:rsidRDefault="000B34D2" w:rsidP="00F82E8D">
      <w:pPr>
        <w:autoSpaceDE w:val="0"/>
        <w:autoSpaceDN w:val="0"/>
        <w:adjustRightInd w:val="0"/>
        <w:spacing w:after="0" w:line="240" w:lineRule="auto"/>
        <w:ind w:firstLine="720"/>
        <w:jc w:val="both"/>
        <w:rPr>
          <w:rFonts w:ascii="Verdana" w:hAnsi="Verdana" w:cs="Tahoma"/>
          <w:sz w:val="18"/>
          <w:szCs w:val="18"/>
        </w:rPr>
      </w:pPr>
      <w:r w:rsidRPr="00055652">
        <w:rPr>
          <w:rFonts w:ascii="Verdana" w:hAnsi="Verdana" w:cs="Arial"/>
          <w:sz w:val="18"/>
          <w:szCs w:val="18"/>
        </w:rPr>
        <w:t>Για τα λιπαντικά θα δίνεται προσφορά για το σύνολο των ποσοτήτων.</w:t>
      </w:r>
    </w:p>
    <w:p w:rsidR="006A4595" w:rsidRPr="00055652" w:rsidRDefault="006A4595" w:rsidP="006A4595">
      <w:pPr>
        <w:pStyle w:val="normalwithoutspacing"/>
        <w:spacing w:after="0"/>
        <w:rPr>
          <w:rFonts w:ascii="Verdana" w:hAnsi="Verdana"/>
          <w:i/>
          <w:iCs/>
          <w:color w:val="5B9BD5"/>
          <w:sz w:val="18"/>
          <w:szCs w:val="18"/>
        </w:rPr>
      </w:pPr>
      <w:r w:rsidRPr="00055652">
        <w:rPr>
          <w:rFonts w:ascii="Verdana" w:hAnsi="Verdana"/>
          <w:sz w:val="18"/>
          <w:szCs w:val="18"/>
        </w:rPr>
        <w:t xml:space="preserve">Η εκτιμώμενη αξία της σύμβασης ανέρχεται στο ποσό των  </w:t>
      </w:r>
      <w:r w:rsidR="001D6E27" w:rsidRPr="00015D45">
        <w:rPr>
          <w:rFonts w:ascii="Verdana" w:hAnsi="Verdana"/>
          <w:b/>
          <w:sz w:val="18"/>
          <w:szCs w:val="18"/>
        </w:rPr>
        <w:t xml:space="preserve">463.528,120 </w:t>
      </w:r>
      <w:r w:rsidRPr="00055652">
        <w:rPr>
          <w:rFonts w:ascii="Verdana" w:hAnsi="Verdana"/>
          <w:sz w:val="18"/>
          <w:szCs w:val="18"/>
        </w:rPr>
        <w:t xml:space="preserve">€ συμπεριλαμβανομένου ΦΠΑ </w:t>
      </w:r>
      <w:r w:rsidR="00A676F3" w:rsidRPr="00055652">
        <w:rPr>
          <w:rFonts w:ascii="Verdana" w:hAnsi="Verdana"/>
          <w:sz w:val="18"/>
          <w:szCs w:val="18"/>
        </w:rPr>
        <w:t>24</w:t>
      </w:r>
      <w:r w:rsidRPr="00055652">
        <w:rPr>
          <w:rFonts w:ascii="Verdana" w:hAnsi="Verdana"/>
          <w:sz w:val="18"/>
          <w:szCs w:val="18"/>
        </w:rPr>
        <w:t xml:space="preserve"> % (προϋπολογισμός χωρίς ΦΠΑ:</w:t>
      </w:r>
      <w:r w:rsidR="00A676F3" w:rsidRPr="00055652">
        <w:rPr>
          <w:rFonts w:ascii="Verdana" w:hAnsi="Verdana"/>
          <w:b/>
          <w:sz w:val="18"/>
          <w:szCs w:val="18"/>
        </w:rPr>
        <w:t xml:space="preserve">  </w:t>
      </w:r>
      <w:r w:rsidR="001D6E27" w:rsidRPr="00015D45">
        <w:rPr>
          <w:rFonts w:ascii="Verdana" w:hAnsi="Verdana"/>
          <w:b/>
          <w:sz w:val="18"/>
          <w:szCs w:val="18"/>
        </w:rPr>
        <w:t xml:space="preserve">373.813,000 </w:t>
      </w:r>
      <w:r w:rsidRPr="00055652">
        <w:rPr>
          <w:rFonts w:ascii="Verdana" w:hAnsi="Verdana"/>
          <w:sz w:val="18"/>
          <w:szCs w:val="18"/>
        </w:rPr>
        <w:t>€   ΦΠΑ :</w:t>
      </w:r>
      <w:r w:rsidR="00A676F3" w:rsidRPr="00055652">
        <w:rPr>
          <w:rFonts w:ascii="Verdana" w:hAnsi="Verdana"/>
          <w:b/>
          <w:sz w:val="18"/>
          <w:szCs w:val="18"/>
        </w:rPr>
        <w:t xml:space="preserve"> </w:t>
      </w:r>
      <w:r w:rsidR="001D6E27" w:rsidRPr="00015D45">
        <w:rPr>
          <w:rFonts w:ascii="Verdana" w:hAnsi="Verdana"/>
          <w:b/>
          <w:sz w:val="18"/>
          <w:szCs w:val="18"/>
        </w:rPr>
        <w:t>89.715,120</w:t>
      </w:r>
      <w:r w:rsidR="001D6E27" w:rsidRPr="00055652">
        <w:rPr>
          <w:rFonts w:ascii="Verdana" w:hAnsi="Verdana"/>
          <w:sz w:val="18"/>
          <w:szCs w:val="18"/>
        </w:rPr>
        <w:t>€</w:t>
      </w:r>
      <w:r w:rsidRPr="00055652">
        <w:rPr>
          <w:rFonts w:ascii="Verdana" w:hAnsi="Verdana"/>
          <w:sz w:val="18"/>
          <w:szCs w:val="18"/>
        </w:rPr>
        <w:t>).</w:t>
      </w:r>
    </w:p>
    <w:p w:rsidR="006A4595" w:rsidRPr="00055652" w:rsidRDefault="006A4595" w:rsidP="00F82E8D">
      <w:pPr>
        <w:spacing w:after="0" w:line="240" w:lineRule="auto"/>
        <w:ind w:firstLine="720"/>
        <w:jc w:val="both"/>
        <w:rPr>
          <w:rFonts w:ascii="Verdana" w:hAnsi="Verdana"/>
          <w:sz w:val="18"/>
          <w:szCs w:val="18"/>
        </w:rPr>
      </w:pPr>
      <w:r w:rsidRPr="00055652">
        <w:rPr>
          <w:rFonts w:ascii="Verdana" w:hAnsi="Verdana"/>
          <w:sz w:val="18"/>
          <w:szCs w:val="18"/>
        </w:rPr>
        <w:t>Η διά</w:t>
      </w:r>
      <w:r w:rsidR="007C219D" w:rsidRPr="00055652">
        <w:rPr>
          <w:rFonts w:ascii="Verdana" w:hAnsi="Verdana"/>
          <w:sz w:val="18"/>
          <w:szCs w:val="18"/>
        </w:rPr>
        <w:t>ρκεια της σύμβασης ορίζεται έως τις 31-12-201</w:t>
      </w:r>
      <w:r w:rsidR="001D6E27">
        <w:rPr>
          <w:rFonts w:ascii="Verdana" w:hAnsi="Verdana"/>
          <w:sz w:val="18"/>
          <w:szCs w:val="18"/>
        </w:rPr>
        <w:t>8</w:t>
      </w:r>
      <w:r w:rsidR="007C219D" w:rsidRPr="00055652">
        <w:rPr>
          <w:rFonts w:ascii="Verdana" w:hAnsi="Verdana"/>
          <w:sz w:val="18"/>
          <w:szCs w:val="18"/>
        </w:rPr>
        <w:t>.</w:t>
      </w:r>
    </w:p>
    <w:p w:rsidR="004347D5" w:rsidRPr="00055652" w:rsidRDefault="00CF0EA9" w:rsidP="00F82E8D">
      <w:pPr>
        <w:autoSpaceDE w:val="0"/>
        <w:autoSpaceDN w:val="0"/>
        <w:adjustRightInd w:val="0"/>
        <w:spacing w:after="0" w:line="240" w:lineRule="auto"/>
        <w:ind w:firstLine="720"/>
        <w:jc w:val="both"/>
        <w:rPr>
          <w:rFonts w:ascii="Verdana" w:hAnsi="Verdana" w:cs="Tahoma"/>
          <w:sz w:val="18"/>
          <w:szCs w:val="18"/>
        </w:rPr>
      </w:pPr>
      <w:r>
        <w:rPr>
          <w:rFonts w:ascii="Verdana" w:hAnsi="Verdana"/>
          <w:sz w:val="18"/>
          <w:szCs w:val="18"/>
        </w:rPr>
        <w:t xml:space="preserve">  </w:t>
      </w:r>
    </w:p>
    <w:p w:rsidR="006A4595" w:rsidRPr="00055652" w:rsidRDefault="006A4595" w:rsidP="003A3F26">
      <w:pPr>
        <w:pStyle w:val="normalwithoutspacing"/>
        <w:spacing w:after="0"/>
        <w:rPr>
          <w:rFonts w:ascii="Verdana" w:hAnsi="Verdana"/>
          <w:i/>
          <w:color w:val="5B9BD5"/>
          <w:sz w:val="18"/>
          <w:szCs w:val="18"/>
        </w:rPr>
      </w:pPr>
    </w:p>
    <w:p w:rsidR="006A4595" w:rsidRPr="00F7787F" w:rsidRDefault="006A4595" w:rsidP="006A4595">
      <w:pPr>
        <w:pStyle w:val="2"/>
        <w:spacing w:before="0" w:line="240" w:lineRule="auto"/>
        <w:jc w:val="both"/>
        <w:rPr>
          <w:rFonts w:ascii="Verdana" w:hAnsi="Verdana"/>
          <w:color w:val="000000" w:themeColor="text1"/>
          <w:sz w:val="18"/>
          <w:szCs w:val="18"/>
        </w:rPr>
      </w:pPr>
      <w:bookmarkStart w:id="3" w:name="__RefHeading___Toc470009775"/>
      <w:r w:rsidRPr="00F7787F">
        <w:rPr>
          <w:rFonts w:ascii="Verdana" w:hAnsi="Verdana"/>
          <w:color w:val="000000" w:themeColor="text1"/>
          <w:sz w:val="18"/>
          <w:szCs w:val="18"/>
        </w:rPr>
        <w:t>1.4</w:t>
      </w:r>
      <w:r w:rsidRPr="00F7787F">
        <w:rPr>
          <w:rFonts w:ascii="Verdana" w:hAnsi="Verdana"/>
          <w:color w:val="000000" w:themeColor="text1"/>
          <w:sz w:val="18"/>
          <w:szCs w:val="18"/>
        </w:rPr>
        <w:tab/>
        <w:t>Θεσμικό πλαίσιο</w:t>
      </w:r>
      <w:bookmarkEnd w:id="3"/>
      <w:r w:rsidRPr="00F7787F">
        <w:rPr>
          <w:rFonts w:ascii="Verdana" w:hAnsi="Verdana"/>
          <w:color w:val="000000" w:themeColor="text1"/>
          <w:sz w:val="18"/>
          <w:szCs w:val="18"/>
        </w:rPr>
        <w:t xml:space="preserve"> </w:t>
      </w:r>
    </w:p>
    <w:p w:rsidR="006A4595" w:rsidRDefault="006A4595" w:rsidP="006A4595">
      <w:pPr>
        <w:spacing w:after="0" w:line="240" w:lineRule="auto"/>
        <w:jc w:val="both"/>
        <w:rPr>
          <w:rFonts w:ascii="Verdana" w:hAnsi="Verdana"/>
          <w:sz w:val="18"/>
          <w:szCs w:val="18"/>
        </w:rPr>
      </w:pPr>
      <w:r w:rsidRPr="00055652">
        <w:rPr>
          <w:rFonts w:ascii="Verdana" w:hAnsi="Verdana"/>
          <w:sz w:val="18"/>
          <w:szCs w:val="18"/>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4412/2016 (Α' 147) “</w:t>
      </w:r>
      <w:r w:rsidRPr="000D4296">
        <w:rPr>
          <w:rFonts w:ascii="Verdana" w:hAnsi="Verdana"/>
          <w:i/>
          <w:sz w:val="18"/>
          <w:szCs w:val="18"/>
        </w:rPr>
        <w:t>Δημόσιες Συμβάσεις Έργων, Προμηθειών και Υπηρεσιών (προσαρμογή στις Οδηγίες 2014/24/ ΕΕ και 2014/25/ΕΕ)»</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4270/2014 (Α' 143) «</w:t>
      </w:r>
      <w:r w:rsidRPr="000D4296">
        <w:rPr>
          <w:rFonts w:ascii="Verdana" w:hAnsi="Verdana"/>
          <w:i/>
          <w:sz w:val="18"/>
          <w:szCs w:val="18"/>
        </w:rPr>
        <w:t>Αρχές δημοσιονομικής διαχείρισης και εποπτείας (ενσωμάτωση της Οδηγίας 2011/85/ΕΕ) – δημόσιο λογιστικό και άλλες διατάξεις</w:t>
      </w:r>
      <w:r w:rsidRPr="000D4296">
        <w:rPr>
          <w:rFonts w:ascii="Verdana" w:hAnsi="Verdana"/>
          <w:sz w:val="18"/>
          <w:szCs w:val="18"/>
        </w:rPr>
        <w:t>»</w:t>
      </w:r>
      <w:r w:rsidRPr="000D4296">
        <w:rPr>
          <w:rFonts w:ascii="Verdana" w:hAnsi="Verdana"/>
          <w:b/>
          <w:sz w:val="18"/>
          <w:szCs w:val="18"/>
        </w:rPr>
        <w:t>,</w:t>
      </w:r>
    </w:p>
    <w:p w:rsidR="000D4296" w:rsidRPr="00FA368D"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FA368D">
        <w:rPr>
          <w:rFonts w:ascii="Verdana" w:hAnsi="Verdana"/>
          <w:sz w:val="18"/>
          <w:szCs w:val="18"/>
        </w:rPr>
        <w:t>του ν. 4250/2014 (Α' 74) «</w:t>
      </w:r>
      <w:r w:rsidRPr="00FA368D">
        <w:rPr>
          <w:rFonts w:ascii="Verdana" w:hAnsi="Verdana"/>
          <w:i/>
          <w:sz w:val="18"/>
          <w:szCs w:val="18"/>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FA368D">
        <w:rPr>
          <w:rFonts w:ascii="Verdana" w:hAnsi="Verdana"/>
          <w:sz w:val="18"/>
          <w:szCs w:val="18"/>
        </w:rPr>
        <w:t xml:space="preserve">» και ειδικότερα τις διατάξεις του άρθρου 1, </w:t>
      </w:r>
      <w:r w:rsidRPr="00FA368D">
        <w:rPr>
          <w:rFonts w:ascii="Verdana" w:hAnsi="Verdana"/>
          <w:b/>
          <w:bCs/>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της παρ. Ζ του Ν. 4152/2013 (Α' 107) «</w:t>
      </w:r>
      <w:r w:rsidRPr="000D4296">
        <w:rPr>
          <w:rFonts w:ascii="Verdana" w:hAnsi="Verdana"/>
          <w:i/>
          <w:sz w:val="18"/>
          <w:szCs w:val="18"/>
        </w:rPr>
        <w:t>Προσαρμογή της ελληνικής νομοθεσίας στην Οδηγία 2011/7 της 16.2.2011 για την καταπολέμηση των καθυστερήσεων πληρωμών στις εμπορικές συναλλαγές</w:t>
      </w:r>
      <w:r w:rsidRPr="000D4296">
        <w:rPr>
          <w:rFonts w:ascii="Verdana" w:hAnsi="Verdana"/>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4129/2013 (Α’ 52) «</w:t>
      </w:r>
      <w:r w:rsidRPr="000D4296">
        <w:rPr>
          <w:rFonts w:ascii="Verdana" w:hAnsi="Verdana"/>
          <w:i/>
          <w:sz w:val="18"/>
          <w:szCs w:val="18"/>
        </w:rPr>
        <w:t>Κύρωση του Κώδικα Νόμων για το Ελεγκτικό Συνέδριο</w:t>
      </w:r>
      <w:r w:rsidRPr="000D4296">
        <w:rPr>
          <w:rFonts w:ascii="Verdana" w:hAnsi="Verdana"/>
          <w:sz w:val="18"/>
          <w:szCs w:val="18"/>
        </w:rPr>
        <w:t>»</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άρθρου 26 του ν.4024/2011 (Α 226) «</w:t>
      </w:r>
      <w:r w:rsidRPr="000D4296">
        <w:rPr>
          <w:rFonts w:ascii="Verdana" w:hAnsi="Verdana"/>
          <w:i/>
          <w:iCs/>
          <w:sz w:val="18"/>
          <w:szCs w:val="18"/>
        </w:rPr>
        <w:t>Συγκρότηση συλλογικών οργάνων της διοίκησης και ορισμός των μελών τους με κλήρωση</w:t>
      </w:r>
      <w:r w:rsidRPr="000D4296">
        <w:rPr>
          <w:rFonts w:ascii="Verdana" w:hAnsi="Verdana"/>
          <w:sz w:val="18"/>
          <w:szCs w:val="18"/>
        </w:rPr>
        <w:t>»,</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4013/2011 (Α’ 204) «</w:t>
      </w:r>
      <w:r w:rsidRPr="000D4296">
        <w:rPr>
          <w:rFonts w:ascii="Verdana" w:hAnsi="Verdana"/>
          <w:i/>
          <w:sz w:val="18"/>
          <w:szCs w:val="18"/>
        </w:rPr>
        <w:t>Σύσταση ενιαίας Ανεξάρτητης Αρχής Δημοσίων Συμβάσεων και Κεντρικού Ηλεκτρονικού Μητρώου Δημοσίων Συμβάσεων…</w:t>
      </w:r>
      <w:r w:rsidRPr="000D4296">
        <w:rPr>
          <w:rFonts w:ascii="Verdana" w:hAnsi="Verdana"/>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3861/2010 (Α’ 112) «</w:t>
      </w:r>
      <w:r w:rsidRPr="000D4296">
        <w:rPr>
          <w:rFonts w:ascii="Verdana" w:hAnsi="Verdana"/>
          <w:i/>
          <w:iCs/>
          <w:sz w:val="18"/>
          <w:szCs w:val="18"/>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0D4296">
        <w:rPr>
          <w:rFonts w:ascii="Verdana" w:hAnsi="Verdana"/>
          <w:sz w:val="18"/>
          <w:szCs w:val="18"/>
        </w:rPr>
        <w:t>,</w:t>
      </w:r>
    </w:p>
    <w:p w:rsidR="000D4296" w:rsidRPr="00427CCE"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427CCE">
        <w:rPr>
          <w:rFonts w:ascii="Verdana" w:hAnsi="Verdana"/>
          <w:sz w:val="18"/>
          <w:szCs w:val="18"/>
        </w:rPr>
        <w:t xml:space="preserve">του άρθρου 4 του π.δ. 118/07 (Α΄150) </w:t>
      </w:r>
    </w:p>
    <w:p w:rsidR="000D4296" w:rsidRPr="00427CCE"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427CCE">
        <w:rPr>
          <w:rFonts w:ascii="Verdana" w:hAnsi="Verdana"/>
          <w:sz w:val="18"/>
          <w:szCs w:val="18"/>
        </w:rPr>
        <w:t>του άρθρου 5 της απόφασης με αριθμ. 11389/1993 (Β΄ 185) του Υπουργού Εσωτερικών</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3548/2007 (Α’ 68) «</w:t>
      </w:r>
      <w:r w:rsidRPr="000D4296">
        <w:rPr>
          <w:rFonts w:ascii="Verdana" w:hAnsi="Verdana"/>
          <w:i/>
          <w:sz w:val="18"/>
          <w:szCs w:val="18"/>
        </w:rPr>
        <w:t>Καταχώριση δημοσιεύσεων των φορέων του Δημοσίου στο νομαρχιακό και τοπικό Τύπο και άλλες διατάξεις</w:t>
      </w:r>
      <w:r w:rsidRPr="000D4296">
        <w:rPr>
          <w:rFonts w:ascii="Verdana" w:hAnsi="Verdana"/>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3310/2005 (Α' 30) “</w:t>
      </w:r>
      <w:r w:rsidRPr="000D4296">
        <w:rPr>
          <w:rFonts w:ascii="Verdana" w:hAnsi="Verdana"/>
          <w:i/>
          <w:sz w:val="18"/>
          <w:szCs w:val="18"/>
        </w:rPr>
        <w:t>Μέτρα για τη διασφάλιση της διαφάνειας και την αποτροπή καταστρατηγήσεων κατά τη διαδικασία σύναψης δημοσίων συμβάσεων</w:t>
      </w:r>
      <w:r w:rsidRPr="000D4296">
        <w:rPr>
          <w:rFonts w:ascii="Verdana" w:hAnsi="Verdana"/>
          <w:sz w:val="18"/>
          <w:szCs w:val="18"/>
        </w:rPr>
        <w:t>” για τη διασταύρωση των στοιχείων του αναδόχου με τα στοιχεία του Ε.Σ.Ρ., του π.δ/τος 82/1996 (Α' 66) «</w:t>
      </w:r>
      <w:r w:rsidRPr="000D4296">
        <w:rPr>
          <w:rFonts w:ascii="Verdana" w:hAnsi="Verdana"/>
          <w:i/>
          <w:sz w:val="18"/>
          <w:szCs w:val="18"/>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0D4296">
        <w:rPr>
          <w:rFonts w:ascii="Verdana" w:hAnsi="Verdana"/>
          <w:sz w:val="18"/>
          <w:szCs w:val="18"/>
        </w:rPr>
        <w:t>», της κοινής απόφασης των Υπουργών Ανάπτυξης και Επικρατείας με αρ. 20977/2007 (Β’ 1673) σχετικά με τα ‘</w:t>
      </w:r>
      <w:r w:rsidRPr="000D4296">
        <w:rPr>
          <w:rFonts w:ascii="Verdana" w:hAnsi="Verdana"/>
          <w:i/>
          <w:sz w:val="18"/>
          <w:szCs w:val="18"/>
        </w:rPr>
        <w:t>’Δικαιολογητικά για την τήρηση των μητρώων του ν.3310/2005, όπως τροποποιήθηκε με το ν.3414/2005</w:t>
      </w:r>
      <w:r w:rsidRPr="000D4296">
        <w:rPr>
          <w:rFonts w:ascii="Verdana" w:hAnsi="Verdana"/>
          <w:sz w:val="18"/>
          <w:szCs w:val="18"/>
        </w:rPr>
        <w:t>’’, καθώς και της απόφασης του Υφυπουργού Οικονομίας και Οικονομικών με αριθμ.1108437/2565/ΔΟΣ/2005 (Β΄ 1590) “</w:t>
      </w:r>
      <w:r w:rsidRPr="000D4296">
        <w:rPr>
          <w:rFonts w:ascii="Verdana" w:hAnsi="Verdana"/>
          <w:i/>
          <w:sz w:val="18"/>
          <w:szCs w:val="18"/>
        </w:rPr>
        <w:t>Καθορισμός χωρών στις οποίες λειτουργούν εξωχώριες εταιρίες</w:t>
      </w:r>
      <w:r w:rsidRPr="000D4296">
        <w:rPr>
          <w:rFonts w:ascii="Verdana" w:hAnsi="Verdana"/>
          <w:sz w:val="18"/>
          <w:szCs w:val="18"/>
        </w:rPr>
        <w:t>”,</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 2859/2000 (Α’ 248) «</w:t>
      </w:r>
      <w:r w:rsidRPr="000D4296">
        <w:rPr>
          <w:rFonts w:ascii="Verdana" w:hAnsi="Verdana"/>
          <w:i/>
          <w:sz w:val="18"/>
          <w:szCs w:val="18"/>
        </w:rPr>
        <w:t>Κύρωση Κώδικα Φόρου Προστιθέμενης Αξίας</w:t>
      </w:r>
      <w:r w:rsidRPr="000D4296">
        <w:rPr>
          <w:rFonts w:ascii="Verdana" w:hAnsi="Verdana"/>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ν.2690/1999 (Α' 45) “</w:t>
      </w:r>
      <w:r w:rsidRPr="000D4296">
        <w:rPr>
          <w:rFonts w:ascii="Verdana" w:hAnsi="Verdana"/>
          <w:i/>
          <w:sz w:val="18"/>
          <w:szCs w:val="18"/>
        </w:rPr>
        <w:t>Κύρωση του Κώδικα Διοικητικής Διαδικασίας και άλλες διατάξεις</w:t>
      </w:r>
      <w:r w:rsidRPr="000D4296">
        <w:rPr>
          <w:rFonts w:ascii="Verdana" w:hAnsi="Verdana"/>
          <w:sz w:val="18"/>
          <w:szCs w:val="18"/>
        </w:rPr>
        <w:t>”  και ιδίως των άρθρων 7 και 13 έως 15,</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lastRenderedPageBreak/>
        <w:t>του ν. 2121/1993 (Α' 25) “</w:t>
      </w:r>
      <w:r w:rsidRPr="000D4296">
        <w:rPr>
          <w:rStyle w:val="a4"/>
          <w:rFonts w:ascii="Verdana" w:hAnsi="Verdana"/>
          <w:b w:val="0"/>
          <w:bCs/>
          <w:i/>
          <w:iCs/>
          <w:color w:val="000000"/>
          <w:sz w:val="18"/>
          <w:szCs w:val="18"/>
        </w:rPr>
        <w:t>Πνευματική Ιδιοκτησία, Συγγενικά Δικαιώματα και Πολιτιστικά Θέματα</w:t>
      </w:r>
      <w:r w:rsidRPr="000D4296">
        <w:rPr>
          <w:rStyle w:val="a4"/>
          <w:rFonts w:ascii="Verdana" w:hAnsi="Verdana"/>
          <w:b w:val="0"/>
          <w:bCs/>
          <w:color w:val="000000"/>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του π.δ 28/2015 (Α' 34) “</w:t>
      </w:r>
      <w:r w:rsidRPr="000D4296">
        <w:rPr>
          <w:rFonts w:ascii="Verdana" w:hAnsi="Verdana"/>
          <w:i/>
          <w:sz w:val="18"/>
          <w:szCs w:val="18"/>
        </w:rPr>
        <w:t>Κωδικοποίηση διατάξεων για την πρόσβαση σε δημόσια έγγραφα και στοιχεία</w:t>
      </w:r>
      <w:r w:rsidRPr="000D4296">
        <w:rPr>
          <w:rFonts w:ascii="Verdana" w:hAnsi="Verdana"/>
          <w:sz w:val="18"/>
          <w:szCs w:val="18"/>
        </w:rPr>
        <w:t xml:space="preserve">”, </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bCs/>
          <w:iCs/>
          <w:sz w:val="18"/>
          <w:szCs w:val="18"/>
        </w:rPr>
        <w:t>του π.δ. 80/2016 (Α΄145) “Ανάληψη υποχρεώσεων από τους Διατάκτες”</w:t>
      </w:r>
    </w:p>
    <w:p w:rsidR="000D4296" w:rsidRP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της με αρ. 57654 (Β’ 1781/23.5.2017) Απόφασης του Υπουργού Οικονομίας και Ανάπτυξης «</w:t>
      </w:r>
      <w:r w:rsidRPr="000D4296">
        <w:rPr>
          <w:rFonts w:ascii="Verdana" w:hAnsi="Verdana"/>
          <w:i/>
          <w:sz w:val="18"/>
          <w:szCs w:val="18"/>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0D4296">
        <w:rPr>
          <w:rFonts w:ascii="Verdana" w:hAnsi="Verdana"/>
          <w:sz w:val="18"/>
          <w:szCs w:val="18"/>
        </w:rPr>
        <w:t>»</w:t>
      </w:r>
    </w:p>
    <w:p w:rsidR="000D4296" w:rsidRDefault="000D4296"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D4296">
        <w:rPr>
          <w:rFonts w:ascii="Verdana" w:hAnsi="Verdana"/>
          <w:sz w:val="18"/>
          <w:szCs w:val="18"/>
        </w:rPr>
        <w:t>της με αρ. 56902/215 (Β' 1924/2.6.2017) Απόφασης του Υπουργού Οικονομίας και Ανάπτυξης «</w:t>
      </w:r>
      <w:r w:rsidRPr="000D4296">
        <w:rPr>
          <w:rFonts w:ascii="Verdana" w:hAnsi="Verdana"/>
          <w:i/>
          <w:sz w:val="18"/>
          <w:szCs w:val="18"/>
        </w:rPr>
        <w:t>Τεχνικές λεπτομέρειες και διαδικασίες λειτουργίας του Εθνικού Συστήματος Ηλεκτρονικών Δημοσίων Συμβάσεων (Ε.Σ.Η.ΔΗ.Σ.)»</w:t>
      </w:r>
      <w:r w:rsidR="003D6AED">
        <w:rPr>
          <w:rFonts w:ascii="Verdana" w:hAnsi="Verdana"/>
          <w:sz w:val="18"/>
          <w:szCs w:val="18"/>
        </w:rPr>
        <w:t>.</w:t>
      </w:r>
      <w:r w:rsidRPr="000D4296">
        <w:rPr>
          <w:rFonts w:ascii="Verdana" w:hAnsi="Verdana"/>
          <w:sz w:val="18"/>
          <w:szCs w:val="18"/>
        </w:rPr>
        <w:t xml:space="preserve"> </w:t>
      </w:r>
    </w:p>
    <w:p w:rsidR="00924BF9" w:rsidRPr="00924BF9" w:rsidRDefault="00924BF9"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55652">
        <w:rPr>
          <w:rFonts w:ascii="Verdana" w:hAnsi="Verdana" w:cs="Tahoma"/>
          <w:sz w:val="18"/>
          <w:szCs w:val="18"/>
        </w:rPr>
        <w:t>Το υπ’ αρίθμ. ΦΕΚ 240/12-12-2012, τ. Α΄ (πράξη νομοθετικού περιεχομένου) που κυρώθηκε με το Ν.4111/2013 (ΦΕΚ τεύχος Α΄ 18) και αφορά, μεταξύ άλλων, την ανάδειξη προμηθευτών καυσίμων.</w:t>
      </w:r>
    </w:p>
    <w:p w:rsidR="00924BF9" w:rsidRPr="00924BF9" w:rsidRDefault="00924BF9" w:rsidP="000D4296">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55652">
        <w:rPr>
          <w:rFonts w:ascii="Verdana" w:hAnsi="Verdana" w:cs="Tahoma"/>
          <w:sz w:val="18"/>
          <w:szCs w:val="18"/>
        </w:rPr>
        <w:t>Το άρθρο 157 του Ν. 4281/2014 (ΦΕΚ 160/08.08.2014 τεύχος Α'): «Μέτρα στήριξης και ανάπτυξης της ελληνικής οικονομίας, οργανωτικά θέματα Υπουργείου Οικονομικών και άλλες διατάξεις».</w:t>
      </w:r>
    </w:p>
    <w:p w:rsidR="003D6AED" w:rsidRPr="003D6AED" w:rsidRDefault="003D6AED" w:rsidP="003D6AED">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055652">
        <w:rPr>
          <w:rFonts w:ascii="Verdana" w:hAnsi="Verdana" w:cs="Tahoma"/>
          <w:sz w:val="18"/>
          <w:szCs w:val="18"/>
        </w:rPr>
        <w:t>Τον Ν. 4155/2013 (ΦΕΚ 120/Α') «Εθνικό Σύστημα Ηλεκτρονικών Δημοσίων Συμβάσεων και άλλες Διατάξεις», όπως τροποποιήθηκε με την υποπαράγραφο ΣΤ 20, του πρώτου άρθρου του 4254/2014 (ΦΕΚ 85 τ. Α’/07-047-2014).</w:t>
      </w:r>
    </w:p>
    <w:p w:rsidR="003D6AED" w:rsidRDefault="003D6AED" w:rsidP="003D6AED">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Pr>
          <w:rFonts w:ascii="Verdana" w:hAnsi="Verdana"/>
          <w:sz w:val="18"/>
          <w:szCs w:val="18"/>
        </w:rPr>
        <w:t>τ</w:t>
      </w:r>
      <w:r w:rsidR="000D4296" w:rsidRPr="000D4296">
        <w:rPr>
          <w:rFonts w:ascii="Verdana" w:hAnsi="Verdana"/>
          <w:sz w:val="18"/>
          <w:szCs w:val="18"/>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D7057B" w:rsidRPr="003D6AE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Την ανάγκη προμήθειας καυσίμων και λιπαντικών του Δήμου Λευκάδας</w:t>
      </w:r>
      <w:r w:rsidR="00C96B55" w:rsidRPr="003D6AED">
        <w:rPr>
          <w:rFonts w:ascii="Verdana" w:hAnsi="Verdana" w:cs="Tahoma"/>
          <w:sz w:val="18"/>
          <w:szCs w:val="18"/>
        </w:rPr>
        <w:t>,</w:t>
      </w:r>
      <w:r w:rsidRPr="003D6AED">
        <w:rPr>
          <w:rFonts w:ascii="Verdana" w:hAnsi="Verdana" w:cs="Tahoma"/>
          <w:sz w:val="18"/>
          <w:szCs w:val="18"/>
        </w:rPr>
        <w:t xml:space="preserve"> της Δ.ΕΠ.Ο.Κ.Α.Λ.</w:t>
      </w:r>
      <w:r w:rsidR="00C96B55" w:rsidRPr="003D6AED">
        <w:rPr>
          <w:rFonts w:ascii="Verdana" w:hAnsi="Verdana" w:cs="Tahoma"/>
          <w:sz w:val="18"/>
          <w:szCs w:val="18"/>
        </w:rPr>
        <w:t xml:space="preserve"> και των Σχολικών Επιτροπών: Α/θμιας και Β/θμιας</w:t>
      </w:r>
      <w:r w:rsidRPr="003D6AED">
        <w:rPr>
          <w:rFonts w:ascii="Verdana" w:hAnsi="Verdana" w:cs="Tahoma"/>
          <w:sz w:val="18"/>
          <w:szCs w:val="18"/>
        </w:rPr>
        <w:t xml:space="preserve"> για το έτος 201</w:t>
      </w:r>
      <w:r w:rsidR="003D6AED">
        <w:rPr>
          <w:rFonts w:ascii="Verdana" w:hAnsi="Verdana" w:cs="Tahoma"/>
          <w:sz w:val="18"/>
          <w:szCs w:val="18"/>
        </w:rPr>
        <w:t>8</w:t>
      </w:r>
      <w:r w:rsidRPr="003D6AED">
        <w:rPr>
          <w:rFonts w:ascii="Verdana" w:hAnsi="Verdana" w:cs="Tahoma"/>
          <w:sz w:val="18"/>
          <w:szCs w:val="18"/>
        </w:rPr>
        <w:t>.</w:t>
      </w:r>
    </w:p>
    <w:p w:rsidR="00D7057B" w:rsidRPr="003D6AE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Την αριθμ.</w:t>
      </w:r>
      <w:r w:rsidR="00C96B55" w:rsidRPr="003D6AED">
        <w:rPr>
          <w:rFonts w:ascii="Verdana" w:hAnsi="Verdana" w:cs="Tahoma"/>
          <w:sz w:val="18"/>
          <w:szCs w:val="18"/>
        </w:rPr>
        <w:t>5</w:t>
      </w:r>
      <w:r w:rsidR="003D6AED">
        <w:rPr>
          <w:rFonts w:ascii="Verdana" w:hAnsi="Verdana" w:cs="Tahoma"/>
          <w:sz w:val="18"/>
          <w:szCs w:val="18"/>
        </w:rPr>
        <w:t xml:space="preserve">3/2017-ΑΔΑ:ΩΣ00ΟΕ9Ω </w:t>
      </w:r>
      <w:r w:rsidRPr="003D6AED">
        <w:rPr>
          <w:rFonts w:ascii="Verdana" w:hAnsi="Verdana" w:cs="Tahoma"/>
          <w:sz w:val="18"/>
          <w:szCs w:val="18"/>
        </w:rPr>
        <w:t>απόφαση της Σχολικής Επιτροπής Πρωτοβάθμιας Εκπαίδευσης.</w:t>
      </w:r>
    </w:p>
    <w:p w:rsidR="00D7057B" w:rsidRPr="003D6AE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 xml:space="preserve">Την αριθμ. </w:t>
      </w:r>
      <w:r w:rsidR="00C96B55" w:rsidRPr="003D6AED">
        <w:rPr>
          <w:rFonts w:ascii="Verdana" w:hAnsi="Verdana" w:cs="Tahoma"/>
          <w:sz w:val="18"/>
          <w:szCs w:val="18"/>
        </w:rPr>
        <w:t>4</w:t>
      </w:r>
      <w:r w:rsidR="003D6AED">
        <w:rPr>
          <w:rFonts w:ascii="Verdana" w:hAnsi="Verdana" w:cs="Tahoma"/>
          <w:sz w:val="18"/>
          <w:szCs w:val="18"/>
        </w:rPr>
        <w:t>7/2017-ΑΔΑ:66ΘΖΟΕ9Ω-Τ55</w:t>
      </w:r>
      <w:r w:rsidRPr="003D6AED">
        <w:rPr>
          <w:rFonts w:ascii="Verdana" w:hAnsi="Verdana" w:cs="Tahoma"/>
          <w:sz w:val="18"/>
          <w:szCs w:val="18"/>
        </w:rPr>
        <w:t xml:space="preserve"> απόφαση της Σχολικής Επιτροπής Δευτεροβάθμιας Εκπαίδευσης.</w:t>
      </w:r>
    </w:p>
    <w:p w:rsidR="00D7057B" w:rsidRPr="003D6AE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Την αριθμ.</w:t>
      </w:r>
      <w:r w:rsidR="00C96B55" w:rsidRPr="003D6AED">
        <w:rPr>
          <w:rFonts w:ascii="Verdana" w:hAnsi="Verdana" w:cs="Tahoma"/>
          <w:sz w:val="18"/>
          <w:szCs w:val="18"/>
        </w:rPr>
        <w:t>32/201</w:t>
      </w:r>
      <w:r w:rsidR="003D6AED">
        <w:rPr>
          <w:rFonts w:ascii="Verdana" w:hAnsi="Verdana" w:cs="Tahoma"/>
          <w:sz w:val="18"/>
          <w:szCs w:val="18"/>
        </w:rPr>
        <w:t>7-ΑΔΑ:6863ΟΕ4Ρ-31Ω</w:t>
      </w:r>
      <w:r w:rsidRPr="003D6AED">
        <w:rPr>
          <w:rFonts w:ascii="Verdana" w:hAnsi="Verdana" w:cs="Tahoma"/>
          <w:sz w:val="18"/>
          <w:szCs w:val="18"/>
        </w:rPr>
        <w:t xml:space="preserve"> απόφαση της Δ.Ε.Π.Ο.Κ.Α.Λ.</w:t>
      </w:r>
    </w:p>
    <w:p w:rsidR="00D7057B" w:rsidRPr="003D6AE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Την αριθμ.</w:t>
      </w:r>
      <w:r w:rsidR="003D6AED">
        <w:rPr>
          <w:rFonts w:ascii="Verdana" w:hAnsi="Verdana" w:cs="Tahoma"/>
          <w:sz w:val="18"/>
          <w:szCs w:val="18"/>
        </w:rPr>
        <w:t>272/2017</w:t>
      </w:r>
      <w:r w:rsidRPr="003D6AED">
        <w:rPr>
          <w:rFonts w:ascii="Verdana" w:hAnsi="Verdana" w:cs="Tahoma"/>
          <w:sz w:val="18"/>
          <w:szCs w:val="18"/>
        </w:rPr>
        <w:t xml:space="preserve"> ενιαία μελέτη που συντάχθηκε από την Τεχνική Υπηρεσία του Δήμου Λευκάδας.</w:t>
      </w:r>
    </w:p>
    <w:p w:rsidR="00D7057B" w:rsidRPr="003D6AE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 xml:space="preserve">Το γεγονός ότι έχουν προβλεφθεί οι αντίστοιχες πιστώσεις στους Κ.Α.Ε. των προϋπολογισμών του Δήμου, των </w:t>
      </w:r>
      <w:r w:rsidR="00C96B55" w:rsidRPr="003D6AED">
        <w:rPr>
          <w:rFonts w:ascii="Verdana" w:hAnsi="Verdana" w:cs="Tahoma"/>
          <w:sz w:val="18"/>
          <w:szCs w:val="18"/>
        </w:rPr>
        <w:t xml:space="preserve">Σχολικών Επιτροπών </w:t>
      </w:r>
      <w:r w:rsidRPr="003D6AED">
        <w:rPr>
          <w:rFonts w:ascii="Verdana" w:hAnsi="Verdana" w:cs="Tahoma"/>
          <w:sz w:val="18"/>
          <w:szCs w:val="18"/>
        </w:rPr>
        <w:t>και της Δ.Ε.Π.Ο.Κ.Α.Λ. για το οικ. έτος 201</w:t>
      </w:r>
      <w:r w:rsidR="003D6AED">
        <w:rPr>
          <w:rFonts w:ascii="Verdana" w:hAnsi="Verdana" w:cs="Tahoma"/>
          <w:sz w:val="18"/>
          <w:szCs w:val="18"/>
        </w:rPr>
        <w:t>8</w:t>
      </w:r>
      <w:r w:rsidRPr="003D6AED">
        <w:rPr>
          <w:rFonts w:ascii="Verdana" w:hAnsi="Verdana" w:cs="Tahoma"/>
          <w:sz w:val="18"/>
          <w:szCs w:val="18"/>
        </w:rPr>
        <w:t>.</w:t>
      </w:r>
    </w:p>
    <w:p w:rsidR="00D7057B" w:rsidRPr="00220821"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3D6AED">
        <w:rPr>
          <w:rFonts w:ascii="Verdana" w:hAnsi="Verdana" w:cs="Tahoma"/>
          <w:sz w:val="18"/>
          <w:szCs w:val="18"/>
        </w:rPr>
        <w:t xml:space="preserve">Την αριθμ. </w:t>
      </w:r>
      <w:r w:rsidR="00220821">
        <w:rPr>
          <w:rFonts w:ascii="Verdana" w:hAnsi="Verdana" w:cs="Tahoma"/>
          <w:sz w:val="18"/>
          <w:szCs w:val="18"/>
        </w:rPr>
        <w:t>482</w:t>
      </w:r>
      <w:r w:rsidR="00C96B55" w:rsidRPr="003D6AED">
        <w:rPr>
          <w:rFonts w:ascii="Verdana" w:hAnsi="Verdana" w:cs="Tahoma"/>
          <w:sz w:val="18"/>
          <w:szCs w:val="18"/>
        </w:rPr>
        <w:t>/201</w:t>
      </w:r>
      <w:r w:rsidR="00220821">
        <w:rPr>
          <w:rFonts w:ascii="Verdana" w:hAnsi="Verdana" w:cs="Tahoma"/>
          <w:sz w:val="18"/>
          <w:szCs w:val="18"/>
        </w:rPr>
        <w:t>7</w:t>
      </w:r>
      <w:r w:rsidRPr="003D6AED">
        <w:rPr>
          <w:rFonts w:ascii="Verdana" w:hAnsi="Verdana" w:cs="Tahoma"/>
          <w:sz w:val="18"/>
          <w:szCs w:val="18"/>
        </w:rPr>
        <w:t xml:space="preserve"> (ΑΔΑ:</w:t>
      </w:r>
      <w:r w:rsidR="00220821">
        <w:rPr>
          <w:rFonts w:ascii="Verdana" w:hAnsi="Verdana" w:cs="Tahoma"/>
          <w:sz w:val="18"/>
          <w:szCs w:val="18"/>
        </w:rPr>
        <w:t>Ψ6Μ0ΩΛΙ-ΩΟΤ</w:t>
      </w:r>
      <w:r w:rsidRPr="003D6AED">
        <w:rPr>
          <w:rFonts w:ascii="Verdana" w:hAnsi="Verdana" w:cs="Tahoma"/>
          <w:sz w:val="18"/>
          <w:szCs w:val="18"/>
        </w:rPr>
        <w:t>) απόφαση του Δημοτικού Συμβουλίου για έγκριση διενέργειας προμήθειας καυσίμων και ελαιολιπαντικών του Δήμου Λευκάδας</w:t>
      </w:r>
      <w:r w:rsidR="00C96B55" w:rsidRPr="003D6AED">
        <w:rPr>
          <w:rFonts w:ascii="Verdana" w:hAnsi="Verdana" w:cs="Tahoma"/>
          <w:sz w:val="18"/>
          <w:szCs w:val="18"/>
        </w:rPr>
        <w:t>,</w:t>
      </w:r>
      <w:r w:rsidRPr="003D6AED">
        <w:rPr>
          <w:rFonts w:ascii="Verdana" w:hAnsi="Verdana" w:cs="Tahoma"/>
          <w:sz w:val="18"/>
          <w:szCs w:val="18"/>
        </w:rPr>
        <w:t xml:space="preserve"> της Δ.Ε.Π.Ο.Κ.Α.Λ.</w:t>
      </w:r>
      <w:r w:rsidR="00C96B55" w:rsidRPr="003D6AED">
        <w:rPr>
          <w:rFonts w:ascii="Verdana" w:hAnsi="Verdana" w:cs="Tahoma"/>
          <w:sz w:val="18"/>
          <w:szCs w:val="18"/>
        </w:rPr>
        <w:t xml:space="preserve"> και των </w:t>
      </w:r>
      <w:r w:rsidR="00AE56DE" w:rsidRPr="003D6AED">
        <w:rPr>
          <w:rFonts w:ascii="Verdana" w:hAnsi="Verdana" w:cs="Tahoma"/>
          <w:sz w:val="18"/>
          <w:szCs w:val="18"/>
        </w:rPr>
        <w:t>Σ</w:t>
      </w:r>
      <w:r w:rsidR="00C96B55" w:rsidRPr="003D6AED">
        <w:rPr>
          <w:rFonts w:ascii="Verdana" w:hAnsi="Verdana" w:cs="Tahoma"/>
          <w:sz w:val="18"/>
          <w:szCs w:val="18"/>
        </w:rPr>
        <w:t>χολικών Επιτροπών</w:t>
      </w:r>
      <w:r w:rsidRPr="003D6AED">
        <w:rPr>
          <w:rFonts w:ascii="Verdana" w:hAnsi="Verdana" w:cs="Tahoma"/>
          <w:sz w:val="18"/>
          <w:szCs w:val="18"/>
        </w:rPr>
        <w:t xml:space="preserve"> για το έτος 201</w:t>
      </w:r>
      <w:r w:rsidR="00220821">
        <w:rPr>
          <w:rFonts w:ascii="Verdana" w:hAnsi="Verdana" w:cs="Tahoma"/>
          <w:sz w:val="18"/>
          <w:szCs w:val="18"/>
        </w:rPr>
        <w:t>8</w:t>
      </w:r>
      <w:r w:rsidRPr="003D6AED">
        <w:rPr>
          <w:rFonts w:ascii="Verdana" w:hAnsi="Verdana" w:cs="Tahoma"/>
          <w:sz w:val="18"/>
          <w:szCs w:val="18"/>
        </w:rPr>
        <w:t xml:space="preserve"> με τη διαδικασία του διεθνούς ανοικτού διαγωνισμού</w:t>
      </w:r>
      <w:r w:rsidR="00C96B55" w:rsidRPr="003D6AED">
        <w:rPr>
          <w:rFonts w:ascii="Verdana" w:hAnsi="Verdana" w:cs="Tahoma"/>
          <w:sz w:val="18"/>
          <w:szCs w:val="18"/>
        </w:rPr>
        <w:t xml:space="preserve"> με χρήση της ηλεκτρονικής πλατφόρμας του Ε.Σ.Η.Δ.Η.Σ</w:t>
      </w:r>
      <w:r w:rsidRPr="003D6AED">
        <w:rPr>
          <w:rFonts w:ascii="Verdana" w:hAnsi="Verdana" w:cs="Tahoma"/>
          <w:sz w:val="18"/>
          <w:szCs w:val="18"/>
        </w:rPr>
        <w:t>.</w:t>
      </w:r>
    </w:p>
    <w:p w:rsidR="00AE56DE" w:rsidRPr="001549DF" w:rsidRDefault="00AE56DE"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220821">
        <w:rPr>
          <w:rFonts w:ascii="Verdana" w:hAnsi="Verdana" w:cs="Tahoma"/>
          <w:sz w:val="18"/>
          <w:szCs w:val="18"/>
        </w:rPr>
        <w:t>Τις με αριθμ.Α-</w:t>
      </w:r>
      <w:r w:rsidR="001549DF">
        <w:rPr>
          <w:rFonts w:ascii="Verdana" w:hAnsi="Verdana" w:cs="Tahoma"/>
          <w:sz w:val="18"/>
          <w:szCs w:val="18"/>
        </w:rPr>
        <w:t>60,73,84,85,91,92,93,103,107,108,112,134,135</w:t>
      </w:r>
      <w:r w:rsidR="00220821">
        <w:rPr>
          <w:rFonts w:ascii="Verdana" w:hAnsi="Verdana" w:cs="Tahoma"/>
          <w:sz w:val="18"/>
          <w:szCs w:val="18"/>
        </w:rPr>
        <w:t>/201</w:t>
      </w:r>
      <w:r w:rsidR="001549DF">
        <w:rPr>
          <w:rFonts w:ascii="Verdana" w:hAnsi="Verdana" w:cs="Tahoma"/>
          <w:sz w:val="18"/>
          <w:szCs w:val="18"/>
        </w:rPr>
        <w:t>7</w:t>
      </w:r>
      <w:r w:rsidRPr="00220821">
        <w:rPr>
          <w:rFonts w:ascii="Verdana" w:hAnsi="Verdana" w:cs="Tahoma"/>
          <w:sz w:val="18"/>
          <w:szCs w:val="18"/>
        </w:rPr>
        <w:t xml:space="preserve"> Π.Α.Υ.</w:t>
      </w:r>
    </w:p>
    <w:p w:rsidR="00AE56DE" w:rsidRPr="00BD2D8D" w:rsidRDefault="00AE56DE"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1549DF">
        <w:rPr>
          <w:rFonts w:ascii="Verdana" w:hAnsi="Verdana" w:cs="Tahoma"/>
          <w:sz w:val="18"/>
          <w:szCs w:val="18"/>
        </w:rPr>
        <w:t>Τη με αριθμ.</w:t>
      </w:r>
      <w:r w:rsidR="00BD2D8D" w:rsidRPr="00BD2D8D">
        <w:rPr>
          <w:rFonts w:ascii="Verdana" w:hAnsi="Verdana" w:cs="Tahoma"/>
          <w:sz w:val="18"/>
          <w:szCs w:val="18"/>
        </w:rPr>
        <w:t xml:space="preserve"> </w:t>
      </w:r>
      <w:r w:rsidR="00BD2D8D">
        <w:rPr>
          <w:rFonts w:ascii="Verdana" w:hAnsi="Verdana" w:cs="Tahoma"/>
          <w:sz w:val="18"/>
          <w:szCs w:val="18"/>
        </w:rPr>
        <w:t>8</w:t>
      </w:r>
      <w:r w:rsidR="00BD2D8D" w:rsidRPr="00924BF9">
        <w:rPr>
          <w:rFonts w:ascii="Verdana" w:hAnsi="Verdana" w:cs="Tahoma"/>
          <w:sz w:val="18"/>
          <w:szCs w:val="18"/>
        </w:rPr>
        <w:t>/2018-ΑΔΑ:6ΛΘΧΩΛΙ-1Α3</w:t>
      </w:r>
      <w:r w:rsidRPr="001549DF">
        <w:rPr>
          <w:rFonts w:ascii="Verdana" w:hAnsi="Verdana" w:cs="Tahoma"/>
          <w:sz w:val="18"/>
          <w:szCs w:val="18"/>
        </w:rPr>
        <w:t xml:space="preserve"> απόφαση Οικ.</w:t>
      </w:r>
      <w:r w:rsidR="00BC6F35" w:rsidRPr="001549DF">
        <w:rPr>
          <w:rFonts w:ascii="Verdana" w:hAnsi="Verdana" w:cs="Tahoma"/>
          <w:sz w:val="18"/>
          <w:szCs w:val="18"/>
        </w:rPr>
        <w:t xml:space="preserve"> Επ. για έγκριση και διάθεση πιστώσεων προϋπολογισμού Δήμου Λευκάδας οικ. έτους 201</w:t>
      </w:r>
      <w:r w:rsidR="00BD2D8D">
        <w:rPr>
          <w:rFonts w:ascii="Verdana" w:hAnsi="Verdana" w:cs="Tahoma"/>
          <w:sz w:val="18"/>
          <w:szCs w:val="18"/>
        </w:rPr>
        <w:t>8</w:t>
      </w:r>
      <w:r w:rsidR="004F25F3" w:rsidRPr="001549DF">
        <w:rPr>
          <w:rFonts w:ascii="Verdana" w:hAnsi="Verdana" w:cs="Tahoma"/>
          <w:sz w:val="18"/>
          <w:szCs w:val="18"/>
        </w:rPr>
        <w:t>.</w:t>
      </w:r>
    </w:p>
    <w:p w:rsidR="00D7057B" w:rsidRPr="00BD2D8D" w:rsidRDefault="00D7057B" w:rsidP="00D7057B">
      <w:pPr>
        <w:numPr>
          <w:ilvl w:val="0"/>
          <w:numId w:val="14"/>
        </w:numPr>
        <w:tabs>
          <w:tab w:val="clear" w:pos="720"/>
          <w:tab w:val="num" w:pos="0"/>
        </w:tabs>
        <w:suppressAutoHyphens/>
        <w:spacing w:after="0" w:line="240" w:lineRule="auto"/>
        <w:ind w:left="284" w:hanging="284"/>
        <w:jc w:val="both"/>
        <w:rPr>
          <w:rFonts w:ascii="Verdana" w:hAnsi="Verdana"/>
          <w:sz w:val="18"/>
          <w:szCs w:val="18"/>
        </w:rPr>
      </w:pPr>
      <w:r w:rsidRPr="00BD2D8D">
        <w:rPr>
          <w:rFonts w:ascii="Verdana" w:hAnsi="Verdana" w:cs="Tahoma"/>
          <w:sz w:val="18"/>
          <w:szCs w:val="18"/>
        </w:rPr>
        <w:t>Την υπ’ αριθμ</w:t>
      </w:r>
      <w:r w:rsidR="002C6FB3" w:rsidRPr="00BD2D8D">
        <w:rPr>
          <w:rFonts w:ascii="Verdana" w:hAnsi="Verdana" w:cs="Tahoma"/>
          <w:sz w:val="18"/>
          <w:szCs w:val="18"/>
        </w:rPr>
        <w:t xml:space="preserve">. </w:t>
      </w:r>
      <w:r w:rsidR="002C42A0">
        <w:rPr>
          <w:rFonts w:ascii="Verdana" w:hAnsi="Verdana" w:cs="Tahoma"/>
          <w:sz w:val="18"/>
          <w:szCs w:val="18"/>
        </w:rPr>
        <w:t>50</w:t>
      </w:r>
      <w:r w:rsidR="002C6FB3" w:rsidRPr="00BD2D8D">
        <w:rPr>
          <w:rFonts w:ascii="Verdana" w:hAnsi="Verdana" w:cs="Tahoma"/>
          <w:sz w:val="18"/>
          <w:szCs w:val="18"/>
        </w:rPr>
        <w:t>/201</w:t>
      </w:r>
      <w:r w:rsidR="00BD2D8D">
        <w:rPr>
          <w:rFonts w:ascii="Verdana" w:hAnsi="Verdana" w:cs="Tahoma"/>
          <w:sz w:val="18"/>
          <w:szCs w:val="18"/>
        </w:rPr>
        <w:t>8</w:t>
      </w:r>
      <w:r w:rsidR="002C6FB3" w:rsidRPr="00BD2D8D">
        <w:rPr>
          <w:rFonts w:ascii="Verdana" w:hAnsi="Verdana" w:cs="Tahoma"/>
          <w:sz w:val="18"/>
          <w:szCs w:val="18"/>
        </w:rPr>
        <w:t xml:space="preserve"> </w:t>
      </w:r>
      <w:r w:rsidRPr="00BD2D8D">
        <w:rPr>
          <w:rFonts w:ascii="Verdana" w:hAnsi="Verdana" w:cs="Tahoma"/>
          <w:sz w:val="18"/>
          <w:szCs w:val="18"/>
        </w:rPr>
        <w:t xml:space="preserve">απόφαση της Οικονομικής Επιτροπής με την οποία καθορίστηκαν οι όροι και εγκρίθηκαν οι τεχνικές προδιαγραφές του ανοικτού διεθνούς διαγωνισμού για την προμήθεια καυσίμων και λιπαντικών </w:t>
      </w:r>
      <w:r w:rsidR="002C42A0">
        <w:rPr>
          <w:rFonts w:ascii="Verdana" w:hAnsi="Verdana" w:cs="Tahoma"/>
          <w:sz w:val="18"/>
          <w:szCs w:val="18"/>
        </w:rPr>
        <w:t xml:space="preserve">για τις ανάγκες </w:t>
      </w:r>
      <w:r w:rsidRPr="00BD2D8D">
        <w:rPr>
          <w:rFonts w:ascii="Verdana" w:hAnsi="Verdana" w:cs="Tahoma"/>
          <w:sz w:val="18"/>
          <w:szCs w:val="18"/>
        </w:rPr>
        <w:t>του Δήμου Λευκάδας</w:t>
      </w:r>
      <w:r w:rsidR="002C42A0">
        <w:rPr>
          <w:rFonts w:ascii="Verdana" w:hAnsi="Verdana" w:cs="Tahoma"/>
          <w:sz w:val="18"/>
          <w:szCs w:val="18"/>
        </w:rPr>
        <w:t xml:space="preserve"> και των νομικών του προσώπων</w:t>
      </w:r>
      <w:r w:rsidR="00752DE1" w:rsidRPr="00BD2D8D">
        <w:rPr>
          <w:rFonts w:ascii="Verdana" w:hAnsi="Verdana" w:cs="Tahoma"/>
          <w:sz w:val="18"/>
          <w:szCs w:val="18"/>
        </w:rPr>
        <w:t xml:space="preserve"> για το έτος 201</w:t>
      </w:r>
      <w:r w:rsidR="00BD2D8D">
        <w:rPr>
          <w:rFonts w:ascii="Verdana" w:hAnsi="Verdana" w:cs="Tahoma"/>
          <w:sz w:val="18"/>
          <w:szCs w:val="18"/>
        </w:rPr>
        <w:t>8</w:t>
      </w:r>
      <w:r w:rsidRPr="00BD2D8D">
        <w:rPr>
          <w:rFonts w:ascii="Verdana" w:hAnsi="Verdana" w:cs="Tahoma"/>
          <w:sz w:val="18"/>
          <w:szCs w:val="18"/>
        </w:rPr>
        <w:t xml:space="preserve">.   </w:t>
      </w:r>
    </w:p>
    <w:p w:rsidR="004630B0" w:rsidRPr="00055652" w:rsidRDefault="004630B0" w:rsidP="006A4595">
      <w:pPr>
        <w:spacing w:after="0" w:line="240" w:lineRule="auto"/>
        <w:jc w:val="both"/>
        <w:rPr>
          <w:rFonts w:ascii="Verdana" w:hAnsi="Verdana"/>
          <w:i/>
          <w:iCs/>
          <w:color w:val="5B9BD5"/>
          <w:sz w:val="18"/>
          <w:szCs w:val="18"/>
        </w:rPr>
      </w:pPr>
    </w:p>
    <w:p w:rsidR="006A4595" w:rsidRPr="00FA3B88" w:rsidRDefault="006A4595" w:rsidP="006A4595">
      <w:pPr>
        <w:pStyle w:val="2"/>
        <w:spacing w:before="0" w:line="240" w:lineRule="auto"/>
        <w:jc w:val="both"/>
        <w:rPr>
          <w:rFonts w:ascii="Verdana" w:hAnsi="Verdana"/>
          <w:color w:val="000000" w:themeColor="text1"/>
          <w:sz w:val="18"/>
          <w:szCs w:val="18"/>
        </w:rPr>
      </w:pPr>
      <w:bookmarkStart w:id="4" w:name="__RefHeading___Toc470009776"/>
      <w:r w:rsidRPr="00FA3B88">
        <w:rPr>
          <w:rFonts w:ascii="Verdana" w:hAnsi="Verdana"/>
          <w:color w:val="000000" w:themeColor="text1"/>
          <w:sz w:val="18"/>
          <w:szCs w:val="18"/>
        </w:rPr>
        <w:t>1.5</w:t>
      </w:r>
      <w:r w:rsidRPr="00FA3B88">
        <w:rPr>
          <w:rFonts w:ascii="Verdana" w:hAnsi="Verdana"/>
          <w:color w:val="000000" w:themeColor="text1"/>
          <w:sz w:val="18"/>
          <w:szCs w:val="18"/>
        </w:rPr>
        <w:tab/>
        <w:t>Προθεσμία παραλαβής προσφορών και διενέργεια διαγωνισμού</w:t>
      </w:r>
      <w:bookmarkEnd w:id="4"/>
      <w:r w:rsidRPr="00FA3B88">
        <w:rPr>
          <w:rFonts w:ascii="Verdana" w:hAnsi="Verdana"/>
          <w:color w:val="000000" w:themeColor="text1"/>
          <w:sz w:val="18"/>
          <w:szCs w:val="18"/>
        </w:rPr>
        <w:t xml:space="preserve"> </w:t>
      </w:r>
    </w:p>
    <w:p w:rsidR="006A4595" w:rsidRPr="00427CCE" w:rsidRDefault="006A4595" w:rsidP="006A4595">
      <w:pPr>
        <w:spacing w:after="0" w:line="240" w:lineRule="auto"/>
        <w:jc w:val="both"/>
        <w:rPr>
          <w:rFonts w:ascii="Verdana" w:hAnsi="Verdana"/>
          <w:sz w:val="18"/>
          <w:szCs w:val="18"/>
        </w:rPr>
      </w:pPr>
      <w:r w:rsidRPr="00055652">
        <w:rPr>
          <w:rFonts w:ascii="Verdana" w:hAnsi="Verdana"/>
          <w:sz w:val="18"/>
          <w:szCs w:val="18"/>
        </w:rPr>
        <w:t xml:space="preserve">Η καταληκτική ημερομηνία παραλαβής των προσφορών είναι η </w:t>
      </w:r>
      <w:r w:rsidR="00A41910" w:rsidRPr="00427CCE">
        <w:rPr>
          <w:rFonts w:ascii="Verdana" w:hAnsi="Verdana"/>
          <w:b/>
          <w:color w:val="000000" w:themeColor="text1"/>
          <w:sz w:val="18"/>
          <w:szCs w:val="18"/>
        </w:rPr>
        <w:t>12</w:t>
      </w:r>
      <w:r w:rsidRPr="00427CCE">
        <w:rPr>
          <w:rFonts w:ascii="Verdana" w:hAnsi="Verdana"/>
          <w:b/>
          <w:color w:val="000000" w:themeColor="text1"/>
          <w:sz w:val="18"/>
          <w:szCs w:val="18"/>
        </w:rPr>
        <w:t>/</w:t>
      </w:r>
      <w:r w:rsidR="00322836" w:rsidRPr="00427CCE">
        <w:rPr>
          <w:rFonts w:ascii="Verdana" w:hAnsi="Verdana"/>
          <w:b/>
          <w:color w:val="000000" w:themeColor="text1"/>
          <w:sz w:val="18"/>
          <w:szCs w:val="18"/>
        </w:rPr>
        <w:t>0</w:t>
      </w:r>
      <w:r w:rsidR="00A41910" w:rsidRPr="00427CCE">
        <w:rPr>
          <w:rFonts w:ascii="Verdana" w:hAnsi="Verdana"/>
          <w:b/>
          <w:color w:val="000000" w:themeColor="text1"/>
          <w:sz w:val="18"/>
          <w:szCs w:val="18"/>
        </w:rPr>
        <w:t>4</w:t>
      </w:r>
      <w:r w:rsidRPr="00427CCE">
        <w:rPr>
          <w:rFonts w:ascii="Verdana" w:hAnsi="Verdana"/>
          <w:b/>
          <w:color w:val="000000" w:themeColor="text1"/>
          <w:sz w:val="18"/>
          <w:szCs w:val="18"/>
        </w:rPr>
        <w:t>/</w:t>
      </w:r>
      <w:r w:rsidR="00322836" w:rsidRPr="00427CCE">
        <w:rPr>
          <w:rFonts w:ascii="Verdana" w:hAnsi="Verdana"/>
          <w:b/>
          <w:color w:val="000000" w:themeColor="text1"/>
          <w:sz w:val="18"/>
          <w:szCs w:val="18"/>
        </w:rPr>
        <w:t>201</w:t>
      </w:r>
      <w:r w:rsidR="00A41910" w:rsidRPr="00427CCE">
        <w:rPr>
          <w:rFonts w:ascii="Verdana" w:hAnsi="Verdana"/>
          <w:b/>
          <w:color w:val="000000" w:themeColor="text1"/>
          <w:sz w:val="18"/>
          <w:szCs w:val="18"/>
        </w:rPr>
        <w:t>8</w:t>
      </w:r>
      <w:r w:rsidR="00322836" w:rsidRPr="00427CCE">
        <w:rPr>
          <w:rFonts w:ascii="Verdana" w:hAnsi="Verdana"/>
          <w:sz w:val="18"/>
          <w:szCs w:val="18"/>
        </w:rPr>
        <w:t xml:space="preserve"> </w:t>
      </w:r>
      <w:r w:rsidRPr="00427CCE">
        <w:rPr>
          <w:rFonts w:ascii="Verdana" w:hAnsi="Verdana"/>
          <w:sz w:val="18"/>
          <w:szCs w:val="18"/>
        </w:rPr>
        <w:t>και</w:t>
      </w:r>
      <w:r w:rsidRPr="00055652">
        <w:rPr>
          <w:rFonts w:ascii="Verdana" w:hAnsi="Verdana"/>
          <w:sz w:val="18"/>
          <w:szCs w:val="18"/>
        </w:rPr>
        <w:t xml:space="preserve"> ώρα </w:t>
      </w:r>
      <w:r w:rsidR="00E43463" w:rsidRPr="00E43463">
        <w:rPr>
          <w:rFonts w:ascii="Verdana" w:hAnsi="Verdana"/>
          <w:b/>
          <w:sz w:val="18"/>
          <w:szCs w:val="18"/>
        </w:rPr>
        <w:t>13:00</w:t>
      </w:r>
      <w:r w:rsidR="00495AA6">
        <w:rPr>
          <w:rFonts w:ascii="Verdana" w:hAnsi="Verdana"/>
          <w:b/>
          <w:sz w:val="18"/>
          <w:szCs w:val="18"/>
        </w:rPr>
        <w:t>.</w:t>
      </w:r>
    </w:p>
    <w:p w:rsidR="006A4595" w:rsidRPr="00FB1B65" w:rsidRDefault="006A4595" w:rsidP="006A4595">
      <w:pPr>
        <w:spacing w:after="0" w:line="240" w:lineRule="auto"/>
        <w:jc w:val="both"/>
        <w:rPr>
          <w:rFonts w:ascii="Verdana" w:hAnsi="Verdana"/>
          <w:sz w:val="18"/>
          <w:szCs w:val="18"/>
          <w:u w:val="single"/>
        </w:rPr>
      </w:pPr>
      <w:r w:rsidRPr="00055652">
        <w:rPr>
          <w:rFonts w:ascii="Verdana" w:hAnsi="Verdana"/>
          <w:sz w:val="18"/>
          <w:szCs w:val="18"/>
        </w:rPr>
        <w:t xml:space="preserve">Η διαδικασία θα διενεργηθεί με χρήση της πλατφόρμας του Εθνικού Συστήματος Ηλεκτρονικών Δημοσίων Συμβάσεων (Ε.Σ.Η.Δ.Η.Σ.), μέσω της Διαδικτυακής πύλης www.promitheus.gov.gr του ως άνω συστήματος, την </w:t>
      </w:r>
      <w:r w:rsidR="00FB1B65" w:rsidRPr="00FB1B65">
        <w:rPr>
          <w:rFonts w:ascii="Verdana" w:hAnsi="Verdana"/>
          <w:b/>
          <w:sz w:val="18"/>
          <w:szCs w:val="18"/>
          <w:u w:val="single"/>
        </w:rPr>
        <w:t>1</w:t>
      </w:r>
      <w:r w:rsidR="002C42A0">
        <w:rPr>
          <w:rFonts w:ascii="Verdana" w:hAnsi="Verdana"/>
          <w:b/>
          <w:sz w:val="18"/>
          <w:szCs w:val="18"/>
          <w:u w:val="single"/>
        </w:rPr>
        <w:t>9</w:t>
      </w:r>
      <w:r w:rsidR="00322836" w:rsidRPr="00FB1B65">
        <w:rPr>
          <w:rFonts w:ascii="Verdana" w:hAnsi="Verdana"/>
          <w:b/>
          <w:sz w:val="18"/>
          <w:szCs w:val="18"/>
          <w:u w:val="single"/>
          <w:vertAlign w:val="superscript"/>
        </w:rPr>
        <w:t xml:space="preserve">η </w:t>
      </w:r>
      <w:r w:rsidR="00FB1B65" w:rsidRPr="00FB1B65">
        <w:rPr>
          <w:rFonts w:ascii="Verdana" w:hAnsi="Verdana"/>
          <w:b/>
          <w:sz w:val="18"/>
          <w:szCs w:val="18"/>
          <w:u w:val="single"/>
        </w:rPr>
        <w:t>Απριλίου</w:t>
      </w:r>
      <w:r w:rsidR="00322836" w:rsidRPr="00FB1B65">
        <w:rPr>
          <w:rFonts w:ascii="Verdana" w:hAnsi="Verdana"/>
          <w:b/>
          <w:sz w:val="18"/>
          <w:szCs w:val="18"/>
          <w:u w:val="single"/>
        </w:rPr>
        <w:t xml:space="preserve"> 201</w:t>
      </w:r>
      <w:r w:rsidR="00FB1B65" w:rsidRPr="00FB1B65">
        <w:rPr>
          <w:rFonts w:ascii="Verdana" w:hAnsi="Verdana"/>
          <w:b/>
          <w:sz w:val="18"/>
          <w:szCs w:val="18"/>
          <w:u w:val="single"/>
        </w:rPr>
        <w:t>8</w:t>
      </w:r>
      <w:r w:rsidRPr="00FB1B65">
        <w:rPr>
          <w:rFonts w:ascii="Verdana" w:hAnsi="Verdana"/>
          <w:sz w:val="18"/>
          <w:szCs w:val="18"/>
          <w:u w:val="single"/>
        </w:rPr>
        <w:t xml:space="preserve">, ημέρα </w:t>
      </w:r>
      <w:r w:rsidR="002C42A0" w:rsidRPr="002C42A0">
        <w:rPr>
          <w:rFonts w:ascii="Verdana" w:hAnsi="Verdana"/>
          <w:b/>
          <w:sz w:val="18"/>
          <w:szCs w:val="18"/>
          <w:u w:val="single"/>
        </w:rPr>
        <w:t>Πέμπτη</w:t>
      </w:r>
      <w:r w:rsidR="00322836" w:rsidRPr="00FB1B65">
        <w:rPr>
          <w:rFonts w:ascii="Verdana" w:hAnsi="Verdana"/>
          <w:b/>
          <w:sz w:val="18"/>
          <w:szCs w:val="18"/>
          <w:u w:val="single"/>
        </w:rPr>
        <w:t xml:space="preserve"> </w:t>
      </w:r>
      <w:r w:rsidRPr="00FB1B65">
        <w:rPr>
          <w:rFonts w:ascii="Verdana" w:hAnsi="Verdana"/>
          <w:sz w:val="18"/>
          <w:szCs w:val="18"/>
          <w:u w:val="single"/>
        </w:rPr>
        <w:t xml:space="preserve">και ώρα </w:t>
      </w:r>
      <w:r w:rsidR="00322836" w:rsidRPr="00FB1B65">
        <w:rPr>
          <w:rFonts w:ascii="Verdana" w:hAnsi="Verdana"/>
          <w:b/>
          <w:sz w:val="18"/>
          <w:szCs w:val="18"/>
          <w:u w:val="single"/>
        </w:rPr>
        <w:t>10:00 π.μ.</w:t>
      </w:r>
    </w:p>
    <w:p w:rsidR="00322836" w:rsidRPr="00055652" w:rsidRDefault="00322836" w:rsidP="006A4595">
      <w:pPr>
        <w:spacing w:after="0" w:line="240" w:lineRule="auto"/>
        <w:jc w:val="both"/>
        <w:rPr>
          <w:rFonts w:ascii="Verdana" w:hAnsi="Verdana"/>
          <w:i/>
          <w:iCs/>
          <w:color w:val="5B9BD5"/>
          <w:kern w:val="1"/>
          <w:sz w:val="18"/>
          <w:szCs w:val="18"/>
        </w:rPr>
      </w:pPr>
    </w:p>
    <w:p w:rsidR="006A4595" w:rsidRPr="00FA3B88" w:rsidRDefault="006A4595" w:rsidP="006A4595">
      <w:pPr>
        <w:pStyle w:val="2"/>
        <w:spacing w:before="0" w:line="240" w:lineRule="auto"/>
        <w:jc w:val="both"/>
        <w:rPr>
          <w:rFonts w:ascii="Verdana" w:hAnsi="Verdana"/>
          <w:color w:val="000000" w:themeColor="text1"/>
          <w:sz w:val="18"/>
          <w:szCs w:val="18"/>
        </w:rPr>
      </w:pPr>
      <w:bookmarkStart w:id="5" w:name="__RefHeading___Toc470009777"/>
      <w:bookmarkEnd w:id="5"/>
      <w:r w:rsidRPr="00FA3B88">
        <w:rPr>
          <w:rFonts w:ascii="Verdana" w:hAnsi="Verdana"/>
          <w:color w:val="000000" w:themeColor="text1"/>
          <w:sz w:val="18"/>
          <w:szCs w:val="18"/>
        </w:rPr>
        <w:t>1.6</w:t>
      </w:r>
      <w:r w:rsidRPr="00FA3B88">
        <w:rPr>
          <w:rFonts w:ascii="Verdana" w:hAnsi="Verdana"/>
          <w:color w:val="000000" w:themeColor="text1"/>
          <w:sz w:val="18"/>
          <w:szCs w:val="18"/>
        </w:rPr>
        <w:tab/>
        <w:t>Δημοσιότητα</w:t>
      </w:r>
    </w:p>
    <w:p w:rsidR="006A4595" w:rsidRPr="00055652" w:rsidRDefault="006A4595" w:rsidP="006A4595">
      <w:pPr>
        <w:spacing w:after="0" w:line="240" w:lineRule="auto"/>
        <w:jc w:val="both"/>
        <w:rPr>
          <w:rFonts w:ascii="Verdana" w:hAnsi="Verdana"/>
          <w:sz w:val="18"/>
          <w:szCs w:val="18"/>
        </w:rPr>
      </w:pPr>
      <w:r w:rsidRPr="00055652">
        <w:rPr>
          <w:rFonts w:ascii="Verdana" w:hAnsi="Verdana"/>
          <w:b/>
          <w:sz w:val="18"/>
          <w:szCs w:val="18"/>
        </w:rPr>
        <w:t>Α.</w:t>
      </w:r>
      <w:r w:rsidRPr="00055652">
        <w:rPr>
          <w:rFonts w:ascii="Verdana" w:hAnsi="Verdana"/>
          <w:b/>
          <w:sz w:val="18"/>
          <w:szCs w:val="18"/>
        </w:rPr>
        <w:tab/>
        <w:t xml:space="preserve">Δημοσίευση στην Επίσημη Εφημερίδα της Ευρωπαϊκής Ένωσης </w:t>
      </w:r>
    </w:p>
    <w:p w:rsidR="006A4595" w:rsidRPr="00055652" w:rsidRDefault="006A4595" w:rsidP="006A4595">
      <w:pPr>
        <w:spacing w:after="0" w:line="240" w:lineRule="auto"/>
        <w:jc w:val="both"/>
        <w:rPr>
          <w:rFonts w:ascii="Verdana" w:hAnsi="Verdana"/>
          <w:sz w:val="18"/>
          <w:szCs w:val="18"/>
        </w:rPr>
      </w:pPr>
      <w:r w:rsidRPr="00055652">
        <w:rPr>
          <w:rFonts w:ascii="Verdana" w:hAnsi="Verdana"/>
          <w:sz w:val="18"/>
          <w:szCs w:val="18"/>
        </w:rPr>
        <w:t xml:space="preserve">Προκήρυξη της παρούσας σύμβασης </w:t>
      </w:r>
      <w:r w:rsidR="00C603A2" w:rsidRPr="00055652">
        <w:rPr>
          <w:rFonts w:ascii="Verdana" w:hAnsi="Verdana"/>
          <w:sz w:val="18"/>
          <w:szCs w:val="18"/>
        </w:rPr>
        <w:t xml:space="preserve">θα </w:t>
      </w:r>
      <w:r w:rsidRPr="00055652">
        <w:rPr>
          <w:rFonts w:ascii="Verdana" w:hAnsi="Verdana"/>
          <w:sz w:val="18"/>
          <w:szCs w:val="18"/>
        </w:rPr>
        <w:t>απ</w:t>
      </w:r>
      <w:r w:rsidR="00C603A2" w:rsidRPr="00055652">
        <w:rPr>
          <w:rFonts w:ascii="Verdana" w:hAnsi="Verdana"/>
          <w:sz w:val="18"/>
          <w:szCs w:val="18"/>
        </w:rPr>
        <w:t>οσταλεί</w:t>
      </w:r>
      <w:r w:rsidRPr="00055652">
        <w:rPr>
          <w:rFonts w:ascii="Verdana" w:hAnsi="Verdana"/>
          <w:sz w:val="18"/>
          <w:szCs w:val="18"/>
        </w:rPr>
        <w:t xml:space="preserve"> με ηλεκτρονικά μέσα για δημοσίευση στις </w:t>
      </w:r>
      <w:r w:rsidR="002C42A0">
        <w:rPr>
          <w:rFonts w:ascii="Verdana" w:hAnsi="Verdana"/>
          <w:sz w:val="18"/>
          <w:szCs w:val="18"/>
        </w:rPr>
        <w:t xml:space="preserve">07-03-2018 </w:t>
      </w:r>
      <w:r w:rsidRPr="00055652">
        <w:rPr>
          <w:rFonts w:ascii="Verdana" w:hAnsi="Verdana"/>
          <w:sz w:val="18"/>
          <w:szCs w:val="18"/>
        </w:rPr>
        <w:t>στην Υπηρεσία Εκδόσεων της Ευρωπαϊκής Ένωσης.</w:t>
      </w:r>
    </w:p>
    <w:p w:rsidR="006A4595" w:rsidRPr="00055652" w:rsidRDefault="006A4595" w:rsidP="006A4595">
      <w:pPr>
        <w:spacing w:after="0" w:line="240" w:lineRule="auto"/>
        <w:jc w:val="both"/>
        <w:rPr>
          <w:rFonts w:ascii="Verdana" w:hAnsi="Verdana"/>
          <w:sz w:val="18"/>
          <w:szCs w:val="18"/>
        </w:rPr>
      </w:pPr>
      <w:r w:rsidRPr="00055652">
        <w:rPr>
          <w:rFonts w:ascii="Verdana" w:hAnsi="Verdana"/>
          <w:b/>
          <w:sz w:val="18"/>
          <w:szCs w:val="18"/>
        </w:rPr>
        <w:t>Β.</w:t>
      </w:r>
      <w:r w:rsidRPr="00055652">
        <w:rPr>
          <w:rFonts w:ascii="Verdana" w:hAnsi="Verdana"/>
          <w:b/>
          <w:sz w:val="18"/>
          <w:szCs w:val="18"/>
        </w:rPr>
        <w:tab/>
        <w:t xml:space="preserve">Δημοσίευση σε εθνικό επίπεδο </w:t>
      </w:r>
    </w:p>
    <w:p w:rsidR="006A4595" w:rsidRPr="009646F2" w:rsidRDefault="006A4595" w:rsidP="00F263C6">
      <w:pPr>
        <w:spacing w:after="0" w:line="240" w:lineRule="auto"/>
        <w:ind w:firstLine="720"/>
        <w:jc w:val="both"/>
        <w:rPr>
          <w:rFonts w:ascii="Verdana" w:hAnsi="Verdana"/>
          <w:sz w:val="18"/>
          <w:szCs w:val="18"/>
        </w:rPr>
      </w:pPr>
      <w:r w:rsidRPr="009646F2">
        <w:rPr>
          <w:rFonts w:ascii="Verdana" w:hAnsi="Verdana"/>
          <w:sz w:val="18"/>
          <w:szCs w:val="18"/>
        </w:rPr>
        <w:t xml:space="preserve">Το πλήρες κείμενο της παρούσας Διακήρυξης </w:t>
      </w:r>
      <w:r w:rsidR="00DB310F">
        <w:rPr>
          <w:rFonts w:ascii="Verdana" w:hAnsi="Verdana"/>
          <w:sz w:val="18"/>
          <w:szCs w:val="18"/>
        </w:rPr>
        <w:t>Θ</w:t>
      </w:r>
      <w:r w:rsidR="00C603A2" w:rsidRPr="009646F2">
        <w:rPr>
          <w:rFonts w:ascii="Verdana" w:hAnsi="Verdana"/>
          <w:sz w:val="18"/>
          <w:szCs w:val="18"/>
        </w:rPr>
        <w:t xml:space="preserve">α </w:t>
      </w:r>
      <w:r w:rsidRPr="009646F2">
        <w:rPr>
          <w:rFonts w:ascii="Verdana" w:hAnsi="Verdana"/>
          <w:sz w:val="18"/>
          <w:szCs w:val="18"/>
        </w:rPr>
        <w:t>καταχωρ</w:t>
      </w:r>
      <w:r w:rsidR="00C603A2" w:rsidRPr="009646F2">
        <w:rPr>
          <w:rFonts w:ascii="Verdana" w:hAnsi="Verdana"/>
          <w:sz w:val="18"/>
          <w:szCs w:val="18"/>
        </w:rPr>
        <w:t>ηθεί</w:t>
      </w:r>
      <w:r w:rsidRPr="009646F2">
        <w:rPr>
          <w:rFonts w:ascii="Verdana" w:hAnsi="Verdana"/>
          <w:sz w:val="18"/>
          <w:szCs w:val="18"/>
        </w:rPr>
        <w:t xml:space="preserve"> στο Κεντρικό Ηλεκτρονικό Μητρώο Δημοσίων Συμβάσεων (ΚΗΜΔΗΣ). </w:t>
      </w:r>
    </w:p>
    <w:p w:rsidR="006A4595" w:rsidRPr="009646F2" w:rsidRDefault="006A4595" w:rsidP="00F263C6">
      <w:pPr>
        <w:spacing w:after="0" w:line="240" w:lineRule="auto"/>
        <w:ind w:firstLine="720"/>
        <w:jc w:val="both"/>
        <w:rPr>
          <w:rFonts w:ascii="Verdana" w:hAnsi="Verdana"/>
          <w:sz w:val="18"/>
          <w:szCs w:val="18"/>
        </w:rPr>
      </w:pPr>
      <w:r w:rsidRPr="009646F2">
        <w:rPr>
          <w:rFonts w:ascii="Verdana" w:hAnsi="Verdana"/>
          <w:sz w:val="18"/>
          <w:szCs w:val="18"/>
        </w:rPr>
        <w:t xml:space="preserve">Το πλήρες κείμενο της παρούσας Διακήρυξης </w:t>
      </w:r>
      <w:r w:rsidR="00C603A2" w:rsidRPr="009646F2">
        <w:rPr>
          <w:rFonts w:ascii="Verdana" w:hAnsi="Verdana"/>
          <w:sz w:val="18"/>
          <w:szCs w:val="18"/>
        </w:rPr>
        <w:t xml:space="preserve">θα καταχωρηθεί </w:t>
      </w:r>
      <w:r w:rsidRPr="009646F2">
        <w:rPr>
          <w:rFonts w:ascii="Verdana" w:hAnsi="Verdana"/>
          <w:sz w:val="18"/>
          <w:szCs w:val="18"/>
        </w:rPr>
        <w:t>ακόμη και στη διαδικτυακή πύλη του Ε.Σ.Η.ΔΗ.Σ.</w:t>
      </w:r>
      <w:r w:rsidRPr="009646F2">
        <w:rPr>
          <w:rFonts w:ascii="Verdana" w:hAnsi="Verdana" w:cs="Arial"/>
          <w:sz w:val="18"/>
          <w:szCs w:val="18"/>
        </w:rPr>
        <w:t xml:space="preserve"> </w:t>
      </w:r>
      <w:r w:rsidRPr="009646F2">
        <w:rPr>
          <w:rFonts w:ascii="Verdana" w:hAnsi="Verdana"/>
          <w:sz w:val="18"/>
          <w:szCs w:val="18"/>
        </w:rPr>
        <w:t xml:space="preserve">:  </w:t>
      </w:r>
      <w:hyperlink r:id="rId11" w:history="1">
        <w:r w:rsidRPr="009646F2">
          <w:rPr>
            <w:rStyle w:val="-"/>
            <w:rFonts w:ascii="Verdana" w:hAnsi="Verdana"/>
            <w:sz w:val="18"/>
            <w:szCs w:val="18"/>
          </w:rPr>
          <w:t>http://www.promitheus.gov.gr</w:t>
        </w:r>
      </w:hyperlink>
      <w:r w:rsidRPr="009646F2">
        <w:rPr>
          <w:rFonts w:ascii="Verdana" w:hAnsi="Verdana" w:cs="Arial"/>
          <w:sz w:val="18"/>
          <w:szCs w:val="18"/>
        </w:rPr>
        <w:t xml:space="preserve">, </w:t>
      </w:r>
      <w:r w:rsidR="00C603A2" w:rsidRPr="009646F2">
        <w:rPr>
          <w:rFonts w:ascii="Verdana" w:hAnsi="Verdana" w:cs="Arial"/>
          <w:sz w:val="18"/>
          <w:szCs w:val="18"/>
        </w:rPr>
        <w:t xml:space="preserve">με </w:t>
      </w:r>
      <w:r w:rsidR="002C6FB3" w:rsidRPr="009646F2">
        <w:rPr>
          <w:rFonts w:ascii="Verdana" w:hAnsi="Verdana"/>
          <w:sz w:val="18"/>
          <w:szCs w:val="18"/>
        </w:rPr>
        <w:t xml:space="preserve">Συστημικό </w:t>
      </w:r>
      <w:r w:rsidR="00BD2D8D" w:rsidRPr="009646F2">
        <w:rPr>
          <w:rFonts w:ascii="Verdana" w:hAnsi="Verdana"/>
          <w:sz w:val="18"/>
          <w:szCs w:val="18"/>
        </w:rPr>
        <w:t xml:space="preserve">Αύξοντα </w:t>
      </w:r>
      <w:r w:rsidR="002C42A0">
        <w:rPr>
          <w:rFonts w:ascii="Verdana" w:hAnsi="Verdana"/>
          <w:sz w:val="18"/>
          <w:szCs w:val="18"/>
        </w:rPr>
        <w:t>Αριθμό :55168</w:t>
      </w:r>
    </w:p>
    <w:p w:rsidR="006A4595" w:rsidRPr="009646F2" w:rsidRDefault="009646F2" w:rsidP="00F263C6">
      <w:pPr>
        <w:spacing w:after="0" w:line="240" w:lineRule="auto"/>
        <w:ind w:firstLine="720"/>
        <w:jc w:val="both"/>
        <w:rPr>
          <w:rFonts w:ascii="Verdana" w:hAnsi="Verdana"/>
          <w:sz w:val="18"/>
          <w:szCs w:val="18"/>
        </w:rPr>
      </w:pPr>
      <w:r w:rsidRPr="009646F2">
        <w:rPr>
          <w:rFonts w:ascii="Verdana" w:hAnsi="Verdana"/>
          <w:sz w:val="18"/>
          <w:szCs w:val="18"/>
        </w:rPr>
        <w:lastRenderedPageBreak/>
        <w:t xml:space="preserve">Η προκήρυξη </w:t>
      </w:r>
      <w:r w:rsidRPr="009646F2">
        <w:rPr>
          <w:rFonts w:ascii="Verdana" w:hAnsi="Verdana"/>
          <w:bCs/>
          <w:sz w:val="18"/>
          <w:szCs w:val="18"/>
        </w:rPr>
        <w:t>(</w:t>
      </w:r>
      <w:r w:rsidRPr="009646F2">
        <w:rPr>
          <w:rFonts w:ascii="Verdana" w:hAnsi="Verdana"/>
          <w:sz w:val="18"/>
          <w:szCs w:val="18"/>
        </w:rPr>
        <w:t xml:space="preserve">περίληψη της παρούσας Διακήρυξης) όπως προβλέπεται στην περίπτωση 16 της παραγράφου 4 του άρθρου 2 του Ν. 3861/2010, </w:t>
      </w:r>
      <w:r>
        <w:rPr>
          <w:rFonts w:ascii="Verdana" w:hAnsi="Verdana"/>
          <w:sz w:val="18"/>
          <w:szCs w:val="18"/>
        </w:rPr>
        <w:t>θα αναρτηθεί</w:t>
      </w:r>
      <w:r w:rsidRPr="009646F2">
        <w:rPr>
          <w:rFonts w:ascii="Verdana" w:hAnsi="Verdana"/>
          <w:sz w:val="18"/>
          <w:szCs w:val="18"/>
        </w:rPr>
        <w:t xml:space="preserve"> στο διαδίκτυο, στον ιστότοπο </w:t>
      </w:r>
      <w:hyperlink r:id="rId12" w:history="1">
        <w:r w:rsidRPr="009646F2">
          <w:rPr>
            <w:rStyle w:val="-"/>
            <w:rFonts w:ascii="Verdana" w:hAnsi="Verdana"/>
            <w:color w:val="000000"/>
            <w:sz w:val="18"/>
            <w:szCs w:val="18"/>
          </w:rPr>
          <w:t>http://et.diavgeia.gov.gr/</w:t>
        </w:r>
      </w:hyperlink>
      <w:r w:rsidRPr="009646F2">
        <w:rPr>
          <w:rFonts w:ascii="Verdana" w:hAnsi="Verdana"/>
          <w:sz w:val="18"/>
          <w:szCs w:val="18"/>
        </w:rPr>
        <w:t xml:space="preserve"> (ΠΡΟΓΡΑΜΜΑ ΔΙΑΥΓΕΙΑ) </w:t>
      </w:r>
    </w:p>
    <w:p w:rsidR="006A4595" w:rsidRPr="00F263C6" w:rsidRDefault="006A4595" w:rsidP="00F263C6">
      <w:pPr>
        <w:pStyle w:val="a7"/>
        <w:ind w:left="0" w:firstLine="720"/>
        <w:rPr>
          <w:rFonts w:ascii="Verdana" w:hAnsi="Verdana"/>
          <w:lang w:val="el-GR"/>
        </w:rPr>
      </w:pPr>
      <w:r w:rsidRPr="00F263C6">
        <w:rPr>
          <w:rFonts w:ascii="Verdana" w:hAnsi="Verdana"/>
          <w:szCs w:val="18"/>
          <w:lang w:val="el-GR"/>
        </w:rPr>
        <w:t xml:space="preserve">Προκήρυξη </w:t>
      </w:r>
      <w:r w:rsidRPr="00F263C6">
        <w:rPr>
          <w:rFonts w:ascii="Verdana" w:hAnsi="Verdana"/>
          <w:bCs/>
          <w:szCs w:val="18"/>
          <w:lang w:val="el-GR"/>
        </w:rPr>
        <w:t>(</w:t>
      </w:r>
      <w:r w:rsidRPr="00F263C6">
        <w:rPr>
          <w:rFonts w:ascii="Verdana" w:hAnsi="Verdana"/>
          <w:szCs w:val="18"/>
          <w:lang w:val="el-GR"/>
        </w:rPr>
        <w:t xml:space="preserve">περίληψη της παρούσας Διακήρυξης) </w:t>
      </w:r>
      <w:r w:rsidR="00C603A2" w:rsidRPr="00F263C6">
        <w:rPr>
          <w:rFonts w:ascii="Verdana" w:hAnsi="Verdana"/>
          <w:szCs w:val="18"/>
          <w:lang w:val="el-GR"/>
        </w:rPr>
        <w:t xml:space="preserve">θα </w:t>
      </w:r>
      <w:r w:rsidRPr="00F263C6">
        <w:rPr>
          <w:rFonts w:ascii="Verdana" w:hAnsi="Verdana"/>
          <w:szCs w:val="18"/>
          <w:lang w:val="el-GR"/>
        </w:rPr>
        <w:t>δημοσιε</w:t>
      </w:r>
      <w:r w:rsidR="00E00ACA" w:rsidRPr="00F263C6">
        <w:rPr>
          <w:rFonts w:ascii="Verdana" w:hAnsi="Verdana"/>
          <w:szCs w:val="18"/>
          <w:lang w:val="el-GR"/>
        </w:rPr>
        <w:t>υ</w:t>
      </w:r>
      <w:r w:rsidR="007C219D" w:rsidRPr="00F263C6">
        <w:rPr>
          <w:rFonts w:ascii="Verdana" w:hAnsi="Verdana"/>
          <w:szCs w:val="18"/>
          <w:lang w:val="el-GR"/>
        </w:rPr>
        <w:t>θεί</w:t>
      </w:r>
      <w:r w:rsidRPr="00F263C6">
        <w:rPr>
          <w:rFonts w:ascii="Verdana" w:hAnsi="Verdana"/>
          <w:szCs w:val="18"/>
          <w:lang w:val="el-GR"/>
        </w:rPr>
        <w:t xml:space="preserve"> και στον Ελληνικό Τύπο</w:t>
      </w:r>
      <w:r w:rsidR="00DB310F">
        <w:rPr>
          <w:rFonts w:ascii="Verdana" w:hAnsi="Verdana"/>
          <w:szCs w:val="18"/>
          <w:lang w:val="el-GR"/>
        </w:rPr>
        <w:t xml:space="preserve"> σε δύο τοπικές εφημερίδες του ν.3548/2007:την εφημ.</w:t>
      </w:r>
      <w:r w:rsidRPr="00F263C6">
        <w:rPr>
          <w:rFonts w:ascii="Verdana" w:hAnsi="Verdana"/>
          <w:szCs w:val="18"/>
          <w:lang w:val="el-GR"/>
        </w:rPr>
        <w:t xml:space="preserve">  </w:t>
      </w:r>
      <w:r w:rsidR="00C603A2" w:rsidRPr="00FB1B65">
        <w:rPr>
          <w:rFonts w:ascii="Verdana" w:hAnsi="Verdana"/>
          <w:szCs w:val="18"/>
          <w:u w:val="single"/>
          <w:lang w:val="el-GR"/>
        </w:rPr>
        <w:t>ΛΕΥΚΑΔΙΤΙ</w:t>
      </w:r>
      <w:r w:rsidR="00F263C6" w:rsidRPr="00FB1B65">
        <w:rPr>
          <w:rFonts w:ascii="Verdana" w:hAnsi="Verdana"/>
          <w:szCs w:val="18"/>
          <w:u w:val="single"/>
          <w:lang w:val="el-GR"/>
        </w:rPr>
        <w:t>ΚΟΣ ΛΟΓΟΣ</w:t>
      </w:r>
      <w:r w:rsidR="00DB310F">
        <w:rPr>
          <w:rFonts w:ascii="Verdana" w:hAnsi="Verdana"/>
          <w:szCs w:val="18"/>
          <w:u w:val="single"/>
          <w:lang w:val="el-GR"/>
        </w:rPr>
        <w:t xml:space="preserve"> και την εφ.ΤΑ ΝΕΑ ΤΗΣ ΛΕΥΚΑΔΑΣ</w:t>
      </w:r>
      <w:r w:rsidR="00F263C6" w:rsidRPr="00F263C6">
        <w:rPr>
          <w:rFonts w:ascii="Verdana" w:hAnsi="Verdana"/>
          <w:szCs w:val="18"/>
          <w:lang w:val="el-GR"/>
        </w:rPr>
        <w:t xml:space="preserve"> </w:t>
      </w:r>
    </w:p>
    <w:p w:rsidR="006A4595" w:rsidRPr="00055652" w:rsidRDefault="006A4595" w:rsidP="00F263C6">
      <w:pPr>
        <w:spacing w:after="0" w:line="240" w:lineRule="auto"/>
        <w:ind w:firstLine="720"/>
        <w:jc w:val="both"/>
        <w:rPr>
          <w:rFonts w:ascii="Verdana" w:hAnsi="Verdana"/>
          <w:sz w:val="18"/>
          <w:szCs w:val="18"/>
        </w:rPr>
      </w:pPr>
      <w:r w:rsidRPr="00055652">
        <w:rPr>
          <w:rFonts w:ascii="Verdana" w:hAnsi="Verdana"/>
          <w:sz w:val="18"/>
          <w:szCs w:val="18"/>
        </w:rPr>
        <w:t xml:space="preserve">Η Διακήρυξη </w:t>
      </w:r>
      <w:r w:rsidR="00E00ACA" w:rsidRPr="00055652">
        <w:rPr>
          <w:rFonts w:ascii="Verdana" w:hAnsi="Verdana"/>
          <w:sz w:val="18"/>
          <w:szCs w:val="18"/>
        </w:rPr>
        <w:t>θα καταχωρηθεί</w:t>
      </w:r>
      <w:r w:rsidRPr="00055652">
        <w:rPr>
          <w:rFonts w:ascii="Verdana" w:hAnsi="Verdana"/>
          <w:sz w:val="18"/>
          <w:szCs w:val="18"/>
        </w:rPr>
        <w:t xml:space="preserve"> στο διαδίκτυο, στην ιστοσελίδα της αναθέτουσας αρχής, στη διεύθυνση (URL) :  </w:t>
      </w:r>
      <w:r w:rsidR="00E00ACA" w:rsidRPr="00055652">
        <w:rPr>
          <w:rFonts w:ascii="Verdana" w:hAnsi="Verdana"/>
          <w:sz w:val="18"/>
          <w:szCs w:val="18"/>
          <w:lang w:val="en-US"/>
        </w:rPr>
        <w:t>www</w:t>
      </w:r>
      <w:r w:rsidR="00E00ACA" w:rsidRPr="00055652">
        <w:rPr>
          <w:rFonts w:ascii="Verdana" w:hAnsi="Verdana"/>
          <w:sz w:val="18"/>
          <w:szCs w:val="18"/>
        </w:rPr>
        <w:t>.</w:t>
      </w:r>
      <w:r w:rsidR="00E00ACA" w:rsidRPr="00055652">
        <w:rPr>
          <w:rFonts w:ascii="Verdana" w:hAnsi="Verdana"/>
          <w:sz w:val="18"/>
          <w:szCs w:val="18"/>
          <w:lang w:val="en-US"/>
        </w:rPr>
        <w:t>lefkada</w:t>
      </w:r>
      <w:r w:rsidR="00E00ACA" w:rsidRPr="00055652">
        <w:rPr>
          <w:rFonts w:ascii="Verdana" w:hAnsi="Verdana"/>
          <w:sz w:val="18"/>
          <w:szCs w:val="18"/>
        </w:rPr>
        <w:t>.</w:t>
      </w:r>
      <w:r w:rsidR="00E00ACA" w:rsidRPr="00055652">
        <w:rPr>
          <w:rFonts w:ascii="Verdana" w:hAnsi="Verdana"/>
          <w:sz w:val="18"/>
          <w:szCs w:val="18"/>
          <w:lang w:val="en-US"/>
        </w:rPr>
        <w:t>gov</w:t>
      </w:r>
      <w:r w:rsidR="00E00ACA" w:rsidRPr="00055652">
        <w:rPr>
          <w:rFonts w:ascii="Verdana" w:hAnsi="Verdana"/>
          <w:sz w:val="18"/>
          <w:szCs w:val="18"/>
        </w:rPr>
        <w:t>.</w:t>
      </w:r>
      <w:r w:rsidR="00E00ACA" w:rsidRPr="00055652">
        <w:rPr>
          <w:rFonts w:ascii="Verdana" w:hAnsi="Verdana"/>
          <w:sz w:val="18"/>
          <w:szCs w:val="18"/>
          <w:lang w:val="en-US"/>
        </w:rPr>
        <w:t>gr</w:t>
      </w:r>
    </w:p>
    <w:p w:rsidR="006A4595" w:rsidRPr="00055652" w:rsidRDefault="006A4595" w:rsidP="006A4595">
      <w:pPr>
        <w:spacing w:after="0" w:line="240" w:lineRule="auto"/>
        <w:jc w:val="both"/>
        <w:rPr>
          <w:rFonts w:ascii="Verdana" w:hAnsi="Verdana"/>
          <w:sz w:val="18"/>
          <w:szCs w:val="18"/>
        </w:rPr>
      </w:pPr>
    </w:p>
    <w:p w:rsidR="006A4595" w:rsidRPr="00055652" w:rsidRDefault="006A4595" w:rsidP="006A4595">
      <w:pPr>
        <w:spacing w:after="0" w:line="240" w:lineRule="auto"/>
        <w:jc w:val="both"/>
        <w:rPr>
          <w:rFonts w:ascii="Verdana" w:hAnsi="Verdana"/>
          <w:sz w:val="18"/>
          <w:szCs w:val="18"/>
          <w:lang w:eastAsia="ar-SA"/>
        </w:rPr>
      </w:pPr>
      <w:r w:rsidRPr="00055652">
        <w:rPr>
          <w:rFonts w:ascii="Verdana" w:hAnsi="Verdana"/>
          <w:b/>
          <w:sz w:val="18"/>
          <w:szCs w:val="18"/>
        </w:rPr>
        <w:t>Γ.</w:t>
      </w:r>
      <w:r w:rsidRPr="00055652">
        <w:rPr>
          <w:rFonts w:ascii="Verdana" w:hAnsi="Verdana"/>
          <w:b/>
          <w:sz w:val="18"/>
          <w:szCs w:val="18"/>
        </w:rPr>
        <w:tab/>
        <w:t>Έξοδα δημοσιεύσεων</w:t>
      </w:r>
    </w:p>
    <w:p w:rsidR="00C44EFB" w:rsidRPr="00055652" w:rsidRDefault="006A4595" w:rsidP="00C44EFB">
      <w:pPr>
        <w:ind w:firstLine="720"/>
        <w:jc w:val="both"/>
        <w:rPr>
          <w:rFonts w:ascii="Verdana" w:hAnsi="Verdana"/>
          <w:sz w:val="18"/>
          <w:szCs w:val="18"/>
        </w:rPr>
      </w:pPr>
      <w:r w:rsidRPr="00055652">
        <w:rPr>
          <w:rFonts w:ascii="Verdana" w:hAnsi="Verdana"/>
          <w:sz w:val="18"/>
          <w:szCs w:val="18"/>
          <w:lang w:eastAsia="ar-SA"/>
        </w:rPr>
        <w:t>Η δαπάνη των δημοσιεύσεων στον Ελληνικό Τύπο βαρύνει</w:t>
      </w:r>
      <w:r w:rsidR="00C44EFB" w:rsidRPr="00055652">
        <w:rPr>
          <w:rFonts w:ascii="Verdana" w:hAnsi="Verdana"/>
          <w:sz w:val="18"/>
          <w:szCs w:val="18"/>
        </w:rPr>
        <w:t xml:space="preserve">  τον</w:t>
      </w:r>
      <w:r w:rsidR="007C219D" w:rsidRPr="00055652">
        <w:rPr>
          <w:rFonts w:ascii="Verdana" w:hAnsi="Verdana"/>
          <w:sz w:val="18"/>
          <w:szCs w:val="18"/>
        </w:rPr>
        <w:t>/τους</w:t>
      </w:r>
      <w:r w:rsidR="00C44EFB" w:rsidRPr="00055652">
        <w:rPr>
          <w:rFonts w:ascii="Verdana" w:hAnsi="Verdana"/>
          <w:sz w:val="18"/>
          <w:szCs w:val="18"/>
        </w:rPr>
        <w:t xml:space="preserve"> διαγωνιζόμενο</w:t>
      </w:r>
      <w:r w:rsidR="007C219D" w:rsidRPr="00055652">
        <w:rPr>
          <w:rFonts w:ascii="Verdana" w:hAnsi="Verdana"/>
          <w:sz w:val="18"/>
          <w:szCs w:val="18"/>
        </w:rPr>
        <w:t>/-ους</w:t>
      </w:r>
      <w:r w:rsidR="00C44EFB" w:rsidRPr="00055652">
        <w:rPr>
          <w:rFonts w:ascii="Verdana" w:hAnsi="Verdana"/>
          <w:sz w:val="18"/>
          <w:szCs w:val="18"/>
        </w:rPr>
        <w:t xml:space="preserve"> που ανακηρύσσεται</w:t>
      </w:r>
      <w:r w:rsidR="007C219D" w:rsidRPr="00055652">
        <w:rPr>
          <w:rFonts w:ascii="Verdana" w:hAnsi="Verdana"/>
          <w:sz w:val="18"/>
          <w:szCs w:val="18"/>
        </w:rPr>
        <w:t>/-ονται</w:t>
      </w:r>
      <w:r w:rsidR="00C44EFB" w:rsidRPr="00055652">
        <w:rPr>
          <w:rFonts w:ascii="Verdana" w:hAnsi="Verdana"/>
          <w:sz w:val="18"/>
          <w:szCs w:val="18"/>
        </w:rPr>
        <w:t xml:space="preserve"> ανάδοχος</w:t>
      </w:r>
      <w:r w:rsidR="007C219D" w:rsidRPr="00055652">
        <w:rPr>
          <w:rFonts w:ascii="Verdana" w:hAnsi="Verdana"/>
          <w:sz w:val="18"/>
          <w:szCs w:val="18"/>
        </w:rPr>
        <w:t>/-οι</w:t>
      </w:r>
      <w:r w:rsidR="00C44EFB" w:rsidRPr="00055652">
        <w:rPr>
          <w:rFonts w:ascii="Verdana" w:hAnsi="Verdana"/>
          <w:sz w:val="18"/>
          <w:szCs w:val="18"/>
        </w:rPr>
        <w:t xml:space="preserve"> (ΝΣΚ 204/2010), στην δε Υπηρεσία Επίσημων Εκδόσεων των Ευρωπαϊκών Κοινοτήτων, την Ευρωπαϊκή Ένωση. </w:t>
      </w:r>
      <w:r w:rsidR="00C44EFB" w:rsidRPr="00055652">
        <w:rPr>
          <w:rFonts w:ascii="Verdana" w:hAnsi="Verdana" w:cs="Arial"/>
          <w:sz w:val="18"/>
          <w:szCs w:val="18"/>
        </w:rPr>
        <w:t>Η δαπάνη κατανέμεται αναλογικά με τον προϋπολογισμό του κάθε τμήματος.</w:t>
      </w:r>
    </w:p>
    <w:p w:rsidR="006A4595" w:rsidRPr="00FA3B88" w:rsidRDefault="006A4595" w:rsidP="006A4595">
      <w:pPr>
        <w:pStyle w:val="2"/>
        <w:spacing w:before="0" w:line="240" w:lineRule="auto"/>
        <w:jc w:val="both"/>
        <w:rPr>
          <w:rFonts w:ascii="Verdana" w:hAnsi="Verdana"/>
          <w:color w:val="000000" w:themeColor="text1"/>
          <w:sz w:val="18"/>
          <w:szCs w:val="18"/>
        </w:rPr>
      </w:pPr>
      <w:bookmarkStart w:id="6" w:name="__RefHeading___Toc470009778"/>
      <w:r w:rsidRPr="00FA3B88">
        <w:rPr>
          <w:rFonts w:ascii="Verdana" w:hAnsi="Verdana"/>
          <w:color w:val="000000" w:themeColor="text1"/>
          <w:sz w:val="18"/>
          <w:szCs w:val="18"/>
        </w:rPr>
        <w:t>1.7</w:t>
      </w:r>
      <w:r w:rsidRPr="00FA3B88">
        <w:rPr>
          <w:rFonts w:ascii="Verdana" w:hAnsi="Verdana"/>
          <w:color w:val="000000" w:themeColor="text1"/>
          <w:sz w:val="18"/>
          <w:szCs w:val="18"/>
        </w:rPr>
        <w:tab/>
        <w:t>Αρχές εφαρμοζόμενες στη διαδικασία σύναψης</w:t>
      </w:r>
      <w:bookmarkEnd w:id="6"/>
      <w:r w:rsidRPr="00FA3B88">
        <w:rPr>
          <w:rFonts w:ascii="Verdana" w:hAnsi="Verdana"/>
          <w:color w:val="000000" w:themeColor="text1"/>
          <w:sz w:val="18"/>
          <w:szCs w:val="18"/>
        </w:rPr>
        <w:t xml:space="preserve"> </w:t>
      </w:r>
    </w:p>
    <w:p w:rsidR="006A4595" w:rsidRPr="00055652" w:rsidRDefault="006A4595" w:rsidP="006A4595">
      <w:pPr>
        <w:spacing w:after="0" w:line="240" w:lineRule="auto"/>
        <w:jc w:val="both"/>
        <w:rPr>
          <w:rFonts w:ascii="Verdana" w:hAnsi="Verdana"/>
          <w:sz w:val="18"/>
          <w:szCs w:val="18"/>
        </w:rPr>
      </w:pPr>
      <w:r w:rsidRPr="00055652">
        <w:rPr>
          <w:rFonts w:ascii="Verdana" w:hAnsi="Verdana"/>
          <w:sz w:val="18"/>
          <w:szCs w:val="18"/>
        </w:rPr>
        <w:t>Οι οικονομικοί φορείς δεσμεύονται ότι:</w:t>
      </w:r>
    </w:p>
    <w:p w:rsidR="006A4595" w:rsidRPr="00055652" w:rsidRDefault="006A4595" w:rsidP="006A4595">
      <w:pPr>
        <w:spacing w:after="0" w:line="240" w:lineRule="auto"/>
        <w:jc w:val="both"/>
        <w:rPr>
          <w:rFonts w:ascii="Verdana" w:hAnsi="Verdana"/>
          <w:sz w:val="18"/>
          <w:szCs w:val="18"/>
        </w:rPr>
      </w:pPr>
      <w:r w:rsidRPr="00055652">
        <w:rPr>
          <w:rFonts w:ascii="Verdana" w:hAnsi="Verdana"/>
          <w:sz w:val="18"/>
          <w:szCs w:val="18"/>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6A4595" w:rsidRPr="00055652" w:rsidRDefault="006A4595" w:rsidP="00FA3B88">
      <w:pPr>
        <w:spacing w:after="0" w:line="240" w:lineRule="auto"/>
        <w:jc w:val="both"/>
        <w:rPr>
          <w:rFonts w:ascii="Verdana" w:hAnsi="Verdana"/>
          <w:sz w:val="18"/>
          <w:szCs w:val="18"/>
        </w:rPr>
      </w:pPr>
      <w:r w:rsidRPr="00055652">
        <w:rPr>
          <w:rFonts w:ascii="Verdana" w:hAnsi="Verdana"/>
          <w:sz w:val="18"/>
          <w:szCs w:val="18"/>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6A4595" w:rsidRPr="00055652" w:rsidRDefault="006A4595" w:rsidP="00FA3B88">
      <w:pPr>
        <w:spacing w:after="0" w:line="240" w:lineRule="auto"/>
        <w:jc w:val="both"/>
        <w:rPr>
          <w:rFonts w:ascii="Verdana" w:hAnsi="Verdana"/>
          <w:sz w:val="18"/>
          <w:szCs w:val="18"/>
        </w:rPr>
      </w:pPr>
      <w:r w:rsidRPr="00055652">
        <w:rPr>
          <w:rFonts w:ascii="Verdana" w:hAnsi="Verdana"/>
          <w:sz w:val="18"/>
          <w:szCs w:val="18"/>
        </w:rPr>
        <w:t>γ) λαμβάνουν τα κατάλληλα μέτρα για να διαφυλάξουν την εμπιστευτικότητα των πληροφοριών που έχουν χαρακτηρισθεί ως τέτοιες.</w:t>
      </w:r>
    </w:p>
    <w:p w:rsidR="006A4595" w:rsidRDefault="006A4595"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2C42A0" w:rsidRDefault="002C42A0" w:rsidP="00FA3B88">
      <w:pPr>
        <w:spacing w:after="0" w:line="240" w:lineRule="auto"/>
        <w:jc w:val="both"/>
        <w:rPr>
          <w:rFonts w:ascii="Verdana" w:hAnsi="Verdana"/>
          <w:sz w:val="18"/>
          <w:szCs w:val="18"/>
        </w:rPr>
      </w:pPr>
    </w:p>
    <w:p w:rsidR="00666AB6" w:rsidRDefault="00666AB6" w:rsidP="00FA3B88">
      <w:pPr>
        <w:spacing w:after="0" w:line="240" w:lineRule="auto"/>
        <w:jc w:val="both"/>
        <w:rPr>
          <w:rFonts w:ascii="Verdana" w:hAnsi="Verdana"/>
          <w:sz w:val="18"/>
          <w:szCs w:val="18"/>
        </w:rPr>
      </w:pPr>
    </w:p>
    <w:p w:rsidR="00666AB6" w:rsidRPr="00055652" w:rsidRDefault="00666AB6" w:rsidP="00FA3B88">
      <w:pPr>
        <w:spacing w:after="0" w:line="240" w:lineRule="auto"/>
        <w:jc w:val="both"/>
        <w:rPr>
          <w:rFonts w:ascii="Verdana" w:hAnsi="Verdana"/>
          <w:sz w:val="18"/>
          <w:szCs w:val="18"/>
        </w:rPr>
      </w:pPr>
    </w:p>
    <w:p w:rsidR="002D5833" w:rsidRPr="00FA3B88" w:rsidRDefault="002D5833" w:rsidP="00FA3B88">
      <w:pPr>
        <w:pStyle w:val="1"/>
        <w:tabs>
          <w:tab w:val="left" w:pos="567"/>
        </w:tabs>
        <w:spacing w:before="0" w:line="240" w:lineRule="auto"/>
        <w:ind w:left="567" w:hanging="567"/>
        <w:rPr>
          <w:rFonts w:ascii="Verdana" w:hAnsi="Verdana"/>
          <w:color w:val="000000" w:themeColor="text1"/>
          <w:sz w:val="18"/>
          <w:szCs w:val="18"/>
        </w:rPr>
      </w:pPr>
      <w:r w:rsidRPr="00FA3B88">
        <w:rPr>
          <w:rFonts w:ascii="Verdana" w:hAnsi="Verdana" w:cs="Calibri"/>
          <w:color w:val="000000" w:themeColor="text1"/>
          <w:sz w:val="18"/>
          <w:szCs w:val="18"/>
        </w:rPr>
        <w:lastRenderedPageBreak/>
        <w:t>2.</w:t>
      </w:r>
      <w:r w:rsidRPr="00FA3B88">
        <w:rPr>
          <w:rFonts w:ascii="Verdana" w:hAnsi="Verdana" w:cs="Calibri"/>
          <w:color w:val="000000" w:themeColor="text1"/>
          <w:sz w:val="18"/>
          <w:szCs w:val="18"/>
        </w:rPr>
        <w:tab/>
        <w:t>ΓΕΝΙΚΟΙ ΚΑΙ ΕΙΔΙΚΟΙ ΟΡΟΙ ΣΥΜΜΕΤΟΧΗΣ</w:t>
      </w:r>
    </w:p>
    <w:p w:rsidR="002D5833" w:rsidRPr="00FA3B88" w:rsidRDefault="002D5833" w:rsidP="00FA3B88">
      <w:pPr>
        <w:pStyle w:val="2"/>
        <w:spacing w:before="0" w:line="240" w:lineRule="auto"/>
        <w:rPr>
          <w:rFonts w:ascii="Verdana" w:hAnsi="Verdana"/>
          <w:color w:val="000000" w:themeColor="text1"/>
          <w:sz w:val="18"/>
          <w:szCs w:val="18"/>
        </w:rPr>
      </w:pPr>
      <w:bookmarkStart w:id="7" w:name="__RefHeading___Toc470009780"/>
      <w:bookmarkEnd w:id="7"/>
      <w:r w:rsidRPr="00FA3B88">
        <w:rPr>
          <w:rFonts w:ascii="Verdana" w:hAnsi="Verdana"/>
          <w:color w:val="000000" w:themeColor="text1"/>
          <w:sz w:val="18"/>
          <w:szCs w:val="18"/>
        </w:rPr>
        <w:t>2.1</w:t>
      </w:r>
      <w:r w:rsidRPr="00FA3B88">
        <w:rPr>
          <w:rFonts w:ascii="Verdana" w:hAnsi="Verdana"/>
          <w:color w:val="000000" w:themeColor="text1"/>
          <w:sz w:val="18"/>
          <w:szCs w:val="18"/>
        </w:rPr>
        <w:tab/>
        <w:t>Γενικές Πληροφορίες</w:t>
      </w:r>
    </w:p>
    <w:p w:rsidR="002D5833" w:rsidRPr="00FA3B88" w:rsidRDefault="002D5833" w:rsidP="00FA3B88">
      <w:pPr>
        <w:pStyle w:val="3"/>
        <w:spacing w:before="0" w:line="240" w:lineRule="auto"/>
        <w:rPr>
          <w:rFonts w:ascii="Verdana" w:hAnsi="Verdana"/>
          <w:i w:val="0"/>
          <w:sz w:val="18"/>
          <w:szCs w:val="18"/>
        </w:rPr>
      </w:pPr>
      <w:bookmarkStart w:id="8" w:name="__RefHeading___Toc470009781"/>
      <w:bookmarkEnd w:id="8"/>
      <w:r w:rsidRPr="00FA3B88">
        <w:rPr>
          <w:rFonts w:ascii="Verdana" w:hAnsi="Verdana"/>
          <w:i w:val="0"/>
          <w:sz w:val="18"/>
          <w:szCs w:val="18"/>
        </w:rPr>
        <w:t>2.1.1</w:t>
      </w:r>
      <w:r w:rsidRPr="00FA3B88">
        <w:rPr>
          <w:rFonts w:ascii="Verdana" w:hAnsi="Verdana"/>
          <w:i w:val="0"/>
          <w:sz w:val="18"/>
          <w:szCs w:val="18"/>
        </w:rPr>
        <w:tab/>
        <w:t>Έγγραφα της σύμβασης</w:t>
      </w:r>
    </w:p>
    <w:p w:rsidR="002D5833" w:rsidRPr="00055652" w:rsidRDefault="002D5833" w:rsidP="00FA3B88">
      <w:pPr>
        <w:spacing w:after="0" w:line="240" w:lineRule="auto"/>
        <w:ind w:firstLine="567"/>
        <w:jc w:val="both"/>
        <w:rPr>
          <w:rFonts w:ascii="Verdana" w:hAnsi="Verdana"/>
          <w:sz w:val="18"/>
          <w:szCs w:val="18"/>
        </w:rPr>
      </w:pPr>
      <w:r w:rsidRPr="00055652">
        <w:rPr>
          <w:rFonts w:ascii="Verdana" w:hAnsi="Verdana"/>
          <w:sz w:val="18"/>
          <w:szCs w:val="18"/>
        </w:rPr>
        <w:t>Τα έγγραφα της παρούσας διαδικασίας σύναψης  είναι τα ακόλουθα:</w:t>
      </w:r>
    </w:p>
    <w:p w:rsidR="007C32EF" w:rsidRPr="00055652" w:rsidRDefault="002C6FB3" w:rsidP="00FA3B88">
      <w:pPr>
        <w:numPr>
          <w:ilvl w:val="0"/>
          <w:numId w:val="8"/>
        </w:numPr>
        <w:suppressAutoHyphens/>
        <w:spacing w:after="0" w:line="240" w:lineRule="auto"/>
        <w:ind w:left="567" w:hanging="567"/>
        <w:jc w:val="both"/>
        <w:rPr>
          <w:rFonts w:ascii="Verdana" w:hAnsi="Verdana"/>
          <w:sz w:val="18"/>
          <w:szCs w:val="18"/>
        </w:rPr>
      </w:pPr>
      <w:r>
        <w:rPr>
          <w:rFonts w:ascii="Verdana" w:hAnsi="Verdana"/>
          <w:sz w:val="18"/>
          <w:szCs w:val="18"/>
        </w:rPr>
        <w:t xml:space="preserve">η </w:t>
      </w:r>
      <w:r w:rsidR="002D5833" w:rsidRPr="00055652">
        <w:rPr>
          <w:rFonts w:ascii="Verdana" w:hAnsi="Verdana"/>
          <w:sz w:val="18"/>
          <w:szCs w:val="18"/>
        </w:rPr>
        <w:t xml:space="preserve"> Προκήρυξη της Σύμβασης, όπως αυτή έχει δημοσιευτεί στην Επίσημη Εφημερίδα της Ευρωπαϊκής </w:t>
      </w:r>
      <w:r w:rsidR="0008111C" w:rsidRPr="00055652">
        <w:rPr>
          <w:rFonts w:ascii="Verdana" w:hAnsi="Verdana"/>
          <w:sz w:val="18"/>
          <w:szCs w:val="18"/>
        </w:rPr>
        <w:t>Ένωσης</w:t>
      </w:r>
    </w:p>
    <w:p w:rsidR="002D5833" w:rsidRPr="00055652" w:rsidRDefault="002C6FB3" w:rsidP="00FA3B88">
      <w:pPr>
        <w:numPr>
          <w:ilvl w:val="0"/>
          <w:numId w:val="8"/>
        </w:numPr>
        <w:suppressAutoHyphens/>
        <w:spacing w:after="0" w:line="240" w:lineRule="auto"/>
        <w:ind w:left="567" w:hanging="567"/>
        <w:jc w:val="both"/>
        <w:rPr>
          <w:rFonts w:ascii="Verdana" w:hAnsi="Verdana"/>
          <w:sz w:val="18"/>
          <w:szCs w:val="18"/>
        </w:rPr>
      </w:pPr>
      <w:r>
        <w:rPr>
          <w:rFonts w:ascii="Verdana" w:hAnsi="Verdana"/>
          <w:sz w:val="18"/>
          <w:szCs w:val="18"/>
        </w:rPr>
        <w:t xml:space="preserve">η παρούσα Διακήρυξη </w:t>
      </w:r>
      <w:r w:rsidR="002D5833" w:rsidRPr="00055652">
        <w:rPr>
          <w:rFonts w:ascii="Verdana" w:hAnsi="Verdana"/>
          <w:sz w:val="18"/>
          <w:szCs w:val="18"/>
        </w:rPr>
        <w:t>με τα Παραρτήματα που αποτελούν</w:t>
      </w:r>
      <w:r w:rsidR="007C32EF" w:rsidRPr="00055652">
        <w:rPr>
          <w:rFonts w:ascii="Verdana" w:hAnsi="Verdana"/>
          <w:sz w:val="18"/>
          <w:szCs w:val="18"/>
        </w:rPr>
        <w:t xml:space="preserve"> αναπόσπαστο μέρος αυτής :  τη γενική συγγραφή υποχρεώσεων, την τεχνική έκθεση-τεχνικές προδιαγραφές, τον ενδεικτικό προϋπολογισμό, το </w:t>
      </w:r>
      <w:r w:rsidR="00CE2003" w:rsidRPr="00055652">
        <w:rPr>
          <w:rFonts w:ascii="Verdana" w:hAnsi="Verdana"/>
          <w:sz w:val="18"/>
          <w:szCs w:val="18"/>
        </w:rPr>
        <w:t>έντυπο οικονομικής προσφοράς, τα</w:t>
      </w:r>
      <w:r w:rsidR="007C32EF" w:rsidRPr="00055652">
        <w:rPr>
          <w:rFonts w:ascii="Verdana" w:hAnsi="Verdana"/>
          <w:sz w:val="18"/>
          <w:szCs w:val="18"/>
        </w:rPr>
        <w:t xml:space="preserve"> υπ</w:t>
      </w:r>
      <w:r w:rsidR="00CE2003" w:rsidRPr="00055652">
        <w:rPr>
          <w:rFonts w:ascii="Verdana" w:hAnsi="Verdana"/>
          <w:sz w:val="18"/>
          <w:szCs w:val="18"/>
        </w:rPr>
        <w:t>οδείγματα</w:t>
      </w:r>
      <w:r w:rsidR="007C32EF" w:rsidRPr="00055652">
        <w:rPr>
          <w:rFonts w:ascii="Verdana" w:hAnsi="Verdana"/>
          <w:sz w:val="18"/>
          <w:szCs w:val="18"/>
        </w:rPr>
        <w:t xml:space="preserve"> εγγυητικ</w:t>
      </w:r>
      <w:r w:rsidR="00CE2003" w:rsidRPr="00055652">
        <w:rPr>
          <w:rFonts w:ascii="Verdana" w:hAnsi="Verdana"/>
          <w:sz w:val="18"/>
          <w:szCs w:val="18"/>
        </w:rPr>
        <w:t>ών επιστολών</w:t>
      </w:r>
      <w:r w:rsidR="007C32EF" w:rsidRPr="00055652">
        <w:rPr>
          <w:rFonts w:ascii="Verdana" w:hAnsi="Verdana"/>
          <w:sz w:val="18"/>
          <w:szCs w:val="18"/>
        </w:rPr>
        <w:t xml:space="preserve">, </w:t>
      </w:r>
    </w:p>
    <w:p w:rsidR="002D5833" w:rsidRPr="00055652" w:rsidRDefault="002D5833" w:rsidP="00FA3B88">
      <w:pPr>
        <w:numPr>
          <w:ilvl w:val="0"/>
          <w:numId w:val="8"/>
        </w:numPr>
        <w:suppressAutoHyphens/>
        <w:spacing w:after="0" w:line="240" w:lineRule="auto"/>
        <w:ind w:left="567" w:hanging="567"/>
        <w:jc w:val="both"/>
        <w:rPr>
          <w:rFonts w:ascii="Verdana" w:hAnsi="Verdana"/>
          <w:sz w:val="18"/>
          <w:szCs w:val="18"/>
        </w:rPr>
      </w:pPr>
      <w:r w:rsidRPr="00055652">
        <w:rPr>
          <w:rFonts w:ascii="Verdana" w:hAnsi="Verdana"/>
          <w:i/>
          <w:sz w:val="18"/>
          <w:szCs w:val="18"/>
        </w:rPr>
        <w:t xml:space="preserve"> </w:t>
      </w:r>
      <w:r w:rsidRPr="00055652">
        <w:rPr>
          <w:rFonts w:ascii="Verdana" w:hAnsi="Verdana"/>
          <w:sz w:val="18"/>
          <w:szCs w:val="18"/>
        </w:rPr>
        <w:t xml:space="preserve">το  Ευρωπαϊκό Ενιαίο Έγγραφο Σύμβασης [ΕΕΕΣ] </w:t>
      </w:r>
    </w:p>
    <w:p w:rsidR="002D5833" w:rsidRPr="00055652" w:rsidRDefault="002D5833" w:rsidP="00FA3B88">
      <w:pPr>
        <w:numPr>
          <w:ilvl w:val="0"/>
          <w:numId w:val="8"/>
        </w:numPr>
        <w:suppressAutoHyphens/>
        <w:spacing w:after="0" w:line="240" w:lineRule="auto"/>
        <w:ind w:left="567" w:hanging="567"/>
        <w:jc w:val="both"/>
        <w:rPr>
          <w:rFonts w:ascii="Verdana" w:hAnsi="Verdana"/>
          <w:sz w:val="18"/>
          <w:szCs w:val="18"/>
        </w:rPr>
      </w:pPr>
      <w:r w:rsidRPr="00055652">
        <w:rPr>
          <w:rFonts w:ascii="Verdana" w:hAnsi="Verdana"/>
          <w:sz w:val="18"/>
          <w:szCs w:val="18"/>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2D5833" w:rsidRDefault="002D5833" w:rsidP="00F004CB">
      <w:pPr>
        <w:numPr>
          <w:ilvl w:val="0"/>
          <w:numId w:val="8"/>
        </w:numPr>
        <w:suppressAutoHyphens/>
        <w:spacing w:after="0" w:line="240" w:lineRule="auto"/>
        <w:ind w:left="567" w:hanging="567"/>
        <w:jc w:val="both"/>
        <w:rPr>
          <w:rFonts w:ascii="Verdana" w:hAnsi="Verdana"/>
          <w:sz w:val="18"/>
          <w:szCs w:val="18"/>
        </w:rPr>
      </w:pPr>
      <w:r w:rsidRPr="00055652">
        <w:rPr>
          <w:rFonts w:ascii="Verdana" w:hAnsi="Verdana"/>
          <w:sz w:val="18"/>
          <w:szCs w:val="18"/>
        </w:rPr>
        <w:t xml:space="preserve">το σχέδιο της σύμβασης με τα Παραρτήματά της </w:t>
      </w:r>
      <w:r w:rsidR="00FA3B88">
        <w:rPr>
          <w:rFonts w:ascii="Verdana" w:hAnsi="Verdana"/>
          <w:sz w:val="18"/>
          <w:szCs w:val="18"/>
        </w:rPr>
        <w:t>.</w:t>
      </w:r>
    </w:p>
    <w:p w:rsidR="00FA3B88" w:rsidRPr="00055652" w:rsidRDefault="00FA3B88" w:rsidP="00F004CB">
      <w:pPr>
        <w:numPr>
          <w:ilvl w:val="0"/>
          <w:numId w:val="8"/>
        </w:numPr>
        <w:suppressAutoHyphens/>
        <w:spacing w:after="0" w:line="240" w:lineRule="auto"/>
        <w:ind w:left="567" w:hanging="567"/>
        <w:jc w:val="both"/>
        <w:rPr>
          <w:rFonts w:ascii="Verdana" w:hAnsi="Verdana"/>
          <w:sz w:val="18"/>
          <w:szCs w:val="18"/>
        </w:rPr>
      </w:pPr>
    </w:p>
    <w:p w:rsidR="002D5833" w:rsidRPr="00FA3B88" w:rsidRDefault="002D5833" w:rsidP="00F004CB">
      <w:pPr>
        <w:pStyle w:val="3"/>
        <w:spacing w:before="0" w:line="240" w:lineRule="auto"/>
        <w:jc w:val="both"/>
        <w:rPr>
          <w:rFonts w:ascii="Verdana" w:hAnsi="Verdana"/>
          <w:i w:val="0"/>
          <w:sz w:val="18"/>
          <w:szCs w:val="18"/>
        </w:rPr>
      </w:pPr>
      <w:bookmarkStart w:id="9" w:name="__RefHeading___Toc470009782"/>
      <w:bookmarkEnd w:id="9"/>
      <w:r w:rsidRPr="00FA3B88">
        <w:rPr>
          <w:rFonts w:ascii="Verdana" w:hAnsi="Verdana"/>
          <w:i w:val="0"/>
          <w:sz w:val="18"/>
          <w:szCs w:val="18"/>
        </w:rPr>
        <w:t>2.1.2</w:t>
      </w:r>
      <w:r w:rsidRPr="00FA3B88">
        <w:rPr>
          <w:rFonts w:ascii="Verdana" w:hAnsi="Verdana"/>
          <w:i w:val="0"/>
          <w:sz w:val="18"/>
          <w:szCs w:val="18"/>
        </w:rPr>
        <w:tab/>
        <w:t>Επικοινωνία - Πρόσβαση στα έγγραφα της Σύμβασης</w:t>
      </w:r>
    </w:p>
    <w:p w:rsidR="002D5833" w:rsidRPr="00055652" w:rsidRDefault="002D5833" w:rsidP="00F004CB">
      <w:pPr>
        <w:spacing w:after="0" w:line="240" w:lineRule="auto"/>
        <w:ind w:firstLine="720"/>
        <w:jc w:val="both"/>
        <w:rPr>
          <w:rFonts w:ascii="Verdana" w:hAnsi="Verdana"/>
          <w:i/>
          <w:color w:val="5B9BD5"/>
          <w:sz w:val="18"/>
          <w:szCs w:val="18"/>
        </w:rPr>
      </w:pPr>
      <w:r w:rsidRPr="00055652">
        <w:rPr>
          <w:rFonts w:ascii="Verdana" w:hAnsi="Verdana"/>
          <w:sz w:val="18"/>
          <w:szCs w:val="18"/>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www.promitheus.gov.gr του ως άνω συστήματος.</w:t>
      </w:r>
    </w:p>
    <w:p w:rsidR="002D5833" w:rsidRPr="00055652" w:rsidRDefault="007C32EF" w:rsidP="00F004CB">
      <w:pPr>
        <w:spacing w:after="0" w:line="240" w:lineRule="auto"/>
        <w:ind w:firstLine="720"/>
        <w:jc w:val="both"/>
        <w:rPr>
          <w:rFonts w:ascii="Verdana" w:hAnsi="Verdana"/>
          <w:i/>
          <w:iCs/>
          <w:color w:val="5B9BD5"/>
          <w:sz w:val="18"/>
          <w:szCs w:val="18"/>
        </w:rPr>
      </w:pPr>
      <w:r w:rsidRPr="00055652">
        <w:rPr>
          <w:rFonts w:ascii="Verdana" w:hAnsi="Verdana"/>
          <w:sz w:val="18"/>
          <w:szCs w:val="18"/>
        </w:rPr>
        <w:t>Τα</w:t>
      </w:r>
      <w:r w:rsidR="002D5833" w:rsidRPr="00055652">
        <w:rPr>
          <w:rFonts w:ascii="Verdana" w:hAnsi="Verdana"/>
          <w:sz w:val="18"/>
          <w:szCs w:val="18"/>
        </w:rPr>
        <w:t xml:space="preserve"> </w:t>
      </w:r>
      <w:r w:rsidRPr="00055652">
        <w:rPr>
          <w:rFonts w:ascii="Verdana" w:hAnsi="Verdana"/>
          <w:sz w:val="18"/>
          <w:szCs w:val="18"/>
        </w:rPr>
        <w:t>έγγραφ</w:t>
      </w:r>
      <w:r w:rsidR="001C47C2" w:rsidRPr="00055652">
        <w:rPr>
          <w:rFonts w:ascii="Verdana" w:hAnsi="Verdana"/>
          <w:sz w:val="18"/>
          <w:szCs w:val="18"/>
        </w:rPr>
        <w:t>α</w:t>
      </w:r>
      <w:r w:rsidRPr="00055652">
        <w:rPr>
          <w:rFonts w:ascii="Verdana" w:hAnsi="Verdana"/>
          <w:sz w:val="18"/>
          <w:szCs w:val="18"/>
        </w:rPr>
        <w:t xml:space="preserve"> της σύμβασης </w:t>
      </w:r>
      <w:r w:rsidR="002D5833" w:rsidRPr="00055652">
        <w:rPr>
          <w:rFonts w:ascii="Verdana" w:hAnsi="Verdana"/>
          <w:sz w:val="18"/>
          <w:szCs w:val="18"/>
        </w:rPr>
        <w:t xml:space="preserve">διατίθενται στα γραφεία της αναθέτουσας αρχής κατά τις εργάσιμες ημέρες και ώρες. Για την παραλαβή των τευχών οι ενδιαφερόμενοι ο </w:t>
      </w:r>
      <w:r w:rsidR="001C47C2" w:rsidRPr="00055652">
        <w:rPr>
          <w:rFonts w:ascii="Verdana" w:hAnsi="Verdana"/>
          <w:sz w:val="18"/>
          <w:szCs w:val="18"/>
        </w:rPr>
        <w:t>αναλαμβάνουν</w:t>
      </w:r>
      <w:r w:rsidR="002D5833" w:rsidRPr="00055652">
        <w:rPr>
          <w:rFonts w:ascii="Verdana" w:hAnsi="Verdana"/>
          <w:sz w:val="18"/>
          <w:szCs w:val="18"/>
        </w:rPr>
        <w:t xml:space="preserve"> με δαπάνη και επιμέλειά του</w:t>
      </w:r>
      <w:r w:rsidR="001C47C2" w:rsidRPr="00055652">
        <w:rPr>
          <w:rFonts w:ascii="Verdana" w:hAnsi="Verdana"/>
          <w:sz w:val="18"/>
          <w:szCs w:val="18"/>
        </w:rPr>
        <w:t>ς</w:t>
      </w:r>
      <w:r w:rsidR="002D5833" w:rsidRPr="00055652">
        <w:rPr>
          <w:rFonts w:ascii="Verdana" w:hAnsi="Verdana"/>
          <w:sz w:val="18"/>
          <w:szCs w:val="18"/>
        </w:rPr>
        <w:t xml:space="preserve"> την αναπαραγωγή.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FA3B88" w:rsidRDefault="002D5833" w:rsidP="00F004CB">
      <w:pPr>
        <w:spacing w:after="0" w:line="240" w:lineRule="auto"/>
        <w:ind w:firstLine="720"/>
        <w:jc w:val="both"/>
        <w:rPr>
          <w:rFonts w:ascii="Verdana" w:hAnsi="Verdana"/>
          <w:sz w:val="18"/>
          <w:szCs w:val="18"/>
        </w:rPr>
      </w:pPr>
      <w:r w:rsidRPr="00055652">
        <w:rPr>
          <w:rFonts w:ascii="Verdana" w:hAnsi="Verdana"/>
          <w:sz w:val="18"/>
          <w:szCs w:val="18"/>
        </w:rPr>
        <w:t xml:space="preserve">Επιβάλλονται στους οικονομικούς φορείς οι κάτωθι απαιτήσεις με σκοπό την προστασία του εμπιστευτικού χαρακτήρα των πληροφοριών των ανωτέρω </w:t>
      </w:r>
      <w:r w:rsidR="001C47C2" w:rsidRPr="00055652">
        <w:rPr>
          <w:rFonts w:ascii="Verdana" w:hAnsi="Verdana"/>
          <w:sz w:val="18"/>
          <w:szCs w:val="18"/>
        </w:rPr>
        <w:t>εγγράφων της σύμβασης</w:t>
      </w:r>
      <w:r w:rsidR="00FA3B88">
        <w:rPr>
          <w:rFonts w:ascii="Verdana" w:hAnsi="Verdana"/>
          <w:sz w:val="18"/>
          <w:szCs w:val="18"/>
        </w:rPr>
        <w:t>.</w:t>
      </w:r>
    </w:p>
    <w:p w:rsidR="002D5833" w:rsidRPr="00055652" w:rsidRDefault="001C47C2" w:rsidP="00F004CB">
      <w:pPr>
        <w:spacing w:after="0" w:line="240" w:lineRule="auto"/>
        <w:ind w:firstLine="720"/>
        <w:jc w:val="both"/>
        <w:rPr>
          <w:rFonts w:ascii="Verdana" w:hAnsi="Verdana"/>
          <w:sz w:val="18"/>
          <w:szCs w:val="18"/>
        </w:rPr>
      </w:pPr>
      <w:r w:rsidRPr="00055652">
        <w:rPr>
          <w:rFonts w:ascii="Verdana" w:hAnsi="Verdana"/>
          <w:sz w:val="18"/>
          <w:szCs w:val="18"/>
        </w:rPr>
        <w:t xml:space="preserve"> </w:t>
      </w:r>
    </w:p>
    <w:p w:rsidR="002D5833" w:rsidRPr="00FA3B88" w:rsidRDefault="002D5833" w:rsidP="00F004CB">
      <w:pPr>
        <w:pStyle w:val="3"/>
        <w:spacing w:before="0" w:line="240" w:lineRule="auto"/>
        <w:jc w:val="both"/>
        <w:rPr>
          <w:rFonts w:ascii="Verdana" w:hAnsi="Verdana"/>
          <w:i w:val="0"/>
          <w:sz w:val="18"/>
          <w:szCs w:val="18"/>
        </w:rPr>
      </w:pPr>
      <w:bookmarkStart w:id="10" w:name="__RefHeading___Toc470009783"/>
      <w:bookmarkEnd w:id="10"/>
      <w:r w:rsidRPr="00FA3B88">
        <w:rPr>
          <w:rFonts w:ascii="Verdana" w:hAnsi="Verdana"/>
          <w:i w:val="0"/>
          <w:sz w:val="18"/>
          <w:szCs w:val="18"/>
        </w:rPr>
        <w:t>2.1.3</w:t>
      </w:r>
      <w:r w:rsidRPr="00FA3B88">
        <w:rPr>
          <w:rFonts w:ascii="Verdana" w:hAnsi="Verdana"/>
          <w:i w:val="0"/>
          <w:sz w:val="18"/>
          <w:szCs w:val="18"/>
        </w:rPr>
        <w:tab/>
        <w:t>Παροχή Διευκρινίσεων</w:t>
      </w:r>
    </w:p>
    <w:p w:rsidR="002D5833" w:rsidRPr="00055652" w:rsidRDefault="002D5833" w:rsidP="00F004CB">
      <w:pPr>
        <w:spacing w:after="0" w:line="240" w:lineRule="auto"/>
        <w:jc w:val="both"/>
        <w:rPr>
          <w:rFonts w:ascii="Verdana" w:hAnsi="Verdana"/>
          <w:b/>
          <w:bCs/>
          <w:i/>
          <w:iCs/>
          <w:color w:val="5B9BD5"/>
          <w:sz w:val="18"/>
          <w:szCs w:val="18"/>
        </w:rPr>
      </w:pPr>
      <w:r w:rsidRPr="00055652">
        <w:rPr>
          <w:rFonts w:ascii="Verdana" w:hAnsi="Verdana"/>
          <w:sz w:val="18"/>
          <w:szCs w:val="18"/>
        </w:rPr>
        <w:t xml:space="preserve">Τα σχετικά αιτήματα παροχής διευκρινίσεων υποβάλλονται ηλεκτρονικά,  το αργότερο </w:t>
      </w:r>
      <w:r w:rsidR="001C47C2" w:rsidRPr="00055652">
        <w:rPr>
          <w:rFonts w:ascii="Verdana" w:hAnsi="Verdana"/>
          <w:sz w:val="18"/>
          <w:szCs w:val="18"/>
        </w:rPr>
        <w:t>έξι (6)</w:t>
      </w:r>
      <w:r w:rsidRPr="00055652">
        <w:rPr>
          <w:rFonts w:ascii="Verdana" w:hAnsi="Verdana"/>
          <w:sz w:val="18"/>
          <w:szCs w:val="18"/>
        </w:rPr>
        <w:t xml:space="preserve">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13" w:history="1">
        <w:r w:rsidRPr="00055652">
          <w:rPr>
            <w:rStyle w:val="-"/>
            <w:rFonts w:ascii="Verdana" w:hAnsi="Verdana"/>
            <w:sz w:val="18"/>
            <w:szCs w:val="18"/>
          </w:rPr>
          <w:t>www.promitheus.gov.gr</w:t>
        </w:r>
      </w:hyperlink>
      <w:r w:rsidRPr="00055652">
        <w:rPr>
          <w:rFonts w:ascii="Verdana" w:hAnsi="Verdana"/>
          <w:sz w:val="18"/>
          <w:szCs w:val="18"/>
        </w:rPr>
        <w:t xml:space="preserve"> ,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2D5833" w:rsidRPr="00055652" w:rsidRDefault="002D5833" w:rsidP="00F004CB">
      <w:pPr>
        <w:spacing w:after="0" w:line="240" w:lineRule="auto"/>
        <w:jc w:val="both"/>
        <w:rPr>
          <w:rFonts w:ascii="Verdana" w:hAnsi="Verdana"/>
          <w:sz w:val="18"/>
          <w:szCs w:val="18"/>
        </w:rPr>
      </w:pPr>
      <w:r w:rsidRPr="00055652">
        <w:rPr>
          <w:rFonts w:ascii="Verdana" w:hAnsi="Verdana"/>
          <w:sz w:val="18"/>
          <w:szCs w:val="18"/>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1C47C2" w:rsidRPr="00055652" w:rsidRDefault="002D5833" w:rsidP="00F004CB">
      <w:pPr>
        <w:spacing w:after="0" w:line="240" w:lineRule="auto"/>
        <w:jc w:val="both"/>
        <w:rPr>
          <w:rFonts w:ascii="Verdana" w:hAnsi="Verdana"/>
          <w:sz w:val="18"/>
          <w:szCs w:val="18"/>
        </w:rPr>
      </w:pPr>
      <w:r w:rsidRPr="00055652">
        <w:rPr>
          <w:rFonts w:ascii="Verdana" w:hAnsi="Verdana"/>
          <w:sz w:val="18"/>
          <w:szCs w:val="18"/>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2D5833" w:rsidRPr="00055652" w:rsidRDefault="002D5833" w:rsidP="00F004CB">
      <w:pPr>
        <w:spacing w:after="0" w:line="240" w:lineRule="auto"/>
        <w:jc w:val="both"/>
        <w:rPr>
          <w:rFonts w:ascii="Verdana" w:hAnsi="Verdana"/>
          <w:sz w:val="18"/>
          <w:szCs w:val="18"/>
        </w:rPr>
      </w:pPr>
      <w:r w:rsidRPr="00055652">
        <w:rPr>
          <w:rFonts w:ascii="Verdana" w:hAnsi="Verdana"/>
          <w:sz w:val="18"/>
          <w:szCs w:val="18"/>
        </w:rPr>
        <w:t>β) όταν τα έγγραφα της σύμβασης υφίστανται σημαντικές αλλαγές.</w:t>
      </w:r>
    </w:p>
    <w:p w:rsidR="002D5833" w:rsidRPr="00055652" w:rsidRDefault="002D5833" w:rsidP="00F004CB">
      <w:pPr>
        <w:spacing w:after="0" w:line="240" w:lineRule="auto"/>
        <w:jc w:val="both"/>
        <w:rPr>
          <w:rFonts w:ascii="Verdana" w:hAnsi="Verdana"/>
          <w:sz w:val="18"/>
          <w:szCs w:val="18"/>
        </w:rPr>
      </w:pPr>
      <w:r w:rsidRPr="00055652">
        <w:rPr>
          <w:rFonts w:ascii="Verdana" w:hAnsi="Verdana"/>
          <w:sz w:val="18"/>
          <w:szCs w:val="18"/>
        </w:rPr>
        <w:t>Η διάρκεια της παράτασης θα είναι ανάλογη με τη σπουδαιότητα των πληροφοριών ή των αλλαγών.</w:t>
      </w:r>
    </w:p>
    <w:p w:rsidR="002D5833" w:rsidRDefault="002D5833" w:rsidP="00F004CB">
      <w:pPr>
        <w:spacing w:after="0" w:line="240" w:lineRule="auto"/>
        <w:jc w:val="both"/>
        <w:rPr>
          <w:rFonts w:ascii="Verdana" w:hAnsi="Verdana"/>
          <w:color w:val="0070C0"/>
          <w:sz w:val="18"/>
          <w:szCs w:val="18"/>
        </w:rPr>
      </w:pPr>
      <w:r w:rsidRPr="00055652">
        <w:rPr>
          <w:rFonts w:ascii="Verdana" w:hAnsi="Verdana"/>
          <w:sz w:val="18"/>
          <w:szCs w:val="18"/>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055652">
        <w:rPr>
          <w:rFonts w:ascii="Verdana" w:hAnsi="Verdana"/>
          <w:color w:val="0070C0"/>
          <w:sz w:val="18"/>
          <w:szCs w:val="18"/>
        </w:rPr>
        <w:t>.</w:t>
      </w:r>
    </w:p>
    <w:p w:rsidR="00FA3B88" w:rsidRPr="00055652" w:rsidRDefault="00FA3B88" w:rsidP="00F004CB">
      <w:pPr>
        <w:spacing w:after="0" w:line="240" w:lineRule="auto"/>
        <w:jc w:val="both"/>
        <w:rPr>
          <w:rFonts w:ascii="Verdana" w:hAnsi="Verdana"/>
          <w:b/>
          <w:bCs/>
          <w:i/>
          <w:iCs/>
          <w:color w:val="5B9BD5"/>
          <w:sz w:val="18"/>
          <w:szCs w:val="18"/>
        </w:rPr>
      </w:pPr>
    </w:p>
    <w:p w:rsidR="002D5833" w:rsidRPr="00FA3B88" w:rsidRDefault="002D5833" w:rsidP="00F004CB">
      <w:pPr>
        <w:pStyle w:val="3"/>
        <w:spacing w:before="0" w:line="240" w:lineRule="auto"/>
        <w:jc w:val="both"/>
        <w:rPr>
          <w:rFonts w:ascii="Verdana" w:hAnsi="Verdana"/>
          <w:i w:val="0"/>
          <w:sz w:val="18"/>
          <w:szCs w:val="18"/>
        </w:rPr>
      </w:pPr>
      <w:bookmarkStart w:id="11" w:name="__RefHeading___Toc470009784"/>
      <w:bookmarkEnd w:id="11"/>
      <w:r w:rsidRPr="00FA3B88">
        <w:rPr>
          <w:rFonts w:ascii="Verdana" w:hAnsi="Verdana"/>
          <w:i w:val="0"/>
          <w:sz w:val="18"/>
          <w:szCs w:val="18"/>
        </w:rPr>
        <w:t>2.1.4</w:t>
      </w:r>
      <w:r w:rsidRPr="00FA3B88">
        <w:rPr>
          <w:rFonts w:ascii="Verdana" w:hAnsi="Verdana"/>
          <w:i w:val="0"/>
          <w:sz w:val="18"/>
          <w:szCs w:val="18"/>
        </w:rPr>
        <w:tab/>
        <w:t>Γλώσσα</w:t>
      </w:r>
    </w:p>
    <w:p w:rsidR="001C47C2" w:rsidRPr="002307B5" w:rsidRDefault="002D5833" w:rsidP="002307B5">
      <w:pPr>
        <w:spacing w:after="0" w:line="240" w:lineRule="auto"/>
        <w:jc w:val="both"/>
        <w:rPr>
          <w:rFonts w:ascii="Verdana" w:hAnsi="Verdana"/>
          <w:sz w:val="18"/>
          <w:szCs w:val="18"/>
        </w:rPr>
      </w:pPr>
      <w:r w:rsidRPr="002307B5">
        <w:rPr>
          <w:rFonts w:ascii="Verdana" w:hAnsi="Verdana"/>
          <w:sz w:val="18"/>
          <w:szCs w:val="18"/>
        </w:rPr>
        <w:t>Τα έγγραφα της σύμβασης έχουν συνταχθεί στην ελληνική γλώσσα</w:t>
      </w:r>
      <w:r w:rsidR="001C47C2" w:rsidRPr="002307B5">
        <w:rPr>
          <w:rFonts w:ascii="Verdana" w:hAnsi="Verdana"/>
          <w:sz w:val="18"/>
          <w:szCs w:val="18"/>
        </w:rPr>
        <w:t>.</w:t>
      </w:r>
      <w:r w:rsidRPr="002307B5">
        <w:rPr>
          <w:rFonts w:ascii="Verdana" w:hAnsi="Verdana"/>
          <w:sz w:val="18"/>
          <w:szCs w:val="18"/>
        </w:rPr>
        <w:t xml:space="preserve"> </w:t>
      </w:r>
    </w:p>
    <w:p w:rsidR="002D5833" w:rsidRPr="002307B5" w:rsidRDefault="002D5833" w:rsidP="002307B5">
      <w:pPr>
        <w:spacing w:after="0" w:line="240" w:lineRule="auto"/>
        <w:jc w:val="both"/>
        <w:rPr>
          <w:rFonts w:ascii="Verdana" w:hAnsi="Verdana"/>
          <w:color w:val="000000"/>
          <w:sz w:val="18"/>
          <w:szCs w:val="18"/>
        </w:rPr>
      </w:pPr>
      <w:r w:rsidRPr="002307B5">
        <w:rPr>
          <w:rFonts w:ascii="Verdana" w:hAnsi="Verdana"/>
          <w:sz w:val="18"/>
          <w:szCs w:val="18"/>
        </w:rPr>
        <w:t>Τυχόν ενστάσεις ή προδικαστικές προσφυγές υποβάλλονται στην ελληνική γλώσσα.</w:t>
      </w:r>
    </w:p>
    <w:p w:rsidR="00CF7826" w:rsidRPr="00CF7826" w:rsidRDefault="002307B5" w:rsidP="00CF7826">
      <w:pPr>
        <w:pStyle w:val="a7"/>
        <w:rPr>
          <w:rFonts w:ascii="Verdana" w:hAnsi="Verdana"/>
          <w:lang w:val="el-GR"/>
        </w:rPr>
      </w:pPr>
      <w:r w:rsidRPr="002307B5">
        <w:rPr>
          <w:rFonts w:ascii="Verdana" w:hAnsi="Verdana"/>
          <w:color w:val="000000"/>
          <w:szCs w:val="18"/>
          <w:lang w:val="el-GR"/>
        </w:rPr>
        <w:t xml:space="preserve">Οι </w:t>
      </w:r>
      <w:r w:rsidRPr="002307B5">
        <w:rPr>
          <w:rFonts w:ascii="Verdana" w:hAnsi="Verdana"/>
          <w:b/>
          <w:color w:val="000000"/>
          <w:szCs w:val="18"/>
          <w:u w:val="single"/>
          <w:lang w:val="el-GR"/>
        </w:rPr>
        <w:t>προσφορές</w:t>
      </w:r>
      <w:r w:rsidRPr="002307B5">
        <w:rPr>
          <w:rFonts w:ascii="Verdana" w:hAnsi="Verdana"/>
          <w:color w:val="000000"/>
          <w:szCs w:val="18"/>
          <w:lang w:val="el-GR"/>
        </w:rPr>
        <w:t xml:space="preserve"> και τα περιλαμβανόμενα σε αυτές στοιχεία συντάσσονται στην ελληνική γλώσσα ή </w:t>
      </w:r>
      <w:r w:rsidRPr="00CF7826">
        <w:rPr>
          <w:rFonts w:ascii="Verdana" w:hAnsi="Verdana"/>
          <w:color w:val="000000"/>
          <w:szCs w:val="18"/>
          <w:lang w:val="el-GR"/>
        </w:rPr>
        <w:t xml:space="preserve">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00CF7826" w:rsidRPr="00CF7826">
        <w:rPr>
          <w:rFonts w:ascii="Verdana" w:hAnsi="Verdana"/>
          <w:szCs w:val="18"/>
          <w:lang w:val="el-GR"/>
        </w:rPr>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r w:rsidR="00CF7826" w:rsidRPr="00CF7826">
        <w:rPr>
          <w:rFonts w:ascii="Verdana" w:hAnsi="Verdana"/>
          <w:szCs w:val="18"/>
        </w:rPr>
        <w:t>Apostile</w:t>
      </w:r>
      <w:r w:rsidR="00CF7826" w:rsidRPr="00CF7826">
        <w:rPr>
          <w:rFonts w:ascii="Verdana" w:hAnsi="Verdana"/>
          <w:szCs w:val="18"/>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r w:rsidR="00CF7826" w:rsidRPr="00A41910">
        <w:rPr>
          <w:rFonts w:ascii="Verdana" w:hAnsi="Verdana"/>
          <w:szCs w:val="18"/>
          <w:lang w:val="el-GR"/>
        </w:rPr>
        <w:t xml:space="preserve">. </w:t>
      </w:r>
      <w:r w:rsidRPr="00CF7826">
        <w:rPr>
          <w:rFonts w:ascii="Verdana" w:hAnsi="Verdana" w:cs="Verdana"/>
          <w:color w:val="000000"/>
          <w:szCs w:val="18"/>
          <w:bdr w:val="single" w:sz="1" w:space="0" w:color="FFFFFF"/>
          <w:lang w:val="el-GR"/>
        </w:rPr>
        <w:t xml:space="preserve">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w:t>
      </w:r>
      <w:r w:rsidRPr="00CF7826">
        <w:rPr>
          <w:rFonts w:ascii="Verdana" w:hAnsi="Verdana" w:cs="Verdana"/>
          <w:color w:val="000000"/>
          <w:szCs w:val="18"/>
          <w:bdr w:val="single" w:sz="1" w:space="0" w:color="FFFFFF"/>
          <w:lang w:val="el-GR"/>
        </w:rPr>
        <w:lastRenderedPageBreak/>
        <w:t>της εθνικής νομοθεσίας είτε από πρόσωπο κατά νόμο αρμόδιο της χώρας στην οποία έχει συνταχθεί το έγγραφο</w:t>
      </w:r>
      <w:r w:rsidR="00CF7826">
        <w:rPr>
          <w:rFonts w:ascii="Verdana" w:hAnsi="Verdana" w:cs="Verdana"/>
          <w:color w:val="000000"/>
          <w:szCs w:val="18"/>
          <w:bdr w:val="single" w:sz="1" w:space="0" w:color="FFFFFF"/>
          <w:lang w:val="el-GR"/>
        </w:rPr>
        <w:t xml:space="preserve"> (</w:t>
      </w:r>
      <w:r w:rsidR="00CF7826" w:rsidRPr="00CF7826">
        <w:rPr>
          <w:rFonts w:ascii="Verdana" w:hAnsi="Verdana"/>
          <w:lang w:val="el-GR"/>
        </w:rPr>
        <w:t>Άρθρο 92, παρ.4 του ν. 4412/2016</w:t>
      </w:r>
      <w:r w:rsidR="00CF7826">
        <w:rPr>
          <w:rFonts w:ascii="Verdana" w:hAnsi="Verdana"/>
          <w:lang w:val="el-GR"/>
        </w:rPr>
        <w:t>)</w:t>
      </w:r>
      <w:r w:rsidR="00CF7826" w:rsidRPr="00CF7826">
        <w:rPr>
          <w:rFonts w:ascii="Verdana" w:hAnsi="Verdana"/>
          <w:lang w:val="el-GR"/>
        </w:rPr>
        <w:t>.</w:t>
      </w:r>
    </w:p>
    <w:p w:rsidR="002307B5" w:rsidRPr="00CF7826" w:rsidRDefault="002307B5" w:rsidP="002307B5">
      <w:pPr>
        <w:spacing w:after="0" w:line="240" w:lineRule="auto"/>
        <w:jc w:val="both"/>
        <w:rPr>
          <w:rFonts w:ascii="Verdana" w:hAnsi="Verdana"/>
          <w:sz w:val="18"/>
          <w:szCs w:val="18"/>
        </w:rPr>
      </w:pPr>
      <w:r w:rsidRPr="00CF7826">
        <w:rPr>
          <w:rStyle w:val="FootnoteReference2"/>
          <w:rFonts w:ascii="Verdana" w:hAnsi="Verdana"/>
          <w:color w:val="000000"/>
          <w:sz w:val="18"/>
          <w:szCs w:val="18"/>
        </w:rPr>
        <w:t xml:space="preserve"> </w:t>
      </w:r>
    </w:p>
    <w:p w:rsidR="002307B5" w:rsidRPr="002307B5" w:rsidRDefault="002307B5" w:rsidP="002307B5">
      <w:pPr>
        <w:spacing w:after="0" w:line="240" w:lineRule="auto"/>
        <w:jc w:val="both"/>
        <w:rPr>
          <w:rFonts w:ascii="Verdana" w:hAnsi="Verdana"/>
          <w:sz w:val="18"/>
          <w:szCs w:val="18"/>
        </w:rPr>
      </w:pPr>
      <w:r w:rsidRPr="00CF7826">
        <w:rPr>
          <w:rFonts w:ascii="Verdana" w:hAnsi="Verdana"/>
          <w:color w:val="000000"/>
          <w:sz w:val="18"/>
          <w:szCs w:val="18"/>
        </w:rPr>
        <w:t xml:space="preserve">Τα </w:t>
      </w:r>
      <w:r w:rsidRPr="00CF7826">
        <w:rPr>
          <w:rFonts w:ascii="Verdana" w:hAnsi="Verdana"/>
          <w:b/>
          <w:color w:val="000000"/>
          <w:sz w:val="18"/>
          <w:szCs w:val="18"/>
          <w:u w:val="single"/>
        </w:rPr>
        <w:t>αποδεικτικά έγγραφα</w:t>
      </w:r>
      <w:r w:rsidRPr="00CF7826">
        <w:rPr>
          <w:rFonts w:ascii="Verdana" w:hAnsi="Verdana"/>
          <w:color w:val="000000"/>
          <w:sz w:val="18"/>
          <w:szCs w:val="18"/>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CF7826">
        <w:rPr>
          <w:rFonts w:ascii="Verdana" w:hAnsi="Verdana" w:cs="Verdana"/>
          <w:color w:val="000000"/>
          <w:sz w:val="18"/>
          <w:szCs w:val="18"/>
          <w:bdr w:val="single" w:sz="1" w:space="0" w:color="FFFFFF"/>
        </w:rPr>
        <w:t>Ειδικά, τα αλλοδαπά ιδιωτικά έγγραφα μπορούν να συνοδεύονται από μετάφρασή τους</w:t>
      </w:r>
      <w:r w:rsidRPr="002307B5">
        <w:rPr>
          <w:rFonts w:ascii="Verdana" w:hAnsi="Verdana" w:cs="Verdana"/>
          <w:color w:val="000000"/>
          <w:sz w:val="18"/>
          <w:szCs w:val="18"/>
          <w:bdr w:val="single" w:sz="1" w:space="0" w:color="FFFFFF"/>
        </w:rPr>
        <w:t xml:space="preserve">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2307B5">
        <w:rPr>
          <w:rStyle w:val="FootnoteReference2"/>
          <w:rFonts w:ascii="Verdana" w:hAnsi="Verdana"/>
          <w:color w:val="000000"/>
          <w:sz w:val="18"/>
          <w:szCs w:val="18"/>
        </w:rPr>
        <w:t xml:space="preserve"> </w:t>
      </w:r>
    </w:p>
    <w:p w:rsidR="002307B5" w:rsidRPr="000C77F2" w:rsidRDefault="002307B5" w:rsidP="002307B5">
      <w:pPr>
        <w:spacing w:after="0" w:line="240" w:lineRule="auto"/>
        <w:jc w:val="both"/>
        <w:rPr>
          <w:rFonts w:ascii="Verdana" w:hAnsi="Verdana"/>
          <w:sz w:val="18"/>
          <w:szCs w:val="18"/>
        </w:rPr>
      </w:pPr>
      <w:r w:rsidRPr="002307B5">
        <w:rPr>
          <w:rFonts w:ascii="Verdana" w:hAnsi="Verdana"/>
          <w:i/>
          <w:iCs/>
          <w:color w:val="0070C0"/>
          <w:sz w:val="18"/>
          <w:szCs w:val="18"/>
        </w:rPr>
        <w:t xml:space="preserve"> </w:t>
      </w:r>
      <w:r w:rsidRPr="002307B5">
        <w:rPr>
          <w:rFonts w:ascii="Verdana" w:hAnsi="Verdana"/>
          <w:color w:val="000000"/>
          <w:sz w:val="18"/>
          <w:szCs w:val="18"/>
        </w:rPr>
        <w:t xml:space="preserve">Ενημερωτικά και τεχνικά φυλλάδια και άλλα έντυπα -εταιρικά ή μη- με ειδικό τεχνικό </w:t>
      </w:r>
      <w:r w:rsidRPr="002307B5">
        <w:rPr>
          <w:rFonts w:ascii="Verdana" w:hAnsi="Verdana"/>
          <w:i/>
          <w:iCs/>
          <w:color w:val="000000"/>
          <w:sz w:val="18"/>
          <w:szCs w:val="18"/>
        </w:rPr>
        <w:t>περιεχόμενο</w:t>
      </w:r>
      <w:r w:rsidRPr="002307B5">
        <w:rPr>
          <w:rFonts w:ascii="Verdana" w:hAnsi="Verdana"/>
          <w:color w:val="000000"/>
          <w:sz w:val="18"/>
          <w:szCs w:val="18"/>
        </w:rPr>
        <w:t xml:space="preserve"> </w:t>
      </w:r>
      <w:r w:rsidR="000C77F2">
        <w:rPr>
          <w:rFonts w:ascii="Verdana" w:hAnsi="Verdana"/>
          <w:color w:val="000000"/>
          <w:sz w:val="18"/>
          <w:szCs w:val="18"/>
        </w:rPr>
        <w:t xml:space="preserve">μπορούν να υποβάλλονται στην αγγλικά </w:t>
      </w:r>
      <w:r w:rsidRPr="002307B5">
        <w:rPr>
          <w:rFonts w:ascii="Verdana" w:hAnsi="Verdana"/>
          <w:color w:val="000000"/>
          <w:sz w:val="18"/>
          <w:szCs w:val="18"/>
        </w:rPr>
        <w:t xml:space="preserve">γλώσσα, χωρίς να συνοδεύονται από μετάφραση στην </w:t>
      </w:r>
      <w:r w:rsidRPr="000C77F2">
        <w:rPr>
          <w:rFonts w:ascii="Verdana" w:hAnsi="Verdana"/>
          <w:color w:val="000000"/>
          <w:sz w:val="18"/>
          <w:szCs w:val="18"/>
        </w:rPr>
        <w:t>ελληνική.</w:t>
      </w:r>
    </w:p>
    <w:p w:rsidR="002307B5" w:rsidRPr="000C77F2" w:rsidRDefault="002307B5" w:rsidP="002307B5">
      <w:pPr>
        <w:spacing w:after="0" w:line="240" w:lineRule="auto"/>
        <w:jc w:val="both"/>
        <w:rPr>
          <w:rFonts w:ascii="Verdana" w:hAnsi="Verdana"/>
          <w:sz w:val="18"/>
          <w:szCs w:val="18"/>
        </w:rPr>
      </w:pPr>
      <w:r w:rsidRPr="000C77F2">
        <w:rPr>
          <w:rFonts w:ascii="Verdana" w:hAnsi="Verdana"/>
          <w:color w:val="000000"/>
          <w:sz w:val="18"/>
          <w:szCs w:val="18"/>
        </w:rPr>
        <w:t>Κάθε μορφής επικοινωνία με την αναθέτουσα αρχή, καθώς και μεταξύ αυτής και του αναδόχου, θα γίνονται υποχρεωτικά στην ελληνική γλώσσα</w:t>
      </w:r>
      <w:r w:rsidR="000C77F2" w:rsidRPr="000C77F2">
        <w:rPr>
          <w:rFonts w:ascii="Verdana" w:hAnsi="Verdana"/>
          <w:color w:val="000000"/>
          <w:sz w:val="18"/>
          <w:szCs w:val="18"/>
        </w:rPr>
        <w:t>, μ</w:t>
      </w:r>
      <w:r w:rsidR="000C77F2" w:rsidRPr="000C77F2">
        <w:rPr>
          <w:rFonts w:ascii="Verdana" w:hAnsi="Verdana"/>
          <w:sz w:val="18"/>
          <w:szCs w:val="18"/>
        </w:rPr>
        <w:t>ε την επιφύλαξη της εν όλω ή εν μέρει σύνταξης των εγγράφων σε άλλη γλώσσα</w:t>
      </w:r>
      <w:r w:rsidRPr="000C77F2">
        <w:rPr>
          <w:rFonts w:ascii="Verdana" w:hAnsi="Verdana"/>
          <w:color w:val="000000"/>
          <w:sz w:val="18"/>
          <w:szCs w:val="18"/>
        </w:rPr>
        <w:t>.</w:t>
      </w:r>
    </w:p>
    <w:p w:rsidR="00FA3B88" w:rsidRPr="000C77F2" w:rsidRDefault="00FA3B88" w:rsidP="002307B5">
      <w:pPr>
        <w:spacing w:after="0" w:line="240" w:lineRule="auto"/>
        <w:jc w:val="both"/>
        <w:rPr>
          <w:rFonts w:ascii="Verdana" w:hAnsi="Verdana"/>
          <w:sz w:val="18"/>
          <w:szCs w:val="18"/>
        </w:rPr>
      </w:pPr>
    </w:p>
    <w:p w:rsidR="002D5833" w:rsidRPr="000C77F2" w:rsidRDefault="002D5833" w:rsidP="002307B5">
      <w:pPr>
        <w:pStyle w:val="3"/>
        <w:spacing w:before="0" w:line="240" w:lineRule="auto"/>
        <w:jc w:val="both"/>
        <w:rPr>
          <w:rFonts w:ascii="Verdana" w:hAnsi="Verdana"/>
          <w:i w:val="0"/>
          <w:color w:val="000000"/>
          <w:sz w:val="18"/>
          <w:szCs w:val="18"/>
        </w:rPr>
      </w:pPr>
      <w:bookmarkStart w:id="12" w:name="__RefHeading___Toc470009785"/>
      <w:bookmarkEnd w:id="12"/>
      <w:r w:rsidRPr="000C77F2">
        <w:rPr>
          <w:rFonts w:ascii="Verdana" w:hAnsi="Verdana"/>
          <w:i w:val="0"/>
          <w:sz w:val="18"/>
          <w:szCs w:val="18"/>
        </w:rPr>
        <w:t>2.1.5</w:t>
      </w:r>
      <w:r w:rsidRPr="000C77F2">
        <w:rPr>
          <w:rFonts w:ascii="Verdana" w:hAnsi="Verdana"/>
          <w:i w:val="0"/>
          <w:sz w:val="18"/>
          <w:szCs w:val="18"/>
        </w:rPr>
        <w:tab/>
        <w:t>Εγγυήσε</w:t>
      </w:r>
      <w:r w:rsidR="00F004CB" w:rsidRPr="000C77F2">
        <w:rPr>
          <w:rFonts w:ascii="Verdana" w:hAnsi="Verdana"/>
          <w:i w:val="0"/>
          <w:sz w:val="18"/>
          <w:szCs w:val="18"/>
        </w:rPr>
        <w:t>ις</w:t>
      </w:r>
    </w:p>
    <w:p w:rsidR="002D5833" w:rsidRPr="00055652" w:rsidRDefault="002D5833" w:rsidP="002307B5">
      <w:pPr>
        <w:spacing w:after="0" w:line="240" w:lineRule="auto"/>
        <w:jc w:val="both"/>
        <w:rPr>
          <w:rFonts w:ascii="Verdana" w:hAnsi="Verdana"/>
          <w:color w:val="000000"/>
          <w:sz w:val="18"/>
          <w:szCs w:val="18"/>
        </w:rPr>
      </w:pPr>
      <w:r w:rsidRPr="000C77F2">
        <w:rPr>
          <w:rFonts w:ascii="Verdana" w:hAnsi="Verdana"/>
          <w:color w:val="000000"/>
          <w:sz w:val="18"/>
          <w:szCs w:val="18"/>
        </w:rPr>
        <w:t>Οι εγγυητικές επιστολές των παραγράφων 2.2.2 και 4.1. εκδίδονται από πιστωτικά ιδρύματα που λειτουργούν νόμιμα στα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w:t>
      </w:r>
      <w:r w:rsidRPr="00055652">
        <w:rPr>
          <w:rFonts w:ascii="Verdana" w:hAnsi="Verdana"/>
          <w:color w:val="000000"/>
          <w:sz w:val="18"/>
          <w:szCs w:val="18"/>
        </w:rPr>
        <w:t xml:space="preserve">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2D5833" w:rsidRPr="00055652" w:rsidRDefault="002D5833" w:rsidP="00F004CB">
      <w:pPr>
        <w:spacing w:after="0" w:line="240" w:lineRule="auto"/>
        <w:jc w:val="both"/>
        <w:rPr>
          <w:rFonts w:ascii="Verdana" w:hAnsi="Verdana"/>
          <w:color w:val="000000"/>
          <w:sz w:val="18"/>
          <w:szCs w:val="18"/>
        </w:rPr>
      </w:pPr>
      <w:r w:rsidRPr="00055652">
        <w:rPr>
          <w:rFonts w:ascii="Verdana" w:hAnsi="Verdana"/>
          <w:color w:val="000000"/>
          <w:sz w:val="18"/>
          <w:szCs w:val="18"/>
        </w:rPr>
        <w:t>Οι εγγυητικές επιστολές εκδίδονται κατ’ επιλογή των οικονομικών φορέων από έναν ή περισσότερους εκδότες της παραπάνω παραγράφου.</w:t>
      </w:r>
    </w:p>
    <w:p w:rsidR="002D5833" w:rsidRPr="00055652" w:rsidRDefault="002D5833" w:rsidP="00F004CB">
      <w:pPr>
        <w:spacing w:after="0" w:line="240" w:lineRule="auto"/>
        <w:jc w:val="both"/>
        <w:rPr>
          <w:rFonts w:ascii="Verdana" w:hAnsi="Verdana"/>
          <w:i/>
          <w:iCs/>
          <w:color w:val="5B9BD5"/>
          <w:sz w:val="18"/>
          <w:szCs w:val="18"/>
        </w:rPr>
      </w:pPr>
      <w:r w:rsidRPr="00055652">
        <w:rPr>
          <w:rFonts w:ascii="Verdana" w:hAnsi="Verdana"/>
          <w:color w:val="000000"/>
          <w:sz w:val="18"/>
          <w:szCs w:val="18"/>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2D5833" w:rsidRDefault="002D5833" w:rsidP="00F004CB">
      <w:pPr>
        <w:spacing w:after="0" w:line="240" w:lineRule="auto"/>
        <w:jc w:val="both"/>
        <w:rPr>
          <w:rFonts w:ascii="Verdana" w:hAnsi="Verdana"/>
          <w:color w:val="000000"/>
          <w:sz w:val="18"/>
          <w:szCs w:val="18"/>
        </w:rPr>
      </w:pPr>
      <w:r w:rsidRPr="00055652">
        <w:rPr>
          <w:rFonts w:ascii="Verdana" w:hAnsi="Verdana"/>
          <w:color w:val="000000"/>
          <w:sz w:val="18"/>
          <w:szCs w:val="18"/>
        </w:rPr>
        <w:t>Η αναθέτουσα αρχή επικοινωνεί με τους εκδότες των εγγυητικών επιστολών προκειμένου να διαπιστώσει την εγκυρότητά τους.</w:t>
      </w:r>
    </w:p>
    <w:p w:rsidR="00FA3B88" w:rsidRDefault="00FA3B88" w:rsidP="00FA3B88">
      <w:pPr>
        <w:spacing w:after="0" w:line="240" w:lineRule="auto"/>
        <w:jc w:val="both"/>
        <w:rPr>
          <w:rFonts w:ascii="Verdana" w:hAnsi="Verdana"/>
          <w:color w:val="000000"/>
          <w:sz w:val="18"/>
          <w:szCs w:val="18"/>
        </w:rPr>
      </w:pPr>
    </w:p>
    <w:p w:rsidR="00FA3B88" w:rsidRPr="00055652" w:rsidRDefault="00FA3B88" w:rsidP="00FA3B88">
      <w:pPr>
        <w:spacing w:after="0" w:line="240" w:lineRule="auto"/>
        <w:jc w:val="both"/>
        <w:rPr>
          <w:rFonts w:ascii="Verdana" w:hAnsi="Verdana"/>
          <w:sz w:val="18"/>
          <w:szCs w:val="18"/>
        </w:rPr>
      </w:pPr>
    </w:p>
    <w:p w:rsidR="002D5833" w:rsidRPr="00FA3B88" w:rsidRDefault="002D5833" w:rsidP="00FA3B88">
      <w:pPr>
        <w:pStyle w:val="2"/>
        <w:spacing w:before="0" w:line="240" w:lineRule="auto"/>
        <w:jc w:val="both"/>
        <w:rPr>
          <w:rFonts w:ascii="Verdana" w:hAnsi="Verdana"/>
          <w:color w:val="000000" w:themeColor="text1"/>
          <w:sz w:val="18"/>
          <w:szCs w:val="18"/>
        </w:rPr>
      </w:pPr>
      <w:bookmarkStart w:id="13" w:name="__RefHeading___Toc470009786"/>
      <w:bookmarkEnd w:id="13"/>
      <w:r w:rsidRPr="00FA3B88">
        <w:rPr>
          <w:rFonts w:ascii="Verdana" w:hAnsi="Verdana"/>
          <w:color w:val="000000" w:themeColor="text1"/>
          <w:sz w:val="18"/>
          <w:szCs w:val="18"/>
        </w:rPr>
        <w:t>2.2</w:t>
      </w:r>
      <w:r w:rsidRPr="00FA3B88">
        <w:rPr>
          <w:rFonts w:ascii="Verdana" w:hAnsi="Verdana"/>
          <w:color w:val="000000" w:themeColor="text1"/>
          <w:sz w:val="18"/>
          <w:szCs w:val="18"/>
        </w:rPr>
        <w:tab/>
        <w:t>Δικαίωμα Συμμετοχής - Κριτήρια Ποιοτικής Επιλογής</w:t>
      </w:r>
    </w:p>
    <w:p w:rsidR="00431E83" w:rsidRPr="00055652" w:rsidRDefault="00431E83" w:rsidP="00FA3B88">
      <w:pPr>
        <w:spacing w:after="0" w:line="240" w:lineRule="auto"/>
        <w:rPr>
          <w:rFonts w:ascii="Verdana" w:hAnsi="Verdana"/>
          <w:sz w:val="18"/>
          <w:szCs w:val="18"/>
        </w:rPr>
      </w:pPr>
    </w:p>
    <w:p w:rsidR="002D5833" w:rsidRPr="00FA3B88" w:rsidRDefault="002D5833" w:rsidP="00FA3B88">
      <w:pPr>
        <w:pStyle w:val="3"/>
        <w:spacing w:before="0" w:line="240" w:lineRule="auto"/>
        <w:jc w:val="both"/>
        <w:rPr>
          <w:rFonts w:ascii="Verdana" w:hAnsi="Verdana"/>
          <w:i w:val="0"/>
          <w:sz w:val="18"/>
          <w:szCs w:val="18"/>
        </w:rPr>
      </w:pPr>
      <w:bookmarkStart w:id="14" w:name="__RefHeading___Toc470009787"/>
      <w:r w:rsidRPr="00FA3B88">
        <w:rPr>
          <w:rFonts w:ascii="Verdana" w:hAnsi="Verdana"/>
          <w:i w:val="0"/>
          <w:sz w:val="18"/>
          <w:szCs w:val="18"/>
        </w:rPr>
        <w:t>2.2.1</w:t>
      </w:r>
      <w:r w:rsidRPr="00FA3B88">
        <w:rPr>
          <w:rFonts w:ascii="Verdana" w:hAnsi="Verdana"/>
          <w:i w:val="0"/>
          <w:sz w:val="18"/>
          <w:szCs w:val="18"/>
        </w:rPr>
        <w:tab/>
        <w:t>Δικαίωμα συμμετοχής</w:t>
      </w:r>
      <w:bookmarkEnd w:id="14"/>
      <w:r w:rsidRPr="00FA3B88">
        <w:rPr>
          <w:rFonts w:ascii="Verdana" w:hAnsi="Verdana"/>
          <w:i w:val="0"/>
          <w:sz w:val="18"/>
          <w:szCs w:val="18"/>
        </w:rPr>
        <w:t xml:space="preserve"> </w:t>
      </w:r>
    </w:p>
    <w:p w:rsidR="002D5833" w:rsidRPr="00055652" w:rsidRDefault="002D5833" w:rsidP="00FA3B88">
      <w:pPr>
        <w:spacing w:after="0" w:line="240" w:lineRule="auto"/>
        <w:jc w:val="both"/>
        <w:rPr>
          <w:rFonts w:ascii="Verdana" w:hAnsi="Verdana"/>
          <w:sz w:val="18"/>
          <w:szCs w:val="18"/>
        </w:rPr>
      </w:pPr>
      <w:r w:rsidRPr="00055652">
        <w:rPr>
          <w:rFonts w:ascii="Verdana" w:hAnsi="Verdana"/>
          <w:b/>
          <w:bCs/>
          <w:sz w:val="18"/>
          <w:szCs w:val="18"/>
        </w:rPr>
        <w:t>1.</w:t>
      </w:r>
      <w:r w:rsidRPr="00055652">
        <w:rPr>
          <w:rFonts w:ascii="Verdana" w:hAnsi="Verdana"/>
          <w:sz w:val="18"/>
          <w:szCs w:val="18"/>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α) κράτος-μέλος της Ένωσης,</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β) κράτος-μέλος του Ευρωπαϊκού Οικονομικού Χώρου (Ε.Ο.Χ.),</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2D5833" w:rsidRPr="00055652" w:rsidRDefault="002D5833" w:rsidP="00FA3B88">
      <w:pPr>
        <w:spacing w:after="0" w:line="240" w:lineRule="auto"/>
        <w:jc w:val="both"/>
        <w:rPr>
          <w:rFonts w:ascii="Verdana" w:hAnsi="Verdana"/>
          <w:b/>
          <w:bCs/>
          <w:sz w:val="18"/>
          <w:szCs w:val="18"/>
        </w:rPr>
      </w:pPr>
      <w:r w:rsidRPr="00055652">
        <w:rPr>
          <w:rFonts w:ascii="Verdana" w:hAnsi="Verdana"/>
          <w:sz w:val="18"/>
          <w:szCs w:val="18"/>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2D5833" w:rsidRPr="00055652" w:rsidRDefault="002D5833" w:rsidP="00FA3B88">
      <w:pPr>
        <w:spacing w:after="0" w:line="240" w:lineRule="auto"/>
        <w:jc w:val="both"/>
        <w:rPr>
          <w:rFonts w:ascii="Verdana" w:hAnsi="Verdana"/>
          <w:iCs/>
          <w:color w:val="000000" w:themeColor="text1"/>
          <w:sz w:val="18"/>
          <w:szCs w:val="18"/>
        </w:rPr>
      </w:pPr>
      <w:r w:rsidRPr="00055652">
        <w:rPr>
          <w:rFonts w:ascii="Verdana" w:hAnsi="Verdana"/>
          <w:b/>
          <w:bCs/>
          <w:sz w:val="18"/>
          <w:szCs w:val="18"/>
        </w:rPr>
        <w:t>2.</w:t>
      </w:r>
      <w:r w:rsidRPr="00055652">
        <w:rPr>
          <w:rFonts w:ascii="Verdana" w:hAnsi="Verdana"/>
          <w:sz w:val="18"/>
          <w:szCs w:val="18"/>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F42449" w:rsidRPr="00055652">
        <w:rPr>
          <w:rFonts w:ascii="Verdana" w:hAnsi="Verdana"/>
          <w:sz w:val="18"/>
          <w:szCs w:val="18"/>
        </w:rPr>
        <w:t xml:space="preserve">. </w:t>
      </w:r>
      <w:r w:rsidR="00F42449" w:rsidRPr="00055652">
        <w:rPr>
          <w:rFonts w:ascii="Verdana" w:hAnsi="Verdana"/>
          <w:color w:val="000000" w:themeColor="text1"/>
          <w:sz w:val="18"/>
          <w:szCs w:val="18"/>
        </w:rPr>
        <w:t>Απαιτείται</w:t>
      </w:r>
      <w:r w:rsidRPr="00055652">
        <w:rPr>
          <w:rFonts w:ascii="Verdana" w:hAnsi="Verdana"/>
          <w:iCs/>
          <w:color w:val="000000" w:themeColor="text1"/>
          <w:sz w:val="18"/>
          <w:szCs w:val="18"/>
        </w:rPr>
        <w:t xml:space="preserve"> να περιβληθούν </w:t>
      </w:r>
      <w:r w:rsidR="00431E83" w:rsidRPr="00055652">
        <w:rPr>
          <w:rFonts w:ascii="Verdana" w:hAnsi="Verdana"/>
          <w:iCs/>
          <w:color w:val="000000" w:themeColor="text1"/>
          <w:sz w:val="18"/>
          <w:szCs w:val="18"/>
        </w:rPr>
        <w:t>με</w:t>
      </w:r>
      <w:r w:rsidR="00F42449" w:rsidRPr="00055652">
        <w:rPr>
          <w:rFonts w:ascii="Verdana" w:hAnsi="Verdana"/>
          <w:iCs/>
          <w:color w:val="000000" w:themeColor="text1"/>
          <w:sz w:val="18"/>
          <w:szCs w:val="18"/>
        </w:rPr>
        <w:t xml:space="preserve"> </w:t>
      </w:r>
      <w:r w:rsidRPr="00055652">
        <w:rPr>
          <w:rFonts w:ascii="Verdana" w:hAnsi="Verdana"/>
          <w:iCs/>
          <w:color w:val="000000" w:themeColor="text1"/>
          <w:sz w:val="18"/>
          <w:szCs w:val="18"/>
        </w:rPr>
        <w:t>συγκεκριμένη νομική μορφή, εφόσον τους ανατεθεί η σύμβαση</w:t>
      </w:r>
      <w:r w:rsidR="00F42449" w:rsidRPr="00055652">
        <w:rPr>
          <w:rFonts w:ascii="Verdana" w:hAnsi="Verdana"/>
          <w:iCs/>
          <w:color w:val="000000" w:themeColor="text1"/>
          <w:sz w:val="18"/>
          <w:szCs w:val="18"/>
        </w:rPr>
        <w:t>.</w:t>
      </w:r>
    </w:p>
    <w:p w:rsidR="002D5833" w:rsidRDefault="002D5833" w:rsidP="00FA3B88">
      <w:pPr>
        <w:spacing w:after="0" w:line="240" w:lineRule="auto"/>
        <w:jc w:val="both"/>
        <w:rPr>
          <w:rFonts w:ascii="Verdana" w:hAnsi="Verdana"/>
          <w:sz w:val="18"/>
          <w:szCs w:val="18"/>
        </w:rPr>
      </w:pPr>
      <w:r w:rsidRPr="00055652">
        <w:rPr>
          <w:rFonts w:ascii="Verdana" w:hAnsi="Verdana"/>
          <w:i/>
          <w:iCs/>
          <w:color w:val="0070C0"/>
          <w:sz w:val="18"/>
          <w:szCs w:val="18"/>
        </w:rPr>
        <w:t xml:space="preserve"> </w:t>
      </w:r>
      <w:r w:rsidRPr="00055652">
        <w:rPr>
          <w:rFonts w:ascii="Verdana" w:hAnsi="Verdana"/>
          <w:b/>
          <w:bCs/>
          <w:sz w:val="18"/>
          <w:szCs w:val="18"/>
        </w:rPr>
        <w:t>3.</w:t>
      </w:r>
      <w:r w:rsidRPr="00055652">
        <w:rPr>
          <w:rFonts w:ascii="Verdana" w:hAnsi="Verdana"/>
          <w:sz w:val="18"/>
          <w:szCs w:val="18"/>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055652">
        <w:rPr>
          <w:rStyle w:val="FootnoteReference2"/>
          <w:rFonts w:ascii="Verdana" w:hAnsi="Verdana"/>
          <w:sz w:val="18"/>
          <w:szCs w:val="18"/>
        </w:rPr>
        <w:t xml:space="preserve"> </w:t>
      </w:r>
      <w:r w:rsidRPr="00055652">
        <w:rPr>
          <w:rFonts w:ascii="Verdana" w:hAnsi="Verdana"/>
          <w:sz w:val="18"/>
          <w:szCs w:val="18"/>
        </w:rPr>
        <w:t xml:space="preserve"> </w:t>
      </w:r>
    </w:p>
    <w:p w:rsidR="00FA3B88" w:rsidRPr="00055652" w:rsidRDefault="00FA3B88" w:rsidP="00FA3B88">
      <w:pPr>
        <w:spacing w:after="0" w:line="240" w:lineRule="auto"/>
        <w:jc w:val="both"/>
        <w:rPr>
          <w:rFonts w:ascii="Verdana" w:hAnsi="Verdana"/>
          <w:i/>
          <w:iCs/>
          <w:color w:val="5B9BD5"/>
          <w:sz w:val="18"/>
          <w:szCs w:val="18"/>
        </w:rPr>
      </w:pPr>
    </w:p>
    <w:p w:rsidR="002D5833" w:rsidRPr="00FA3B88" w:rsidRDefault="002D5833" w:rsidP="00FA3B88">
      <w:pPr>
        <w:pStyle w:val="3"/>
        <w:spacing w:before="0" w:line="240" w:lineRule="auto"/>
        <w:jc w:val="both"/>
        <w:rPr>
          <w:rFonts w:ascii="Verdana" w:hAnsi="Verdana"/>
          <w:i w:val="0"/>
          <w:sz w:val="18"/>
          <w:szCs w:val="18"/>
        </w:rPr>
      </w:pPr>
      <w:bookmarkStart w:id="15" w:name="__RefHeading___Toc470009788"/>
      <w:bookmarkEnd w:id="15"/>
      <w:r w:rsidRPr="00FA3B88">
        <w:rPr>
          <w:rFonts w:ascii="Verdana" w:hAnsi="Verdana"/>
          <w:i w:val="0"/>
          <w:sz w:val="18"/>
          <w:szCs w:val="18"/>
        </w:rPr>
        <w:t>2.2.2</w:t>
      </w:r>
      <w:r w:rsidRPr="00FA3B88">
        <w:rPr>
          <w:rFonts w:ascii="Verdana" w:hAnsi="Verdana"/>
          <w:i w:val="0"/>
          <w:sz w:val="18"/>
          <w:szCs w:val="18"/>
        </w:rPr>
        <w:tab/>
        <w:t>Εγγύηση συμμετοχής</w:t>
      </w:r>
    </w:p>
    <w:p w:rsidR="00D1762E" w:rsidRPr="00055652" w:rsidRDefault="002D5833" w:rsidP="00FA3B88">
      <w:pPr>
        <w:autoSpaceDE w:val="0"/>
        <w:autoSpaceDN w:val="0"/>
        <w:adjustRightInd w:val="0"/>
        <w:spacing w:after="0" w:line="240" w:lineRule="auto"/>
        <w:jc w:val="both"/>
        <w:rPr>
          <w:rFonts w:ascii="Verdana" w:hAnsi="Verdana" w:cs="Tahoma"/>
          <w:sz w:val="18"/>
          <w:szCs w:val="18"/>
        </w:rPr>
      </w:pPr>
      <w:r w:rsidRPr="00055652">
        <w:rPr>
          <w:rFonts w:ascii="Verdana" w:hAnsi="Verdana"/>
          <w:b/>
          <w:bCs/>
          <w:sz w:val="18"/>
          <w:szCs w:val="18"/>
        </w:rPr>
        <w:t xml:space="preserve">2.2.2.1. </w:t>
      </w:r>
      <w:r w:rsidRPr="00055652">
        <w:rPr>
          <w:rFonts w:ascii="Verdana" w:hAnsi="Verdana"/>
          <w:sz w:val="18"/>
          <w:szCs w:val="18"/>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853EA8" w:rsidRPr="00055652">
        <w:rPr>
          <w:rFonts w:ascii="Verdana" w:hAnsi="Verdana" w:cs="Tahoma"/>
          <w:sz w:val="18"/>
          <w:szCs w:val="18"/>
        </w:rPr>
        <w:t xml:space="preserve">Η εγγύηση </w:t>
      </w:r>
      <w:r w:rsidR="00853EA8" w:rsidRPr="00055652">
        <w:rPr>
          <w:rFonts w:ascii="Verdana" w:hAnsi="Verdana" w:cs="Tahoma"/>
          <w:sz w:val="18"/>
          <w:szCs w:val="18"/>
        </w:rPr>
        <w:lastRenderedPageBreak/>
        <w:t xml:space="preserve">συμμετοχής στον διαγωνισμό εκ μέρους των διαγωνιζόμενων ορίζεται σε ένα επί τοις εκατό </w:t>
      </w:r>
      <w:r w:rsidR="00853EA8" w:rsidRPr="00055652">
        <w:rPr>
          <w:rFonts w:ascii="Verdana" w:hAnsi="Verdana" w:cs="Tahoma"/>
          <w:b/>
          <w:sz w:val="18"/>
          <w:szCs w:val="18"/>
        </w:rPr>
        <w:t>(1%)</w:t>
      </w:r>
      <w:r w:rsidR="00853EA8" w:rsidRPr="00055652">
        <w:rPr>
          <w:rFonts w:ascii="Verdana" w:hAnsi="Verdana" w:cs="Tahoma"/>
          <w:sz w:val="18"/>
          <w:szCs w:val="18"/>
        </w:rPr>
        <w:t xml:space="preserve"> επί του συνολικού προϋπολογισμού χωρίς να συμπεριλαμβάνεται Φ.Π.Α., ήτοι για το σύνολο της</w:t>
      </w:r>
      <w:r w:rsidR="00853EA8" w:rsidRPr="00055652">
        <w:rPr>
          <w:rFonts w:ascii="Verdana" w:hAnsi="Verdana" w:cs="Tahoma"/>
          <w:color w:val="FF0000"/>
          <w:sz w:val="18"/>
          <w:szCs w:val="18"/>
        </w:rPr>
        <w:t xml:space="preserve"> </w:t>
      </w:r>
      <w:r w:rsidR="00853EA8" w:rsidRPr="00914823">
        <w:rPr>
          <w:rFonts w:ascii="Verdana" w:hAnsi="Verdana" w:cs="Tahoma"/>
          <w:sz w:val="18"/>
          <w:szCs w:val="18"/>
        </w:rPr>
        <w:t xml:space="preserve">προμήθειας σε </w:t>
      </w:r>
      <w:r w:rsidR="00D1762E" w:rsidRPr="00914823">
        <w:rPr>
          <w:rFonts w:ascii="Verdana" w:hAnsi="Verdana" w:cs="Tahoma"/>
          <w:b/>
          <w:sz w:val="18"/>
          <w:szCs w:val="18"/>
        </w:rPr>
        <w:t xml:space="preserve">τρεις χιλιάδες  </w:t>
      </w:r>
      <w:r w:rsidR="004548E5" w:rsidRPr="00914823">
        <w:rPr>
          <w:rFonts w:ascii="Verdana" w:hAnsi="Verdana" w:cs="Tahoma"/>
          <w:b/>
          <w:sz w:val="18"/>
          <w:szCs w:val="18"/>
        </w:rPr>
        <w:t xml:space="preserve">επτακόσια τριάντα οκτώ </w:t>
      </w:r>
      <w:r w:rsidR="00D1762E" w:rsidRPr="00914823">
        <w:rPr>
          <w:rFonts w:ascii="Verdana" w:hAnsi="Verdana" w:cs="Tahoma"/>
          <w:b/>
          <w:sz w:val="18"/>
          <w:szCs w:val="18"/>
        </w:rPr>
        <w:t xml:space="preserve">ευρώ και </w:t>
      </w:r>
      <w:r w:rsidR="004548E5" w:rsidRPr="00914823">
        <w:rPr>
          <w:rFonts w:ascii="Verdana" w:hAnsi="Verdana" w:cs="Tahoma"/>
          <w:b/>
          <w:sz w:val="18"/>
          <w:szCs w:val="18"/>
        </w:rPr>
        <w:t>δεκατρία</w:t>
      </w:r>
      <w:r w:rsidR="00D1762E" w:rsidRPr="00914823">
        <w:rPr>
          <w:rFonts w:ascii="Verdana" w:hAnsi="Verdana" w:cs="Tahoma"/>
          <w:b/>
          <w:sz w:val="18"/>
          <w:szCs w:val="18"/>
        </w:rPr>
        <w:t xml:space="preserve"> λεπτά </w:t>
      </w:r>
      <w:r w:rsidR="00D1762E" w:rsidRPr="00914823">
        <w:rPr>
          <w:rFonts w:ascii="Verdana" w:hAnsi="Verdana" w:cs="Tahoma"/>
          <w:sz w:val="18"/>
          <w:szCs w:val="18"/>
        </w:rPr>
        <w:t xml:space="preserve">- </w:t>
      </w:r>
      <w:r w:rsidR="00D1762E" w:rsidRPr="00914823">
        <w:rPr>
          <w:rFonts w:ascii="Verdana" w:hAnsi="Verdana" w:cs="Tahoma"/>
          <w:b/>
          <w:sz w:val="18"/>
          <w:szCs w:val="18"/>
        </w:rPr>
        <w:t>3.</w:t>
      </w:r>
      <w:r w:rsidR="0082184F" w:rsidRPr="00914823">
        <w:rPr>
          <w:rFonts w:ascii="Verdana" w:hAnsi="Verdana" w:cs="Tahoma"/>
          <w:b/>
          <w:sz w:val="18"/>
          <w:szCs w:val="18"/>
        </w:rPr>
        <w:t>738,13</w:t>
      </w:r>
      <w:r w:rsidR="00853EA8" w:rsidRPr="00914823">
        <w:rPr>
          <w:rFonts w:ascii="Verdana" w:hAnsi="Verdana" w:cs="Tahoma"/>
          <w:b/>
          <w:bCs/>
          <w:sz w:val="18"/>
          <w:szCs w:val="18"/>
        </w:rPr>
        <w:t xml:space="preserve"> € (</w:t>
      </w:r>
      <w:r w:rsidR="00D1762E" w:rsidRPr="00914823">
        <w:rPr>
          <w:rFonts w:ascii="Verdana" w:hAnsi="Verdana"/>
          <w:b/>
          <w:sz w:val="18"/>
          <w:szCs w:val="18"/>
        </w:rPr>
        <w:t>3</w:t>
      </w:r>
      <w:r w:rsidR="004548E5" w:rsidRPr="00914823">
        <w:rPr>
          <w:rFonts w:ascii="Verdana" w:hAnsi="Verdana"/>
          <w:b/>
          <w:sz w:val="18"/>
          <w:szCs w:val="18"/>
        </w:rPr>
        <w:t>73.813,00</w:t>
      </w:r>
      <w:r w:rsidR="00D1762E" w:rsidRPr="00914823">
        <w:rPr>
          <w:rFonts w:ascii="Verdana" w:hAnsi="Verdana"/>
          <w:b/>
          <w:sz w:val="18"/>
          <w:szCs w:val="18"/>
        </w:rPr>
        <w:t xml:space="preserve"> </w:t>
      </w:r>
      <w:r w:rsidR="00853EA8" w:rsidRPr="00914823">
        <w:rPr>
          <w:rFonts w:ascii="Verdana" w:hAnsi="Verdana" w:cs="Tahoma"/>
          <w:sz w:val="18"/>
          <w:szCs w:val="18"/>
        </w:rPr>
        <w:t xml:space="preserve"> </w:t>
      </w:r>
      <w:r w:rsidR="00853EA8" w:rsidRPr="00914823">
        <w:rPr>
          <w:rFonts w:ascii="Verdana" w:hAnsi="Verdana" w:cs="Tahoma"/>
          <w:b/>
          <w:bCs/>
          <w:sz w:val="18"/>
          <w:szCs w:val="18"/>
        </w:rPr>
        <w:t>€ x 1%)</w:t>
      </w:r>
      <w:r w:rsidR="00853EA8" w:rsidRPr="00914823">
        <w:rPr>
          <w:rFonts w:ascii="Verdana" w:hAnsi="Verdana" w:cs="Tahoma"/>
          <w:sz w:val="18"/>
          <w:szCs w:val="18"/>
        </w:rPr>
        <w:t>.</w:t>
      </w:r>
      <w:r w:rsidR="00853EA8" w:rsidRPr="00055652">
        <w:rPr>
          <w:rFonts w:ascii="Verdana" w:hAnsi="Verdana" w:cs="Tahoma"/>
          <w:sz w:val="18"/>
          <w:szCs w:val="18"/>
        </w:rPr>
        <w:t xml:space="preserve"> </w:t>
      </w:r>
    </w:p>
    <w:p w:rsidR="00853EA8" w:rsidRPr="00055652" w:rsidRDefault="00853EA8" w:rsidP="00FA3B88">
      <w:pPr>
        <w:autoSpaceDE w:val="0"/>
        <w:autoSpaceDN w:val="0"/>
        <w:adjustRightInd w:val="0"/>
        <w:spacing w:after="0" w:line="240" w:lineRule="auto"/>
        <w:jc w:val="both"/>
        <w:rPr>
          <w:rFonts w:ascii="Verdana" w:hAnsi="Verdana" w:cs="Tahoma"/>
          <w:color w:val="FF0000"/>
          <w:sz w:val="18"/>
          <w:szCs w:val="18"/>
        </w:rPr>
      </w:pPr>
      <w:r w:rsidRPr="00055652">
        <w:rPr>
          <w:rFonts w:ascii="Verdana" w:hAnsi="Verdana" w:cs="Tahoma"/>
          <w:sz w:val="18"/>
          <w:szCs w:val="18"/>
        </w:rPr>
        <w:t xml:space="preserve">Όταν η προσφορά αφορά Κατηγορία ή Ομάδα </w:t>
      </w:r>
      <w:r w:rsidR="00BE1602">
        <w:rPr>
          <w:rFonts w:ascii="Verdana" w:hAnsi="Verdana" w:cs="Tahoma"/>
          <w:sz w:val="18"/>
          <w:szCs w:val="18"/>
        </w:rPr>
        <w:t xml:space="preserve">ή υποομάδα </w:t>
      </w:r>
      <w:r w:rsidRPr="00055652">
        <w:rPr>
          <w:rFonts w:ascii="Verdana" w:hAnsi="Verdana" w:cs="Tahoma"/>
          <w:sz w:val="18"/>
          <w:szCs w:val="18"/>
        </w:rPr>
        <w:t>των προς</w:t>
      </w:r>
      <w:r w:rsidRPr="00055652">
        <w:rPr>
          <w:rFonts w:ascii="Verdana" w:hAnsi="Verdana" w:cs="Tahoma"/>
          <w:color w:val="FF0000"/>
          <w:sz w:val="18"/>
          <w:szCs w:val="18"/>
        </w:rPr>
        <w:t xml:space="preserve"> </w:t>
      </w:r>
      <w:r w:rsidRPr="00055652">
        <w:rPr>
          <w:rFonts w:ascii="Verdana" w:hAnsi="Verdana" w:cs="Tahoma"/>
          <w:sz w:val="18"/>
          <w:szCs w:val="18"/>
        </w:rPr>
        <w:t>προμήθεια ειδών, γίνεται δεκτή και στην περίπτωση που η εγγύηση καλύπτει το προαναφερθέν ποσοστό</w:t>
      </w:r>
      <w:r w:rsidRPr="00055652">
        <w:rPr>
          <w:rFonts w:ascii="Verdana" w:hAnsi="Verdana" w:cs="Tahoma"/>
          <w:color w:val="FF0000"/>
          <w:sz w:val="18"/>
          <w:szCs w:val="18"/>
        </w:rPr>
        <w:t xml:space="preserve"> </w:t>
      </w:r>
      <w:r w:rsidRPr="00055652">
        <w:rPr>
          <w:rFonts w:ascii="Verdana" w:hAnsi="Verdana" w:cs="Tahoma"/>
          <w:sz w:val="18"/>
          <w:szCs w:val="18"/>
        </w:rPr>
        <w:t>1% όχι επί του συνόλου του ενδεικτικού προϋπολογισμού της προμήθειας αλλά επί του μέρους του που</w:t>
      </w:r>
      <w:r w:rsidRPr="00055652">
        <w:rPr>
          <w:rFonts w:ascii="Verdana" w:hAnsi="Verdana" w:cs="Tahoma"/>
          <w:color w:val="FF0000"/>
          <w:sz w:val="18"/>
          <w:szCs w:val="18"/>
        </w:rPr>
        <w:t xml:space="preserve"> </w:t>
      </w:r>
      <w:r w:rsidRPr="00055652">
        <w:rPr>
          <w:rFonts w:ascii="Verdana" w:hAnsi="Verdana" w:cs="Tahoma"/>
          <w:sz w:val="18"/>
          <w:szCs w:val="18"/>
        </w:rPr>
        <w:t>αντιστοιχεί στο μέρος των προς προμήθεια ειδών που προσφέρονται. Σε αυτή τη περίπτωση όμως, η</w:t>
      </w:r>
      <w:r w:rsidRPr="00055652">
        <w:rPr>
          <w:rFonts w:ascii="Verdana" w:hAnsi="Verdana" w:cs="Tahoma"/>
          <w:color w:val="FF0000"/>
          <w:sz w:val="18"/>
          <w:szCs w:val="18"/>
        </w:rPr>
        <w:t xml:space="preserve"> </w:t>
      </w:r>
      <w:r w:rsidRPr="00055652">
        <w:rPr>
          <w:rFonts w:ascii="Verdana" w:hAnsi="Verdana" w:cs="Tahoma"/>
          <w:sz w:val="18"/>
          <w:szCs w:val="18"/>
        </w:rPr>
        <w:t>κατακύρωση περιορίζεται για το μέρος των προς προμήθεια ειδών που καλύπτεται από την εγγύηση. Σε</w:t>
      </w:r>
      <w:r w:rsidRPr="00055652">
        <w:rPr>
          <w:rFonts w:ascii="Verdana" w:hAnsi="Verdana" w:cs="Tahoma"/>
          <w:color w:val="FF0000"/>
          <w:sz w:val="18"/>
          <w:szCs w:val="18"/>
        </w:rPr>
        <w:t xml:space="preserve"> </w:t>
      </w:r>
      <w:r w:rsidRPr="00055652">
        <w:rPr>
          <w:rFonts w:ascii="Verdana" w:hAnsi="Verdana" w:cs="Tahoma"/>
          <w:sz w:val="18"/>
          <w:szCs w:val="18"/>
        </w:rPr>
        <w:t xml:space="preserve">περίπτωση που ο προμηθευτής υποβάλει προσφορά για παραπάνω από μία Κατηγορία ή Ομάδα </w:t>
      </w:r>
      <w:r w:rsidR="00BE1602">
        <w:rPr>
          <w:rFonts w:ascii="Verdana" w:hAnsi="Verdana" w:cs="Tahoma"/>
          <w:sz w:val="18"/>
          <w:szCs w:val="18"/>
        </w:rPr>
        <w:t xml:space="preserve">ή υποομάδα </w:t>
      </w:r>
      <w:r w:rsidRPr="00055652">
        <w:rPr>
          <w:rFonts w:ascii="Verdana" w:hAnsi="Verdana" w:cs="Tahoma"/>
          <w:sz w:val="18"/>
          <w:szCs w:val="18"/>
        </w:rPr>
        <w:t>του</w:t>
      </w:r>
      <w:r w:rsidRPr="00055652">
        <w:rPr>
          <w:rFonts w:ascii="Verdana" w:hAnsi="Verdana" w:cs="Tahoma"/>
          <w:color w:val="FF0000"/>
          <w:sz w:val="18"/>
          <w:szCs w:val="18"/>
        </w:rPr>
        <w:t xml:space="preserve"> </w:t>
      </w:r>
      <w:r w:rsidRPr="00055652">
        <w:rPr>
          <w:rFonts w:ascii="Verdana" w:hAnsi="Verdana" w:cs="Tahoma"/>
          <w:sz w:val="18"/>
          <w:szCs w:val="18"/>
        </w:rPr>
        <w:t>διαγωνισμού, δύναται να υποβάλει μία εγγυητική επιστολή της οποίας το ποσό θα αντιστοιχεί στο άθροισμα των ποσών των Κατηγοριών/Ομάδων</w:t>
      </w:r>
      <w:r w:rsidR="00BE1602">
        <w:rPr>
          <w:rFonts w:ascii="Verdana" w:hAnsi="Verdana" w:cs="Tahoma"/>
          <w:sz w:val="18"/>
          <w:szCs w:val="18"/>
        </w:rPr>
        <w:t>/υποομάδων</w:t>
      </w:r>
      <w:r w:rsidRPr="00055652">
        <w:rPr>
          <w:rFonts w:ascii="Verdana" w:hAnsi="Verdana" w:cs="Tahoma"/>
          <w:sz w:val="18"/>
          <w:szCs w:val="18"/>
        </w:rPr>
        <w:t>.</w:t>
      </w:r>
    </w:p>
    <w:p w:rsidR="002D5833" w:rsidRPr="00055652" w:rsidRDefault="002D5833" w:rsidP="00FA3B88">
      <w:pPr>
        <w:spacing w:after="0" w:line="240" w:lineRule="auto"/>
        <w:jc w:val="both"/>
        <w:rPr>
          <w:rFonts w:ascii="Verdana" w:hAnsi="Verdana"/>
          <w:bCs/>
          <w:sz w:val="18"/>
          <w:szCs w:val="18"/>
        </w:rPr>
      </w:pPr>
      <w:r w:rsidRPr="00055652">
        <w:rPr>
          <w:rFonts w:ascii="Verdana" w:hAnsi="Verdana"/>
          <w:sz w:val="18"/>
          <w:szCs w:val="18"/>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2D5833" w:rsidRPr="00E22244" w:rsidRDefault="002D5833" w:rsidP="00E22244">
      <w:pPr>
        <w:spacing w:after="0" w:line="240" w:lineRule="auto"/>
        <w:jc w:val="both"/>
        <w:rPr>
          <w:rFonts w:ascii="Verdana" w:hAnsi="Verdana"/>
          <w:b/>
          <w:bCs/>
          <w:sz w:val="18"/>
          <w:szCs w:val="18"/>
        </w:rPr>
      </w:pPr>
      <w:r w:rsidRPr="00055652">
        <w:rPr>
          <w:rFonts w:ascii="Verdana" w:hAnsi="Verdana"/>
          <w:bCs/>
          <w:sz w:val="18"/>
          <w:szCs w:val="18"/>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D253D6" w:rsidRPr="00D253D6">
        <w:rPr>
          <w:rFonts w:ascii="Verdana" w:hAnsi="Verdana"/>
          <w:bCs/>
          <w:sz w:val="18"/>
          <w:szCs w:val="18"/>
        </w:rPr>
        <w:t>19</w:t>
      </w:r>
      <w:r w:rsidR="00CE2003" w:rsidRPr="00D253D6">
        <w:rPr>
          <w:rFonts w:ascii="Verdana" w:hAnsi="Verdana"/>
          <w:bCs/>
          <w:sz w:val="18"/>
          <w:szCs w:val="18"/>
        </w:rPr>
        <w:t>-1</w:t>
      </w:r>
      <w:r w:rsidR="00D253D6" w:rsidRPr="00D253D6">
        <w:rPr>
          <w:rFonts w:ascii="Verdana" w:hAnsi="Verdana"/>
          <w:bCs/>
          <w:sz w:val="18"/>
          <w:szCs w:val="18"/>
        </w:rPr>
        <w:t>1</w:t>
      </w:r>
      <w:r w:rsidR="00CE2003" w:rsidRPr="00D253D6">
        <w:rPr>
          <w:rFonts w:ascii="Verdana" w:hAnsi="Verdana"/>
          <w:bCs/>
          <w:sz w:val="18"/>
          <w:szCs w:val="18"/>
        </w:rPr>
        <w:t>-201</w:t>
      </w:r>
      <w:r w:rsidR="00D253D6" w:rsidRPr="00D253D6">
        <w:rPr>
          <w:rFonts w:ascii="Verdana" w:hAnsi="Verdana"/>
          <w:bCs/>
          <w:sz w:val="18"/>
          <w:szCs w:val="18"/>
        </w:rPr>
        <w:t>8</w:t>
      </w:r>
      <w:r w:rsidRPr="00055652">
        <w:rPr>
          <w:rFonts w:ascii="Verdana" w:hAnsi="Verdana"/>
          <w:bCs/>
          <w:sz w:val="18"/>
          <w:szCs w:val="18"/>
        </w:rPr>
        <w:t xml:space="preserve">, άλλως η </w:t>
      </w:r>
      <w:r w:rsidRPr="00E22244">
        <w:rPr>
          <w:rFonts w:ascii="Verdana" w:hAnsi="Verdana"/>
          <w:bCs/>
          <w:sz w:val="18"/>
          <w:szCs w:val="18"/>
        </w:rPr>
        <w:t>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E22244" w:rsidRPr="00E22244" w:rsidRDefault="002D5833" w:rsidP="00E22244">
      <w:pPr>
        <w:spacing w:after="0" w:line="240" w:lineRule="auto"/>
        <w:jc w:val="both"/>
        <w:rPr>
          <w:rFonts w:ascii="Verdana" w:hAnsi="Verdana"/>
          <w:sz w:val="18"/>
          <w:szCs w:val="18"/>
        </w:rPr>
      </w:pPr>
      <w:r w:rsidRPr="00E22244">
        <w:rPr>
          <w:rFonts w:ascii="Verdana" w:hAnsi="Verdana"/>
          <w:b/>
          <w:bCs/>
          <w:sz w:val="18"/>
          <w:szCs w:val="18"/>
        </w:rPr>
        <w:t>2.2.2.2.</w:t>
      </w:r>
      <w:r w:rsidRPr="00E22244">
        <w:rPr>
          <w:rFonts w:ascii="Verdana" w:hAnsi="Verdana"/>
          <w:b/>
          <w:sz w:val="18"/>
          <w:szCs w:val="18"/>
        </w:rPr>
        <w:t xml:space="preserve"> </w:t>
      </w:r>
      <w:r w:rsidR="00E22244" w:rsidRPr="00E22244">
        <w:rPr>
          <w:rFonts w:ascii="Verdana" w:hAnsi="Verdana"/>
          <w:sz w:val="18"/>
          <w:szCs w:val="18"/>
        </w:rPr>
        <w:t xml:space="preserve">Η εγγύηση συμμετοχής επιστρέφεται στον ανάδοχο με την προσκόμιση της εγγύησης καλής </w:t>
      </w:r>
      <w:r w:rsidR="00E22244" w:rsidRPr="00E22244">
        <w:rPr>
          <w:rFonts w:ascii="Verdana" w:hAnsi="Verdana"/>
          <w:bCs/>
          <w:sz w:val="18"/>
          <w:szCs w:val="18"/>
        </w:rPr>
        <w:t xml:space="preserve">εκτέλεσης. </w:t>
      </w:r>
    </w:p>
    <w:p w:rsidR="00CE2003" w:rsidRPr="00E22244" w:rsidRDefault="00E22244" w:rsidP="00E22244">
      <w:pPr>
        <w:spacing w:after="0" w:line="240" w:lineRule="auto"/>
        <w:jc w:val="both"/>
        <w:rPr>
          <w:rFonts w:ascii="Verdana" w:hAnsi="Verdana"/>
          <w:sz w:val="18"/>
          <w:szCs w:val="18"/>
        </w:rPr>
      </w:pPr>
      <w:r w:rsidRPr="00E22244">
        <w:rPr>
          <w:rFonts w:ascii="Verdana" w:hAnsi="Verdana"/>
          <w:bCs/>
          <w:sz w:val="18"/>
          <w:szCs w:val="18"/>
        </w:rPr>
        <w:t>Η εγγύηση συμμετοχής επιστρέφεται στους λοιπούς προσφέροντες, σύμφωνα με τα ειδικότερα οριζόμενα στο άρθρο 72 του ν. 4412/2016</w:t>
      </w:r>
      <w:r>
        <w:rPr>
          <w:rFonts w:ascii="Verdana" w:hAnsi="Verdana"/>
          <w:bCs/>
          <w:sz w:val="18"/>
          <w:szCs w:val="18"/>
        </w:rPr>
        <w:t>.</w:t>
      </w:r>
    </w:p>
    <w:p w:rsidR="002D5833" w:rsidRDefault="002D5833" w:rsidP="00E22244">
      <w:pPr>
        <w:spacing w:after="0" w:line="240" w:lineRule="auto"/>
        <w:jc w:val="both"/>
        <w:rPr>
          <w:rFonts w:ascii="Verdana" w:hAnsi="Verdana"/>
          <w:sz w:val="18"/>
          <w:szCs w:val="18"/>
        </w:rPr>
      </w:pPr>
      <w:r w:rsidRPr="00E22244">
        <w:rPr>
          <w:rFonts w:ascii="Verdana" w:hAnsi="Verdana"/>
          <w:b/>
          <w:sz w:val="18"/>
          <w:szCs w:val="18"/>
        </w:rPr>
        <w:t>2.2.2.3.</w:t>
      </w:r>
      <w:r w:rsidRPr="00E22244">
        <w:rPr>
          <w:rFonts w:ascii="Verdana" w:hAnsi="Verdana"/>
          <w:sz w:val="18"/>
          <w:szCs w:val="18"/>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w:t>
      </w:r>
      <w:r w:rsidRPr="00055652">
        <w:rPr>
          <w:rFonts w:ascii="Verdana" w:hAnsi="Verdana"/>
          <w:sz w:val="18"/>
          <w:szCs w:val="18"/>
        </w:rPr>
        <w:t xml:space="preserve"> δεν προσκομίσει εγκαίρως τα προβλεπόμενα από την παρούσα δικαιολογητικά ή δεν προσέλθει εγκαίρως για υπογραφή της σύμβασης.</w:t>
      </w:r>
    </w:p>
    <w:p w:rsidR="00FA3B88" w:rsidRPr="00055652" w:rsidRDefault="00FA3B88" w:rsidP="00FA3B88">
      <w:pPr>
        <w:spacing w:after="0" w:line="240" w:lineRule="auto"/>
        <w:jc w:val="both"/>
        <w:rPr>
          <w:rFonts w:ascii="Verdana" w:hAnsi="Verdana"/>
          <w:sz w:val="18"/>
          <w:szCs w:val="18"/>
        </w:rPr>
      </w:pPr>
    </w:p>
    <w:p w:rsidR="002D5833" w:rsidRPr="00FA3B88" w:rsidRDefault="002D5833" w:rsidP="00FA3B88">
      <w:pPr>
        <w:pStyle w:val="3"/>
        <w:spacing w:before="0" w:line="240" w:lineRule="auto"/>
        <w:jc w:val="both"/>
        <w:rPr>
          <w:rFonts w:ascii="Verdana" w:hAnsi="Verdana"/>
          <w:i w:val="0"/>
          <w:sz w:val="18"/>
          <w:szCs w:val="18"/>
        </w:rPr>
      </w:pPr>
      <w:bookmarkStart w:id="16" w:name="__RefHeading___Toc470009789"/>
      <w:r w:rsidRPr="00FA3B88">
        <w:rPr>
          <w:rFonts w:ascii="Verdana" w:hAnsi="Verdana"/>
          <w:i w:val="0"/>
          <w:sz w:val="18"/>
          <w:szCs w:val="18"/>
        </w:rPr>
        <w:t>2.2.3</w:t>
      </w:r>
      <w:r w:rsidRPr="00FA3B88">
        <w:rPr>
          <w:rFonts w:ascii="Verdana" w:hAnsi="Verdana"/>
          <w:i w:val="0"/>
          <w:sz w:val="18"/>
          <w:szCs w:val="18"/>
        </w:rPr>
        <w:tab/>
        <w:t>Λόγοι αποκλεισμού</w:t>
      </w:r>
      <w:bookmarkEnd w:id="16"/>
      <w:r w:rsidRPr="00FA3B88">
        <w:rPr>
          <w:rFonts w:ascii="Verdana" w:hAnsi="Verdana"/>
          <w:i w:val="0"/>
          <w:sz w:val="18"/>
          <w:szCs w:val="18"/>
        </w:rPr>
        <w:t xml:space="preserve"> </w:t>
      </w:r>
    </w:p>
    <w:p w:rsidR="002D5833" w:rsidRDefault="002D5833" w:rsidP="00FA3B88">
      <w:pPr>
        <w:spacing w:after="0" w:line="240" w:lineRule="auto"/>
        <w:jc w:val="both"/>
        <w:rPr>
          <w:rFonts w:ascii="Verdana" w:hAnsi="Verdana"/>
          <w:sz w:val="18"/>
          <w:szCs w:val="18"/>
        </w:rPr>
      </w:pPr>
      <w:r w:rsidRPr="00055652">
        <w:rPr>
          <w:rFonts w:ascii="Verdana" w:hAnsi="Verdana"/>
          <w:sz w:val="18"/>
          <w:szCs w:val="18"/>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E22244" w:rsidRPr="00055652" w:rsidRDefault="00E22244" w:rsidP="00FA3B88">
      <w:pPr>
        <w:spacing w:after="0" w:line="240" w:lineRule="auto"/>
        <w:jc w:val="both"/>
        <w:rPr>
          <w:rFonts w:ascii="Verdana" w:hAnsi="Verdana"/>
          <w:b/>
          <w:bCs/>
          <w:sz w:val="18"/>
          <w:szCs w:val="18"/>
        </w:rPr>
      </w:pPr>
    </w:p>
    <w:p w:rsidR="002D5833" w:rsidRPr="00055652" w:rsidRDefault="002D5833" w:rsidP="00FA3B88">
      <w:pPr>
        <w:spacing w:after="0" w:line="240" w:lineRule="auto"/>
        <w:jc w:val="both"/>
        <w:rPr>
          <w:rFonts w:ascii="Verdana" w:hAnsi="Verdana"/>
          <w:sz w:val="18"/>
          <w:szCs w:val="18"/>
        </w:rPr>
      </w:pPr>
      <w:r w:rsidRPr="00055652">
        <w:rPr>
          <w:rFonts w:ascii="Verdana" w:hAnsi="Verdana"/>
          <w:b/>
          <w:bCs/>
          <w:sz w:val="18"/>
          <w:szCs w:val="18"/>
        </w:rPr>
        <w:t xml:space="preserve">2.2.3.1. </w:t>
      </w:r>
      <w:r w:rsidRPr="00055652">
        <w:rPr>
          <w:rFonts w:ascii="Verdana" w:hAnsi="Verdana"/>
          <w:sz w:val="18"/>
          <w:szCs w:val="18"/>
        </w:rPr>
        <w:t xml:space="preserve"> Όταν υπάρχει σε βάρος του τελεσίδικη καταδικαστική απόφαση για έναν από τους ακόλουθους λόγους : </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w:t>
      </w:r>
    </w:p>
    <w:p w:rsidR="002D5833" w:rsidRPr="00055652" w:rsidRDefault="002D5833" w:rsidP="00FA3B88">
      <w:pPr>
        <w:spacing w:after="0" w:line="240" w:lineRule="auto"/>
        <w:jc w:val="both"/>
        <w:rPr>
          <w:rFonts w:ascii="Verdana" w:hAnsi="Verdana"/>
          <w:sz w:val="18"/>
          <w:szCs w:val="18"/>
        </w:rPr>
      </w:pPr>
      <w:r w:rsidRPr="00055652">
        <w:rPr>
          <w:rFonts w:ascii="Verdana" w:hAnsi="Verdana"/>
          <w:sz w:val="18"/>
          <w:szCs w:val="18"/>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2D5833" w:rsidRPr="00E22244" w:rsidRDefault="002D5833" w:rsidP="00FA3B88">
      <w:pPr>
        <w:spacing w:after="0" w:line="240" w:lineRule="auto"/>
        <w:jc w:val="both"/>
        <w:rPr>
          <w:rFonts w:ascii="Verdana" w:hAnsi="Verdana"/>
          <w:sz w:val="18"/>
          <w:szCs w:val="18"/>
        </w:rPr>
      </w:pPr>
      <w:r w:rsidRPr="00E22244">
        <w:rPr>
          <w:rFonts w:ascii="Verdana" w:hAnsi="Verdana"/>
          <w:sz w:val="18"/>
          <w:szCs w:val="18"/>
        </w:rPr>
        <w:t>Σε όλες τις υπόλοιπες περιπτώσεις νομικών προσώπων, η υποχρέωση των προηγούμενων εδαφίων αφορά στους νόμιμους εκπροσώπους τους.</w:t>
      </w:r>
    </w:p>
    <w:p w:rsidR="00E22244" w:rsidRDefault="00E22244" w:rsidP="003A2406">
      <w:pPr>
        <w:spacing w:after="0" w:line="240" w:lineRule="auto"/>
        <w:jc w:val="both"/>
        <w:rPr>
          <w:rFonts w:ascii="Verdana" w:hAnsi="Verdana"/>
          <w:sz w:val="18"/>
          <w:szCs w:val="18"/>
        </w:rPr>
      </w:pPr>
      <w:r w:rsidRPr="00E22244">
        <w:rPr>
          <w:rFonts w:ascii="Verdana" w:hAnsi="Verdana"/>
          <w:b/>
          <w:sz w:val="18"/>
          <w:szCs w:val="18"/>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22244">
        <w:rPr>
          <w:rFonts w:ascii="Verdana" w:hAnsi="Verdana"/>
          <w:sz w:val="18"/>
          <w:szCs w:val="18"/>
        </w:rPr>
        <w:t>.</w:t>
      </w:r>
    </w:p>
    <w:p w:rsidR="00E22244" w:rsidRPr="00E22244" w:rsidRDefault="00E22244" w:rsidP="003A2406">
      <w:pPr>
        <w:spacing w:after="0" w:line="240" w:lineRule="auto"/>
        <w:jc w:val="both"/>
        <w:rPr>
          <w:rFonts w:ascii="Verdana" w:hAnsi="Verdana"/>
          <w:b/>
          <w:bCs/>
          <w:sz w:val="18"/>
          <w:szCs w:val="18"/>
        </w:rPr>
      </w:pPr>
    </w:p>
    <w:p w:rsidR="00E22244" w:rsidRPr="003A2406" w:rsidRDefault="002D5833" w:rsidP="003A2406">
      <w:pPr>
        <w:spacing w:after="0" w:line="240" w:lineRule="auto"/>
        <w:jc w:val="both"/>
        <w:rPr>
          <w:rFonts w:ascii="Verdana" w:hAnsi="Verdana"/>
          <w:sz w:val="18"/>
          <w:szCs w:val="18"/>
        </w:rPr>
      </w:pPr>
      <w:r w:rsidRPr="003A2406">
        <w:rPr>
          <w:rFonts w:ascii="Verdana" w:hAnsi="Verdana"/>
          <w:b/>
          <w:bCs/>
          <w:sz w:val="18"/>
          <w:szCs w:val="18"/>
        </w:rPr>
        <w:t>2.2.3.2.</w:t>
      </w:r>
      <w:r w:rsidRPr="003A2406">
        <w:rPr>
          <w:rFonts w:ascii="Verdana" w:hAnsi="Verdana"/>
          <w:sz w:val="18"/>
          <w:szCs w:val="18"/>
        </w:rPr>
        <w:t xml:space="preserve"> </w:t>
      </w:r>
      <w:r w:rsidR="00E22244" w:rsidRPr="003A2406">
        <w:rPr>
          <w:rFonts w:ascii="Verdana" w:hAnsi="Verdana"/>
          <w:sz w:val="18"/>
          <w:szCs w:val="18"/>
        </w:rPr>
        <w:t>Στις ακόλουθες περιπτώσεις:</w:t>
      </w:r>
    </w:p>
    <w:p w:rsidR="00E22244" w:rsidRPr="003A2406" w:rsidRDefault="00E22244" w:rsidP="003A2406">
      <w:pPr>
        <w:spacing w:after="0" w:line="240" w:lineRule="auto"/>
        <w:jc w:val="both"/>
        <w:rPr>
          <w:rFonts w:ascii="Verdana" w:hAnsi="Verdana"/>
          <w:sz w:val="18"/>
          <w:szCs w:val="18"/>
        </w:rPr>
      </w:pPr>
    </w:p>
    <w:p w:rsidR="003A2406" w:rsidRPr="003A2406" w:rsidRDefault="003A2406" w:rsidP="003A2406">
      <w:pPr>
        <w:spacing w:after="0" w:line="240" w:lineRule="auto"/>
        <w:jc w:val="both"/>
        <w:rPr>
          <w:rFonts w:ascii="Verdana" w:hAnsi="Verdana"/>
          <w:sz w:val="18"/>
          <w:szCs w:val="18"/>
        </w:rPr>
      </w:pPr>
      <w:r w:rsidRPr="003A2406">
        <w:rPr>
          <w:rFonts w:ascii="Verdana" w:hAnsi="Verdana"/>
          <w:sz w:val="18"/>
          <w:szCs w:val="18"/>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3A2406" w:rsidRPr="003A2406" w:rsidRDefault="003A2406" w:rsidP="003A2406">
      <w:pPr>
        <w:spacing w:after="0" w:line="240" w:lineRule="auto"/>
        <w:jc w:val="both"/>
        <w:rPr>
          <w:rFonts w:ascii="Verdana" w:hAnsi="Verdana"/>
          <w:sz w:val="18"/>
          <w:szCs w:val="18"/>
        </w:rPr>
      </w:pPr>
      <w:r w:rsidRPr="003A2406">
        <w:rPr>
          <w:rFonts w:ascii="Verdana" w:hAnsi="Verdana"/>
          <w:sz w:val="18"/>
          <w:szCs w:val="18"/>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3A2406" w:rsidRPr="003A2406" w:rsidRDefault="003A2406" w:rsidP="003A2406">
      <w:pPr>
        <w:spacing w:after="0" w:line="240" w:lineRule="auto"/>
        <w:jc w:val="both"/>
        <w:rPr>
          <w:rFonts w:ascii="Verdana" w:hAnsi="Verdana"/>
          <w:sz w:val="18"/>
          <w:szCs w:val="18"/>
        </w:rPr>
      </w:pPr>
      <w:r w:rsidRPr="003A2406">
        <w:rPr>
          <w:rFonts w:ascii="Verdana" w:hAnsi="Verdana"/>
          <w:sz w:val="18"/>
          <w:szCs w:val="18"/>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3A2406" w:rsidRPr="003A2406" w:rsidRDefault="003A2406" w:rsidP="003A2406">
      <w:pPr>
        <w:spacing w:after="0" w:line="240" w:lineRule="auto"/>
        <w:jc w:val="both"/>
        <w:rPr>
          <w:rFonts w:ascii="Verdana" w:hAnsi="Verdana"/>
          <w:sz w:val="18"/>
          <w:szCs w:val="18"/>
        </w:rPr>
      </w:pPr>
      <w:r w:rsidRPr="003A2406">
        <w:rPr>
          <w:rFonts w:ascii="Verdana" w:hAnsi="Verdana"/>
          <w:sz w:val="18"/>
          <w:szCs w:val="18"/>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3A2406" w:rsidRPr="003A2406" w:rsidRDefault="003A2406" w:rsidP="003A2406">
      <w:pPr>
        <w:pStyle w:val="afe"/>
        <w:spacing w:after="0"/>
        <w:rPr>
          <w:rFonts w:ascii="Verdana" w:hAnsi="Verdana"/>
          <w:sz w:val="18"/>
          <w:szCs w:val="18"/>
          <w:lang w:val="el-GR"/>
        </w:rPr>
      </w:pPr>
      <w:r w:rsidRPr="003A2406">
        <w:rPr>
          <w:rFonts w:ascii="Verdana" w:hAnsi="Verdana"/>
          <w:sz w:val="18"/>
          <w:szCs w:val="18"/>
          <w:lang w:val="el-GR"/>
        </w:rPr>
        <w:t>ή/και</w:t>
      </w:r>
    </w:p>
    <w:p w:rsidR="003A2406" w:rsidRPr="003A2406" w:rsidRDefault="003A2406" w:rsidP="003A2406">
      <w:pPr>
        <w:pStyle w:val="afe"/>
        <w:spacing w:after="0"/>
        <w:rPr>
          <w:rFonts w:ascii="Verdana" w:hAnsi="Verdana"/>
          <w:strike/>
          <w:sz w:val="18"/>
          <w:szCs w:val="18"/>
          <w:lang w:val="el-GR"/>
        </w:rPr>
      </w:pPr>
      <w:r w:rsidRPr="003A2406">
        <w:rPr>
          <w:rFonts w:ascii="Verdana" w:hAnsi="Verdana"/>
          <w:sz w:val="18"/>
          <w:szCs w:val="18"/>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E22244" w:rsidRPr="003A2406" w:rsidRDefault="00E22244" w:rsidP="003A2406">
      <w:pPr>
        <w:spacing w:after="0" w:line="240" w:lineRule="auto"/>
        <w:jc w:val="both"/>
        <w:rPr>
          <w:rFonts w:ascii="Verdana" w:hAnsi="Verdana"/>
          <w:b/>
          <w:bCs/>
          <w:sz w:val="18"/>
          <w:szCs w:val="18"/>
        </w:rPr>
      </w:pPr>
    </w:p>
    <w:p w:rsidR="00C97F96" w:rsidRPr="003A2406" w:rsidRDefault="002D5833" w:rsidP="00C97F96">
      <w:pPr>
        <w:spacing w:after="0" w:line="240" w:lineRule="auto"/>
        <w:jc w:val="both"/>
        <w:rPr>
          <w:rFonts w:ascii="Verdana" w:hAnsi="Verdana"/>
          <w:sz w:val="18"/>
          <w:szCs w:val="18"/>
        </w:rPr>
      </w:pPr>
      <w:r w:rsidRPr="003A2406">
        <w:rPr>
          <w:rFonts w:ascii="Verdana" w:hAnsi="Verdana"/>
          <w:b/>
          <w:bCs/>
          <w:sz w:val="18"/>
          <w:szCs w:val="18"/>
        </w:rPr>
        <w:t>2.2.3.</w:t>
      </w:r>
      <w:r w:rsidR="0093744B" w:rsidRPr="003A2406">
        <w:rPr>
          <w:rFonts w:ascii="Verdana" w:hAnsi="Verdana"/>
          <w:b/>
          <w:bCs/>
          <w:sz w:val="18"/>
          <w:szCs w:val="18"/>
        </w:rPr>
        <w:t>3</w:t>
      </w:r>
      <w:r w:rsidRPr="003A2406">
        <w:rPr>
          <w:rFonts w:ascii="Verdana" w:hAnsi="Verdana"/>
          <w:b/>
          <w:bCs/>
          <w:sz w:val="18"/>
          <w:szCs w:val="18"/>
        </w:rPr>
        <w:t>.</w:t>
      </w:r>
      <w:r w:rsidRPr="003A2406">
        <w:rPr>
          <w:rFonts w:ascii="Verdana" w:hAnsi="Verdana"/>
          <w:sz w:val="18"/>
          <w:szCs w:val="18"/>
        </w:rPr>
        <w:t xml:space="preserve"> </w:t>
      </w:r>
      <w:r w:rsidR="00C97F96" w:rsidRPr="003A2406">
        <w:rPr>
          <w:rFonts w:ascii="Verdana" w:hAnsi="Verdana"/>
          <w:sz w:val="18"/>
          <w:szCs w:val="18"/>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(α) εάν έχει αθετήσει τις υποχρεώσεις που προβλέπονται στην παρ. 2 του άρθρου 18 του ν. 4412/2016</w:t>
      </w:r>
      <w:r w:rsidRPr="003A2406">
        <w:rPr>
          <w:rStyle w:val="34"/>
          <w:rFonts w:ascii="Verdana" w:hAnsi="Verdana"/>
          <w:sz w:val="18"/>
          <w:szCs w:val="18"/>
        </w:rPr>
        <w:footnoteReference w:id="2"/>
      </w:r>
      <w:r w:rsidRPr="003A2406">
        <w:rPr>
          <w:rFonts w:ascii="Verdana" w:hAnsi="Verdana"/>
          <w:sz w:val="18"/>
          <w:szCs w:val="18"/>
        </w:rPr>
        <w:t xml:space="preserve">,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(β) εάν τελεί υπό πτώχευση</w:t>
      </w:r>
      <w:r w:rsidRPr="003A2406">
        <w:rPr>
          <w:rFonts w:ascii="Verdana" w:hAnsi="Verdana"/>
          <w:b/>
          <w:sz w:val="18"/>
          <w:szCs w:val="18"/>
        </w:rPr>
        <w:t xml:space="preserve"> </w:t>
      </w:r>
      <w:r w:rsidRPr="003A2406">
        <w:rPr>
          <w:rFonts w:ascii="Verdana" w:hAnsi="Verdana"/>
          <w:sz w:val="18"/>
          <w:szCs w:val="18"/>
        </w:rPr>
        <w:t xml:space="preserve">ή έχει υπαχθεί σε διαδικασία εξυγίανσης ή ειδικής </w:t>
      </w:r>
      <w:r w:rsidRPr="003A2406">
        <w:rPr>
          <w:rFonts w:ascii="Verdana" w:hAnsi="Verdana"/>
          <w:b/>
          <w:sz w:val="18"/>
          <w:szCs w:val="18"/>
        </w:rPr>
        <w:t xml:space="preserve">εκκαθάρισης </w:t>
      </w:r>
      <w:r w:rsidRPr="003A2406">
        <w:rPr>
          <w:rFonts w:ascii="Verdana" w:hAnsi="Verdana"/>
          <w:sz w:val="18"/>
          <w:szCs w:val="18"/>
        </w:rPr>
        <w:t>ή τελεί υπό αναγκαστική διαχείριση</w:t>
      </w:r>
      <w:r w:rsidRPr="003A2406">
        <w:rPr>
          <w:rFonts w:ascii="Verdana" w:hAnsi="Verdana"/>
          <w:b/>
          <w:sz w:val="18"/>
          <w:szCs w:val="18"/>
        </w:rPr>
        <w:t xml:space="preserve"> </w:t>
      </w:r>
      <w:r w:rsidRPr="003A2406">
        <w:rPr>
          <w:rFonts w:ascii="Verdana" w:hAnsi="Verdana"/>
          <w:sz w:val="18"/>
          <w:szCs w:val="18"/>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C97F96" w:rsidRPr="003A2406" w:rsidRDefault="00C97F96" w:rsidP="00C97F96">
      <w:pPr>
        <w:spacing w:after="0" w:line="240" w:lineRule="auto"/>
        <w:jc w:val="both"/>
        <w:rPr>
          <w:rFonts w:ascii="Verdana" w:hAnsi="Verdana"/>
          <w:sz w:val="18"/>
          <w:szCs w:val="18"/>
        </w:rPr>
      </w:pPr>
      <w:r w:rsidRPr="003A2406">
        <w:rPr>
          <w:rFonts w:ascii="Verdana" w:hAnsi="Verdana"/>
          <w:sz w:val="18"/>
          <w:szCs w:val="18"/>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A2406" w:rsidRDefault="00C97F96" w:rsidP="00C97F96">
      <w:pPr>
        <w:spacing w:after="0" w:line="240" w:lineRule="auto"/>
        <w:jc w:val="both"/>
        <w:rPr>
          <w:rFonts w:ascii="Verdana" w:hAnsi="Verdana"/>
          <w:sz w:val="18"/>
          <w:szCs w:val="18"/>
        </w:rPr>
      </w:pPr>
      <w:r w:rsidRPr="003A2406">
        <w:rPr>
          <w:rFonts w:ascii="Verdana" w:hAnsi="Verdana"/>
          <w:b/>
          <w:sz w:val="18"/>
          <w:szCs w:val="18"/>
        </w:rP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rsidRPr="003A2406">
        <w:rPr>
          <w:rFonts w:ascii="Verdana" w:hAnsi="Verdana"/>
          <w:sz w:val="18"/>
          <w:szCs w:val="18"/>
        </w:rPr>
        <w:t xml:space="preserve">. </w:t>
      </w:r>
      <w:r w:rsidRPr="003A2406">
        <w:rPr>
          <w:rStyle w:val="WW-FootnoteReference17"/>
          <w:rFonts w:ascii="Verdana" w:hAnsi="Verdana"/>
          <w:sz w:val="18"/>
          <w:szCs w:val="18"/>
        </w:rPr>
        <w:footnoteReference w:id="3"/>
      </w:r>
    </w:p>
    <w:p w:rsidR="002D5833" w:rsidRDefault="002D5833" w:rsidP="00FA3B88">
      <w:pPr>
        <w:spacing w:after="0" w:line="240" w:lineRule="auto"/>
        <w:jc w:val="both"/>
        <w:rPr>
          <w:rFonts w:ascii="Verdana" w:hAnsi="Verdana"/>
          <w:sz w:val="18"/>
          <w:szCs w:val="18"/>
        </w:rPr>
      </w:pPr>
      <w:r w:rsidRPr="00055652">
        <w:rPr>
          <w:rFonts w:ascii="Verdana" w:hAnsi="Verdana"/>
          <w:sz w:val="18"/>
          <w:szCs w:val="18"/>
        </w:rPr>
        <w:t xml:space="preserve"> </w:t>
      </w:r>
    </w:p>
    <w:p w:rsidR="003A2406" w:rsidRPr="003A2406" w:rsidRDefault="003A2406" w:rsidP="003A2406">
      <w:pPr>
        <w:pStyle w:val="foothanging"/>
        <w:ind w:left="0" w:firstLine="0"/>
        <w:rPr>
          <w:rFonts w:ascii="Verdana" w:hAnsi="Verdana"/>
          <w:lang w:val="el-GR"/>
        </w:rPr>
      </w:pPr>
      <w:r w:rsidRPr="003A2406">
        <w:rPr>
          <w:rFonts w:ascii="Verdana" w:hAnsi="Verdana"/>
          <w:b/>
          <w:bCs/>
          <w:lang w:val="el-GR"/>
        </w:rPr>
        <w:t>2.2.3.</w:t>
      </w:r>
      <w:r w:rsidR="00BC537F">
        <w:rPr>
          <w:rFonts w:ascii="Verdana" w:hAnsi="Verdana"/>
          <w:b/>
          <w:bCs/>
          <w:lang w:val="el-GR"/>
        </w:rPr>
        <w:t>4</w:t>
      </w:r>
      <w:r w:rsidRPr="003A2406">
        <w:rPr>
          <w:rFonts w:ascii="Verdana" w:hAnsi="Verdana"/>
          <w:b/>
          <w:bCs/>
          <w:lang w:val="el-GR"/>
        </w:rPr>
        <w:t xml:space="preserve"> </w:t>
      </w:r>
      <w:r w:rsidRPr="003A2406">
        <w:rPr>
          <w:rFonts w:ascii="Verdana" w:hAnsi="Verdana"/>
          <w:lang w:val="el-GR"/>
        </w:rPr>
        <w:t>α)</w:t>
      </w:r>
      <w:r w:rsidRPr="003A2406">
        <w:rPr>
          <w:rFonts w:ascii="Verdana" w:hAnsi="Verdana"/>
          <w:b/>
          <w:bCs/>
          <w:lang w:val="el-GR"/>
        </w:rPr>
        <w:t xml:space="preserve"> </w:t>
      </w:r>
      <w:r w:rsidRPr="003A2406">
        <w:rPr>
          <w:rFonts w:ascii="Verdana" w:hAnsi="Verdana"/>
          <w:lang w:val="el-GR"/>
        </w:rPr>
        <w:t>Κατ’ εξαίρεση, δεν αποκλείονται για τους λόγους των ανωτέρω παραγράφων, εφόσον συντρέχουν οι πιο κάτω επιτακτικοί λόγοι δημόσιου συμφέροντος:</w:t>
      </w:r>
    </w:p>
    <w:p w:rsidR="003A2406" w:rsidRPr="003A2406" w:rsidRDefault="003A2406" w:rsidP="003A2406">
      <w:pPr>
        <w:pStyle w:val="foothanging"/>
        <w:ind w:left="0" w:firstLine="0"/>
        <w:rPr>
          <w:rFonts w:ascii="Verdana" w:hAnsi="Verdana"/>
          <w:color w:val="000000" w:themeColor="text1"/>
          <w:lang w:val="el-GR"/>
        </w:rPr>
      </w:pPr>
      <w:r w:rsidRPr="003A2406">
        <w:rPr>
          <w:rFonts w:ascii="Verdana" w:hAnsi="Verdana"/>
          <w:color w:val="000000" w:themeColor="text1"/>
          <w:lang w:val="el-GR"/>
        </w:rPr>
        <w:t>- δημόσιας υγείας</w:t>
      </w:r>
    </w:p>
    <w:p w:rsidR="003A2406" w:rsidRPr="003A2406" w:rsidRDefault="003A2406" w:rsidP="003A2406">
      <w:pPr>
        <w:pStyle w:val="foothanging"/>
        <w:ind w:left="0" w:firstLine="0"/>
        <w:rPr>
          <w:rFonts w:ascii="Verdana" w:hAnsi="Verdana"/>
          <w:color w:val="000000" w:themeColor="text1"/>
          <w:lang w:val="el-GR"/>
        </w:rPr>
      </w:pPr>
      <w:r w:rsidRPr="003A2406">
        <w:rPr>
          <w:rFonts w:ascii="Verdana" w:hAnsi="Verdana"/>
          <w:color w:val="000000" w:themeColor="text1"/>
          <w:lang w:val="el-GR"/>
        </w:rPr>
        <w:t xml:space="preserve">-ή προστασίας του περιβάλλοντος   </w:t>
      </w:r>
    </w:p>
    <w:p w:rsidR="003A2406" w:rsidRDefault="003A2406" w:rsidP="003A2406">
      <w:pPr>
        <w:spacing w:after="0" w:line="240" w:lineRule="auto"/>
        <w:jc w:val="both"/>
        <w:rPr>
          <w:rFonts w:ascii="Verdana" w:hAnsi="Verdana"/>
          <w:sz w:val="18"/>
          <w:szCs w:val="18"/>
        </w:rPr>
      </w:pPr>
      <w:r w:rsidRPr="003A2406">
        <w:rPr>
          <w:rFonts w:ascii="Verdana" w:hAnsi="Verdana"/>
          <w:b/>
          <w:bCs/>
          <w:sz w:val="18"/>
          <w:szCs w:val="18"/>
        </w:rPr>
        <w:t>β)</w:t>
      </w:r>
      <w:r w:rsidRPr="003A2406">
        <w:rPr>
          <w:rFonts w:ascii="Verdana" w:hAnsi="Verdana"/>
          <w:sz w:val="18"/>
          <w:szCs w:val="18"/>
        </w:rPr>
        <w:t xml:space="preserve"> 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3A2406" w:rsidRPr="003A2406" w:rsidRDefault="003A2406" w:rsidP="003A2406">
      <w:pPr>
        <w:spacing w:after="0" w:line="240" w:lineRule="auto"/>
        <w:jc w:val="both"/>
        <w:rPr>
          <w:rFonts w:ascii="Verdana" w:hAnsi="Verdana"/>
          <w:sz w:val="18"/>
          <w:szCs w:val="18"/>
        </w:rPr>
      </w:pPr>
    </w:p>
    <w:p w:rsidR="002D5833" w:rsidRDefault="002D5833" w:rsidP="003A2406">
      <w:pPr>
        <w:spacing w:after="0" w:line="240" w:lineRule="auto"/>
        <w:jc w:val="both"/>
        <w:rPr>
          <w:rFonts w:ascii="Verdana" w:hAnsi="Verdana"/>
          <w:sz w:val="18"/>
          <w:szCs w:val="18"/>
        </w:rPr>
      </w:pPr>
      <w:r w:rsidRPr="003A2406">
        <w:rPr>
          <w:rFonts w:ascii="Verdana" w:hAnsi="Verdana"/>
          <w:b/>
          <w:bCs/>
          <w:sz w:val="18"/>
          <w:szCs w:val="18"/>
        </w:rPr>
        <w:t>2.2.3.</w:t>
      </w:r>
      <w:r w:rsidR="00762533">
        <w:rPr>
          <w:rFonts w:ascii="Verdana" w:hAnsi="Verdana"/>
          <w:b/>
          <w:bCs/>
          <w:sz w:val="18"/>
          <w:szCs w:val="18"/>
        </w:rPr>
        <w:t>5</w:t>
      </w:r>
      <w:r w:rsidRPr="003A2406">
        <w:rPr>
          <w:rFonts w:ascii="Verdana" w:hAnsi="Verdana"/>
          <w:b/>
          <w:bCs/>
          <w:sz w:val="18"/>
          <w:szCs w:val="18"/>
        </w:rPr>
        <w:t xml:space="preserve">. </w:t>
      </w:r>
      <w:r w:rsidRPr="003A2406">
        <w:rPr>
          <w:rFonts w:ascii="Verdana" w:hAnsi="Verdana"/>
          <w:sz w:val="18"/>
          <w:szCs w:val="18"/>
        </w:rPr>
        <w:t>Ο προσφέρων</w:t>
      </w:r>
      <w:r w:rsidRPr="00055652">
        <w:rPr>
          <w:rFonts w:ascii="Verdana" w:hAnsi="Verdana"/>
          <w:sz w:val="18"/>
          <w:szCs w:val="18"/>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BC537F">
        <w:rPr>
          <w:rFonts w:ascii="Verdana" w:hAnsi="Verdana"/>
          <w:sz w:val="18"/>
          <w:szCs w:val="18"/>
        </w:rPr>
        <w:t>.</w:t>
      </w:r>
    </w:p>
    <w:p w:rsidR="00BC537F" w:rsidRPr="00055652" w:rsidRDefault="00BC537F" w:rsidP="003A2406">
      <w:pPr>
        <w:spacing w:after="0" w:line="240" w:lineRule="auto"/>
        <w:jc w:val="both"/>
        <w:rPr>
          <w:rFonts w:ascii="Verdana" w:hAnsi="Verdana"/>
          <w:b/>
          <w:bCs/>
          <w:sz w:val="18"/>
          <w:szCs w:val="18"/>
        </w:rPr>
      </w:pPr>
    </w:p>
    <w:p w:rsidR="002D5833" w:rsidRDefault="002D5833" w:rsidP="00FA3B88">
      <w:pPr>
        <w:spacing w:after="0" w:line="240" w:lineRule="auto"/>
        <w:jc w:val="both"/>
        <w:rPr>
          <w:rFonts w:ascii="Verdana" w:hAnsi="Verdana"/>
          <w:sz w:val="18"/>
          <w:szCs w:val="18"/>
        </w:rPr>
      </w:pPr>
      <w:r w:rsidRPr="00055652">
        <w:rPr>
          <w:rFonts w:ascii="Verdana" w:hAnsi="Verdana"/>
          <w:b/>
          <w:bCs/>
          <w:sz w:val="18"/>
          <w:szCs w:val="18"/>
        </w:rPr>
        <w:t>2.2.3.</w:t>
      </w:r>
      <w:r w:rsidR="00762533">
        <w:rPr>
          <w:rFonts w:ascii="Verdana" w:hAnsi="Verdana"/>
          <w:b/>
          <w:bCs/>
          <w:sz w:val="18"/>
          <w:szCs w:val="18"/>
        </w:rPr>
        <w:t>6</w:t>
      </w:r>
      <w:r w:rsidRPr="00055652">
        <w:rPr>
          <w:rFonts w:ascii="Verdana" w:hAnsi="Verdana"/>
          <w:b/>
          <w:bCs/>
          <w:sz w:val="18"/>
          <w:szCs w:val="18"/>
        </w:rPr>
        <w:t>.</w:t>
      </w:r>
      <w:r w:rsidRPr="00055652">
        <w:rPr>
          <w:rFonts w:ascii="Verdana" w:hAnsi="Verdana"/>
          <w:sz w:val="18"/>
          <w:szCs w:val="18"/>
        </w:rPr>
        <w:t xml:space="preserve"> Προσφέρων οικονομικός φορέας που εμπίπτει σε μια από τις καταστάσεις που αναφέρονται στις παραγράφους 2.2.3.1</w:t>
      </w:r>
      <w:r w:rsidR="00392BA2">
        <w:rPr>
          <w:rFonts w:ascii="Verdana" w:hAnsi="Verdana"/>
          <w:sz w:val="18"/>
          <w:szCs w:val="18"/>
        </w:rPr>
        <w:t>,</w:t>
      </w:r>
      <w:r w:rsidR="00392BA2">
        <w:t xml:space="preserve"> </w:t>
      </w:r>
      <w:r w:rsidR="00392BA2">
        <w:rPr>
          <w:b/>
          <w:bCs/>
        </w:rPr>
        <w:t>2.2.3.2.</w:t>
      </w:r>
      <w:r w:rsidR="00392BA2">
        <w:t>γ)</w:t>
      </w:r>
      <w:r w:rsidR="00392BA2" w:rsidRPr="00055652">
        <w:rPr>
          <w:rFonts w:ascii="Verdana" w:hAnsi="Verdana"/>
          <w:sz w:val="18"/>
          <w:szCs w:val="18"/>
        </w:rPr>
        <w:t xml:space="preserve"> </w:t>
      </w:r>
      <w:r w:rsidRPr="00055652">
        <w:rPr>
          <w:rFonts w:ascii="Verdana" w:hAnsi="Verdana"/>
          <w:sz w:val="18"/>
          <w:szCs w:val="18"/>
        </w:rPr>
        <w:t>και 2.2.3.</w:t>
      </w:r>
      <w:r w:rsidR="00392BA2">
        <w:rPr>
          <w:rFonts w:ascii="Verdana" w:hAnsi="Verdana"/>
          <w:sz w:val="18"/>
          <w:szCs w:val="18"/>
        </w:rPr>
        <w:t>5</w:t>
      </w:r>
      <w:r w:rsidRPr="00055652">
        <w:rPr>
          <w:rFonts w:ascii="Verdana" w:hAnsi="Verdana"/>
          <w:sz w:val="18"/>
          <w:szCs w:val="18"/>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BC537F" w:rsidRPr="00055652" w:rsidRDefault="00BC537F" w:rsidP="00FA3B88">
      <w:pPr>
        <w:spacing w:after="0" w:line="240" w:lineRule="auto"/>
        <w:jc w:val="both"/>
        <w:rPr>
          <w:rFonts w:ascii="Verdana" w:hAnsi="Verdana"/>
          <w:b/>
          <w:bCs/>
          <w:sz w:val="18"/>
          <w:szCs w:val="18"/>
        </w:rPr>
      </w:pPr>
    </w:p>
    <w:p w:rsidR="002D5833" w:rsidRDefault="002D5833" w:rsidP="00FA3B88">
      <w:pPr>
        <w:spacing w:after="0" w:line="240" w:lineRule="auto"/>
        <w:jc w:val="both"/>
        <w:rPr>
          <w:rFonts w:ascii="Verdana" w:hAnsi="Verdana"/>
          <w:sz w:val="18"/>
          <w:szCs w:val="18"/>
        </w:rPr>
      </w:pPr>
      <w:r w:rsidRPr="00FA3B88">
        <w:rPr>
          <w:rFonts w:ascii="Verdana" w:hAnsi="Verdana"/>
          <w:b/>
          <w:bCs/>
          <w:sz w:val="18"/>
          <w:szCs w:val="18"/>
        </w:rPr>
        <w:t>2.2.3.</w:t>
      </w:r>
      <w:r w:rsidR="00762533">
        <w:rPr>
          <w:rFonts w:ascii="Verdana" w:hAnsi="Verdana"/>
          <w:b/>
          <w:bCs/>
          <w:sz w:val="18"/>
          <w:szCs w:val="18"/>
        </w:rPr>
        <w:t>7</w:t>
      </w:r>
      <w:r w:rsidRPr="00FA3B88">
        <w:rPr>
          <w:rFonts w:ascii="Verdana" w:hAnsi="Verdana"/>
          <w:b/>
          <w:bCs/>
          <w:sz w:val="18"/>
          <w:szCs w:val="18"/>
        </w:rPr>
        <w:t>.</w:t>
      </w:r>
      <w:r w:rsidRPr="00FA3B88">
        <w:rPr>
          <w:rFonts w:ascii="Verdana" w:hAnsi="Verdana"/>
          <w:sz w:val="18"/>
          <w:szCs w:val="18"/>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BC537F" w:rsidRPr="00FA3B88" w:rsidRDefault="00BC537F" w:rsidP="00FA3B88">
      <w:pPr>
        <w:spacing w:after="0" w:line="240" w:lineRule="auto"/>
        <w:jc w:val="both"/>
        <w:rPr>
          <w:rFonts w:ascii="Verdana" w:hAnsi="Verdana"/>
          <w:b/>
          <w:bCs/>
          <w:color w:val="000000"/>
          <w:sz w:val="18"/>
          <w:szCs w:val="18"/>
        </w:rPr>
      </w:pPr>
    </w:p>
    <w:p w:rsidR="005C2F89" w:rsidRDefault="00244733" w:rsidP="005C2F89">
      <w:pPr>
        <w:spacing w:after="0" w:line="240" w:lineRule="auto"/>
        <w:jc w:val="both"/>
        <w:rPr>
          <w:rFonts w:ascii="Verdana" w:hAnsi="Verdana"/>
          <w:color w:val="000000"/>
          <w:sz w:val="18"/>
          <w:szCs w:val="18"/>
        </w:rPr>
      </w:pPr>
      <w:r w:rsidRPr="00FA3B88">
        <w:rPr>
          <w:rFonts w:ascii="Verdana" w:hAnsi="Verdana"/>
          <w:b/>
          <w:bCs/>
          <w:color w:val="000000"/>
          <w:sz w:val="18"/>
          <w:szCs w:val="18"/>
        </w:rPr>
        <w:t>2.2.3.</w:t>
      </w:r>
      <w:r w:rsidR="00762533">
        <w:rPr>
          <w:rFonts w:ascii="Verdana" w:hAnsi="Verdana"/>
          <w:b/>
          <w:bCs/>
          <w:color w:val="000000"/>
          <w:sz w:val="18"/>
          <w:szCs w:val="18"/>
        </w:rPr>
        <w:t>8</w:t>
      </w:r>
      <w:r w:rsidR="002D5833" w:rsidRPr="00FA3B88">
        <w:rPr>
          <w:rFonts w:ascii="Verdana" w:hAnsi="Verdana"/>
          <w:b/>
          <w:bCs/>
          <w:color w:val="000000"/>
          <w:sz w:val="18"/>
          <w:szCs w:val="18"/>
        </w:rPr>
        <w:t xml:space="preserve">. </w:t>
      </w:r>
      <w:r w:rsidR="002D5833" w:rsidRPr="00FA3B88">
        <w:rPr>
          <w:rFonts w:ascii="Verdana" w:hAnsi="Verdana"/>
          <w:color w:val="000000"/>
          <w:sz w:val="18"/>
          <w:szCs w:val="18"/>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bookmarkStart w:id="17" w:name="__RefHeading___Toc470009790"/>
    </w:p>
    <w:p w:rsidR="005C2F89" w:rsidRDefault="005C2F89" w:rsidP="005C2F89">
      <w:pPr>
        <w:spacing w:after="0" w:line="240" w:lineRule="auto"/>
        <w:jc w:val="both"/>
        <w:rPr>
          <w:rFonts w:ascii="Verdana" w:hAnsi="Verdana"/>
          <w:color w:val="000000"/>
          <w:sz w:val="18"/>
          <w:szCs w:val="18"/>
        </w:rPr>
      </w:pPr>
    </w:p>
    <w:p w:rsidR="00F22FD5" w:rsidRPr="005C2F89" w:rsidRDefault="005C2F89" w:rsidP="005C2F89">
      <w:pPr>
        <w:spacing w:after="0" w:line="240" w:lineRule="auto"/>
        <w:jc w:val="both"/>
        <w:rPr>
          <w:rFonts w:ascii="Verdana" w:hAnsi="Verdana"/>
          <w:b/>
          <w:color w:val="000000"/>
          <w:sz w:val="18"/>
          <w:szCs w:val="18"/>
          <w:u w:val="single"/>
        </w:rPr>
      </w:pPr>
      <w:r>
        <w:rPr>
          <w:rFonts w:ascii="Verdana" w:hAnsi="Verdana"/>
          <w:color w:val="000000"/>
          <w:sz w:val="18"/>
          <w:szCs w:val="18"/>
        </w:rPr>
        <w:t xml:space="preserve"> </w:t>
      </w:r>
      <w:r>
        <w:rPr>
          <w:rFonts w:ascii="Verdana" w:hAnsi="Verdana"/>
          <w:color w:val="000000"/>
          <w:sz w:val="18"/>
          <w:szCs w:val="18"/>
        </w:rPr>
        <w:tab/>
      </w:r>
      <w:r w:rsidR="00F22FD5" w:rsidRPr="005C2F89">
        <w:rPr>
          <w:rFonts w:ascii="Verdana" w:hAnsi="Verdana"/>
          <w:b/>
          <w:sz w:val="18"/>
          <w:szCs w:val="18"/>
          <w:u w:val="single"/>
        </w:rPr>
        <w:t>2.2.4</w:t>
      </w:r>
      <w:r w:rsidR="00F22FD5" w:rsidRPr="005C2F89">
        <w:rPr>
          <w:rFonts w:ascii="Verdana" w:hAnsi="Verdana"/>
          <w:b/>
          <w:sz w:val="18"/>
          <w:szCs w:val="18"/>
          <w:u w:val="single"/>
        </w:rPr>
        <w:tab/>
        <w:t>Καταλληλόλητα άσκησης επαγγελματικής δραστηριότητας</w:t>
      </w:r>
      <w:bookmarkEnd w:id="17"/>
      <w:r w:rsidR="00F22FD5" w:rsidRPr="005C2F89">
        <w:rPr>
          <w:rFonts w:ascii="Verdana" w:hAnsi="Verdana"/>
          <w:b/>
          <w:sz w:val="18"/>
          <w:szCs w:val="18"/>
          <w:u w:val="single"/>
        </w:rPr>
        <w:t xml:space="preserve"> </w:t>
      </w:r>
    </w:p>
    <w:p w:rsidR="00F22FD5" w:rsidRDefault="00F22FD5" w:rsidP="005C2F89">
      <w:pPr>
        <w:spacing w:after="0" w:line="240" w:lineRule="auto"/>
        <w:ind w:firstLine="720"/>
        <w:jc w:val="both"/>
        <w:rPr>
          <w:rFonts w:ascii="Verdana" w:eastAsia="Calibri" w:hAnsi="Verdana" w:cs="Times New Roman"/>
          <w:bCs/>
          <w:color w:val="000000"/>
          <w:sz w:val="18"/>
          <w:szCs w:val="18"/>
        </w:rPr>
      </w:pPr>
      <w:r w:rsidRPr="005C2F89">
        <w:rPr>
          <w:rFonts w:ascii="Verdana" w:eastAsia="Calibri" w:hAnsi="Verdana" w:cs="Times New Roman"/>
          <w:bCs/>
          <w:color w:val="000000"/>
          <w:sz w:val="18"/>
          <w:szCs w:val="18"/>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w:t>
      </w:r>
      <w:r w:rsidRPr="005C2F89">
        <w:rPr>
          <w:rFonts w:ascii="Verdana" w:eastAsia="Calibri" w:hAnsi="Verdana" w:cs="Times New Roman"/>
          <w:bCs/>
          <w:color w:val="000000"/>
          <w:sz w:val="18"/>
          <w:szCs w:val="18"/>
        </w:rPr>
        <w:lastRenderedPageBreak/>
        <w:t xml:space="preserve">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5C2F89">
        <w:rPr>
          <w:rFonts w:ascii="Verdana" w:eastAsia="Calibri" w:hAnsi="Verdana" w:cs="Times New Roman"/>
          <w:bCs/>
          <w:color w:val="000000"/>
          <w:sz w:val="18"/>
          <w:szCs w:val="18"/>
        </w:rPr>
        <w:t>Επιμελητήριο.</w:t>
      </w:r>
    </w:p>
    <w:p w:rsidR="00914823" w:rsidRDefault="00914823" w:rsidP="005C2F89">
      <w:pPr>
        <w:spacing w:after="0" w:line="240" w:lineRule="auto"/>
        <w:ind w:firstLine="720"/>
        <w:jc w:val="both"/>
        <w:rPr>
          <w:rFonts w:ascii="Verdana" w:eastAsia="Calibri" w:hAnsi="Verdana" w:cs="Times New Roman"/>
          <w:b/>
          <w:bCs/>
          <w:color w:val="000000"/>
          <w:sz w:val="18"/>
          <w:szCs w:val="18"/>
          <w:u w:val="single"/>
        </w:rPr>
      </w:pPr>
      <w:r w:rsidRPr="00A47333">
        <w:rPr>
          <w:rFonts w:ascii="Verdana" w:eastAsia="Calibri" w:hAnsi="Verdana" w:cs="Times New Roman"/>
          <w:b/>
          <w:bCs/>
          <w:color w:val="000000"/>
          <w:sz w:val="18"/>
          <w:szCs w:val="18"/>
          <w:u w:val="single"/>
        </w:rPr>
        <w:t>2.2.5.</w:t>
      </w:r>
      <w:r w:rsidR="00A47333" w:rsidRPr="00A47333">
        <w:rPr>
          <w:rFonts w:ascii="Verdana" w:eastAsia="Calibri" w:hAnsi="Verdana" w:cs="Times New Roman"/>
          <w:b/>
          <w:bCs/>
          <w:color w:val="000000"/>
          <w:sz w:val="18"/>
          <w:szCs w:val="18"/>
          <w:u w:val="single"/>
        </w:rPr>
        <w:t>Οικονομική και χρηματοοιοκονομική επάρκεια</w:t>
      </w:r>
      <w:r w:rsidR="00A47333">
        <w:rPr>
          <w:rFonts w:ascii="Verdana" w:eastAsia="Calibri" w:hAnsi="Verdana" w:cs="Times New Roman"/>
          <w:b/>
          <w:bCs/>
          <w:color w:val="000000"/>
          <w:sz w:val="18"/>
          <w:szCs w:val="18"/>
          <w:u w:val="single"/>
        </w:rPr>
        <w:t xml:space="preserve"> :</w:t>
      </w:r>
      <w:r w:rsidR="00A47333" w:rsidRPr="00A47333">
        <w:rPr>
          <w:rFonts w:ascii="Verdana" w:eastAsia="Calibri" w:hAnsi="Verdana" w:cs="Times New Roman"/>
          <w:bCs/>
          <w:color w:val="000000"/>
          <w:sz w:val="18"/>
          <w:szCs w:val="18"/>
          <w:u w:val="single"/>
        </w:rPr>
        <w:t>Δεν απαιτείται</w:t>
      </w:r>
    </w:p>
    <w:p w:rsidR="00A47333" w:rsidRPr="00A47333" w:rsidRDefault="00A47333" w:rsidP="005C2F89">
      <w:pPr>
        <w:spacing w:after="0" w:line="240" w:lineRule="auto"/>
        <w:ind w:firstLine="720"/>
        <w:jc w:val="both"/>
        <w:rPr>
          <w:rFonts w:ascii="Verdana" w:eastAsia="Times New Roman" w:hAnsi="Verdana" w:cs="Times New Roman"/>
          <w:b/>
          <w:sz w:val="18"/>
          <w:szCs w:val="18"/>
          <w:u w:val="single"/>
        </w:rPr>
      </w:pPr>
    </w:p>
    <w:p w:rsidR="00FA3B88" w:rsidRDefault="00A47333" w:rsidP="00FA3B88">
      <w:pPr>
        <w:spacing w:after="0" w:line="240" w:lineRule="auto"/>
        <w:jc w:val="both"/>
        <w:rPr>
          <w:rFonts w:ascii="Verdana" w:hAnsi="Verdana"/>
          <w:b/>
          <w:color w:val="000000"/>
          <w:sz w:val="18"/>
          <w:szCs w:val="18"/>
          <w:u w:val="single"/>
        </w:rPr>
      </w:pPr>
      <w:r>
        <w:rPr>
          <w:rFonts w:ascii="Verdana" w:hAnsi="Verdana"/>
          <w:color w:val="000000"/>
          <w:sz w:val="18"/>
          <w:szCs w:val="18"/>
        </w:rPr>
        <w:tab/>
      </w:r>
      <w:r w:rsidRPr="00A47333">
        <w:rPr>
          <w:rFonts w:ascii="Verdana" w:hAnsi="Verdana"/>
          <w:b/>
          <w:color w:val="000000"/>
          <w:sz w:val="18"/>
          <w:szCs w:val="18"/>
          <w:u w:val="single"/>
        </w:rPr>
        <w:t>2.2.6. Τεχνική και επαγγελματική ικανότητα</w:t>
      </w:r>
    </w:p>
    <w:p w:rsidR="00A47333" w:rsidRDefault="00A47333" w:rsidP="0011157F">
      <w:pPr>
        <w:spacing w:after="0" w:line="240" w:lineRule="auto"/>
        <w:jc w:val="both"/>
        <w:rPr>
          <w:rFonts w:ascii="Verdana" w:hAnsi="Verdana"/>
          <w:color w:val="000000"/>
          <w:sz w:val="18"/>
          <w:szCs w:val="18"/>
        </w:rPr>
      </w:pPr>
      <w:r>
        <w:rPr>
          <w:rFonts w:ascii="Verdana" w:hAnsi="Verdana"/>
          <w:color w:val="000000"/>
          <w:sz w:val="18"/>
          <w:szCs w:val="18"/>
        </w:rPr>
        <w:tab/>
        <w:t xml:space="preserve">Όσον αφορά στην τεχνική και επαγγελματική ικανότητα για την παρούσα διαδικασία σύναψης σύμβασης οι οικονομικοί φορείς δηλώνουν τις κυριότερες συμβάσεις προμηθειών που </w:t>
      </w:r>
      <w:r w:rsidRPr="0011157F">
        <w:rPr>
          <w:rFonts w:ascii="Verdana" w:hAnsi="Verdana"/>
          <w:color w:val="000000"/>
          <w:sz w:val="18"/>
          <w:szCs w:val="18"/>
        </w:rPr>
        <w:t>έχουν εκτελέσε</w:t>
      </w:r>
      <w:r w:rsidR="007848B0" w:rsidRPr="0011157F">
        <w:rPr>
          <w:rFonts w:ascii="Verdana" w:hAnsi="Verdana"/>
          <w:color w:val="000000"/>
          <w:sz w:val="18"/>
          <w:szCs w:val="18"/>
        </w:rPr>
        <w:t>ι κατά την προηγούμενη τριετία</w:t>
      </w:r>
      <w:r w:rsidR="00A043E8" w:rsidRPr="0011157F">
        <w:rPr>
          <w:rFonts w:ascii="Verdana" w:hAnsi="Verdana"/>
          <w:color w:val="000000"/>
          <w:sz w:val="18"/>
          <w:szCs w:val="18"/>
        </w:rPr>
        <w:t>.</w:t>
      </w:r>
    </w:p>
    <w:p w:rsidR="0011157F" w:rsidRPr="0011157F" w:rsidRDefault="0011157F" w:rsidP="0011157F">
      <w:pPr>
        <w:spacing w:after="0" w:line="240" w:lineRule="auto"/>
        <w:jc w:val="both"/>
        <w:rPr>
          <w:rFonts w:ascii="Verdana" w:hAnsi="Verdana"/>
          <w:color w:val="000000"/>
          <w:sz w:val="18"/>
          <w:szCs w:val="18"/>
        </w:rPr>
      </w:pPr>
    </w:p>
    <w:p w:rsidR="00A47333" w:rsidRPr="0011157F" w:rsidRDefault="0011157F" w:rsidP="0011157F">
      <w:pPr>
        <w:spacing w:after="0" w:line="240" w:lineRule="auto"/>
        <w:jc w:val="both"/>
        <w:rPr>
          <w:rFonts w:ascii="Verdana" w:hAnsi="Verdana"/>
          <w:b/>
          <w:color w:val="000000"/>
          <w:sz w:val="18"/>
          <w:szCs w:val="18"/>
          <w:u w:val="single"/>
        </w:rPr>
      </w:pPr>
      <w:r w:rsidRPr="0011157F">
        <w:rPr>
          <w:rFonts w:ascii="Verdana" w:hAnsi="Verdana"/>
          <w:color w:val="000000"/>
          <w:sz w:val="18"/>
          <w:szCs w:val="18"/>
        </w:rPr>
        <w:tab/>
      </w:r>
      <w:r w:rsidRPr="0011157F">
        <w:rPr>
          <w:rFonts w:ascii="Verdana" w:hAnsi="Verdana"/>
          <w:b/>
          <w:color w:val="000000"/>
          <w:sz w:val="18"/>
          <w:szCs w:val="18"/>
          <w:u w:val="single"/>
        </w:rPr>
        <w:t>2.2.</w:t>
      </w:r>
      <w:r w:rsidR="00495AA6">
        <w:rPr>
          <w:rFonts w:ascii="Verdana" w:hAnsi="Verdana"/>
          <w:b/>
          <w:color w:val="000000"/>
          <w:sz w:val="18"/>
          <w:szCs w:val="18"/>
          <w:u w:val="single"/>
        </w:rPr>
        <w:t>7</w:t>
      </w:r>
      <w:r w:rsidRPr="0011157F">
        <w:rPr>
          <w:rFonts w:ascii="Verdana" w:hAnsi="Verdana"/>
          <w:b/>
          <w:color w:val="000000"/>
          <w:sz w:val="18"/>
          <w:szCs w:val="18"/>
          <w:u w:val="single"/>
        </w:rPr>
        <w:t>. Στήριξη στην ικανότητα τρίτων</w:t>
      </w:r>
    </w:p>
    <w:p w:rsidR="0011157F" w:rsidRPr="0011157F" w:rsidRDefault="0011157F" w:rsidP="00495AA6">
      <w:pPr>
        <w:spacing w:after="0" w:line="240" w:lineRule="auto"/>
        <w:jc w:val="both"/>
        <w:rPr>
          <w:rFonts w:ascii="Verdana" w:eastAsia="Times New Roman" w:hAnsi="Verdana" w:cs="Times New Roman"/>
          <w:sz w:val="18"/>
          <w:szCs w:val="18"/>
        </w:rPr>
      </w:pPr>
      <w:r w:rsidRPr="0011157F">
        <w:rPr>
          <w:rFonts w:ascii="Verdana" w:eastAsia="Times New Roman" w:hAnsi="Verdana" w:cs="Times New Roman"/>
          <w:sz w:val="18"/>
          <w:szCs w:val="18"/>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11157F">
        <w:rPr>
          <w:rStyle w:val="FootnoteReference2"/>
          <w:rFonts w:ascii="Verdana" w:eastAsia="Times New Roman" w:hAnsi="Verdana" w:cs="Times New Roman"/>
          <w:sz w:val="18"/>
          <w:szCs w:val="18"/>
        </w:rPr>
        <w:footnoteReference w:id="4"/>
      </w:r>
      <w:r w:rsidRPr="0011157F">
        <w:rPr>
          <w:rFonts w:ascii="Verdana" w:eastAsia="Times New Roman" w:hAnsi="Verdana" w:cs="Times New Roman"/>
          <w:sz w:val="18"/>
          <w:szCs w:val="18"/>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11157F" w:rsidRPr="0011157F" w:rsidRDefault="0011157F" w:rsidP="0011157F">
      <w:pPr>
        <w:spacing w:after="0" w:line="240" w:lineRule="auto"/>
        <w:jc w:val="both"/>
        <w:rPr>
          <w:rFonts w:ascii="Verdana" w:hAnsi="Verdana"/>
          <w:b/>
          <w:color w:val="000000"/>
          <w:sz w:val="18"/>
          <w:szCs w:val="18"/>
        </w:rPr>
      </w:pPr>
    </w:p>
    <w:p w:rsidR="002D5833" w:rsidRPr="0011157F" w:rsidRDefault="002D5833" w:rsidP="0011157F">
      <w:pPr>
        <w:pStyle w:val="3"/>
        <w:spacing w:before="0" w:line="240" w:lineRule="auto"/>
        <w:jc w:val="both"/>
        <w:rPr>
          <w:rFonts w:ascii="Verdana" w:hAnsi="Verdana"/>
          <w:i w:val="0"/>
          <w:sz w:val="18"/>
          <w:szCs w:val="18"/>
        </w:rPr>
      </w:pPr>
      <w:bookmarkStart w:id="18" w:name="__RefHeading___Toc470009795"/>
      <w:bookmarkEnd w:id="18"/>
      <w:r w:rsidRPr="0011157F">
        <w:rPr>
          <w:rFonts w:ascii="Verdana" w:hAnsi="Verdana"/>
          <w:i w:val="0"/>
          <w:color w:val="000000" w:themeColor="text1"/>
          <w:sz w:val="18"/>
          <w:szCs w:val="18"/>
        </w:rPr>
        <w:t>2.2.</w:t>
      </w:r>
      <w:r w:rsidR="00495AA6">
        <w:rPr>
          <w:rFonts w:ascii="Verdana" w:hAnsi="Verdana"/>
          <w:i w:val="0"/>
          <w:color w:val="000000" w:themeColor="text1"/>
          <w:sz w:val="18"/>
          <w:szCs w:val="18"/>
        </w:rPr>
        <w:t>8.</w:t>
      </w:r>
      <w:r w:rsidRPr="0011157F">
        <w:rPr>
          <w:rFonts w:ascii="Verdana" w:hAnsi="Verdana"/>
          <w:i w:val="0"/>
          <w:color w:val="000000" w:themeColor="text1"/>
          <w:sz w:val="18"/>
          <w:szCs w:val="18"/>
        </w:rPr>
        <w:tab/>
        <w:t>Κανόνες</w:t>
      </w:r>
      <w:r w:rsidRPr="0011157F">
        <w:rPr>
          <w:rFonts w:ascii="Verdana" w:hAnsi="Verdana"/>
          <w:i w:val="0"/>
          <w:sz w:val="18"/>
          <w:szCs w:val="18"/>
        </w:rPr>
        <w:t xml:space="preserve"> απόδειξης ποιοτικής επιλογής</w:t>
      </w:r>
    </w:p>
    <w:p w:rsidR="002D5833" w:rsidRPr="0011157F" w:rsidRDefault="002D5833" w:rsidP="0011157F">
      <w:pPr>
        <w:pStyle w:val="4"/>
        <w:spacing w:before="0" w:line="240" w:lineRule="auto"/>
        <w:ind w:left="567" w:hanging="567"/>
        <w:jc w:val="both"/>
        <w:rPr>
          <w:rFonts w:ascii="Verdana" w:hAnsi="Verdana"/>
          <w:i w:val="0"/>
          <w:color w:val="5B9BD5"/>
          <w:sz w:val="18"/>
          <w:szCs w:val="18"/>
        </w:rPr>
      </w:pPr>
      <w:bookmarkStart w:id="19" w:name="__RefHeading___Toc470009796"/>
      <w:r w:rsidRPr="0011157F">
        <w:rPr>
          <w:rFonts w:ascii="Verdana" w:hAnsi="Verdana"/>
          <w:sz w:val="18"/>
          <w:szCs w:val="18"/>
        </w:rPr>
        <w:t>2.2.</w:t>
      </w:r>
      <w:r w:rsidR="00495AA6">
        <w:rPr>
          <w:rFonts w:ascii="Verdana" w:hAnsi="Verdana"/>
          <w:sz w:val="18"/>
          <w:szCs w:val="18"/>
        </w:rPr>
        <w:t>8</w:t>
      </w:r>
      <w:r w:rsidRPr="0011157F">
        <w:rPr>
          <w:rFonts w:ascii="Verdana" w:hAnsi="Verdana"/>
          <w:sz w:val="18"/>
          <w:szCs w:val="18"/>
        </w:rPr>
        <w:t>.1</w:t>
      </w:r>
      <w:r w:rsidRPr="0011157F">
        <w:rPr>
          <w:rFonts w:ascii="Verdana" w:hAnsi="Verdana"/>
          <w:sz w:val="18"/>
          <w:szCs w:val="18"/>
        </w:rPr>
        <w:tab/>
        <w:t>Προκαταρκτική απόδειξη κατά την υποβολή προσφορών</w:t>
      </w:r>
      <w:bookmarkEnd w:id="19"/>
      <w:r w:rsidRPr="0011157F">
        <w:rPr>
          <w:rFonts w:ascii="Verdana" w:hAnsi="Verdana"/>
          <w:sz w:val="18"/>
          <w:szCs w:val="18"/>
        </w:rPr>
        <w:t xml:space="preserve"> </w:t>
      </w:r>
    </w:p>
    <w:p w:rsidR="0044056F" w:rsidRPr="00B60EF2" w:rsidRDefault="002D5833" w:rsidP="0011157F">
      <w:pPr>
        <w:spacing w:after="0" w:line="240" w:lineRule="auto"/>
        <w:ind w:firstLine="720"/>
        <w:jc w:val="both"/>
        <w:rPr>
          <w:rFonts w:ascii="Verdana" w:hAnsi="Verdana"/>
          <w:sz w:val="18"/>
          <w:szCs w:val="18"/>
        </w:rPr>
      </w:pPr>
      <w:r w:rsidRPr="0011157F">
        <w:rPr>
          <w:rFonts w:ascii="Verdana" w:hAnsi="Verdana"/>
          <w:sz w:val="18"/>
          <w:szCs w:val="18"/>
        </w:rPr>
        <w:t>Προς προκαταρκτική απόδειξη ότι οι προσφέροντες οικονομικοί φορείς: α) δεν βρίσκονται</w:t>
      </w:r>
      <w:r w:rsidRPr="0044056F">
        <w:rPr>
          <w:rFonts w:ascii="Verdana" w:hAnsi="Verdana"/>
          <w:sz w:val="18"/>
          <w:szCs w:val="18"/>
        </w:rPr>
        <w:t xml:space="preserve"> σε μία από τις καταστάσεις της παραγράφου 2.2.3 και β) πληρούν τα σχετικά κριτήρια επιλογής των παραγράφων 2.2.4 της παρούσης,</w:t>
      </w:r>
      <w:r w:rsidRPr="0044056F">
        <w:rPr>
          <w:rFonts w:ascii="Verdana" w:eastAsia="SimSun" w:hAnsi="Verdana"/>
          <w:sz w:val="18"/>
          <w:szCs w:val="18"/>
        </w:rPr>
        <w:t xml:space="preserve"> </w:t>
      </w:r>
      <w:r w:rsidRPr="0044056F">
        <w:rPr>
          <w:rFonts w:ascii="Verdana" w:hAnsi="Verdana"/>
          <w:sz w:val="18"/>
          <w:szCs w:val="18"/>
        </w:rPr>
        <w:t xml:space="preserve">προσκομίζουν κατά την υποβολή της προσφοράς τους </w:t>
      </w:r>
      <w:r w:rsidRPr="0044056F">
        <w:rPr>
          <w:rFonts w:ascii="Verdana" w:hAnsi="Verdana"/>
          <w:sz w:val="18"/>
          <w:szCs w:val="18"/>
          <w:u w:val="single"/>
        </w:rPr>
        <w:t xml:space="preserve">ως </w:t>
      </w:r>
      <w:r w:rsidRPr="00B60EF2">
        <w:rPr>
          <w:rFonts w:ascii="Verdana" w:hAnsi="Verdana"/>
          <w:sz w:val="18"/>
          <w:szCs w:val="18"/>
          <w:u w:val="single"/>
        </w:rPr>
        <w:t>δικαιολογητικό συμμετοχής,</w:t>
      </w:r>
      <w:r w:rsidRPr="00B60EF2">
        <w:rPr>
          <w:rFonts w:ascii="Verdana" w:hAnsi="Verdana"/>
          <w:sz w:val="18"/>
          <w:szCs w:val="18"/>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w:t>
      </w:r>
      <w:r w:rsidR="0044056F" w:rsidRPr="00B60EF2">
        <w:rPr>
          <w:rFonts w:ascii="Verdana" w:hAnsi="Verdana"/>
          <w:sz w:val="18"/>
          <w:szCs w:val="18"/>
        </w:rPr>
        <w:t xml:space="preserve">ρείς. </w:t>
      </w:r>
    </w:p>
    <w:p w:rsidR="00B60EF2" w:rsidRPr="00D253D6" w:rsidRDefault="00B60EF2" w:rsidP="00EE6509">
      <w:pPr>
        <w:spacing w:after="0" w:line="240" w:lineRule="auto"/>
        <w:ind w:firstLine="720"/>
        <w:jc w:val="both"/>
        <w:rPr>
          <w:rFonts w:ascii="Verdana" w:hAnsi="Verdana"/>
          <w:color w:val="000000" w:themeColor="text1"/>
          <w:sz w:val="18"/>
          <w:szCs w:val="18"/>
        </w:rPr>
      </w:pPr>
      <w:r w:rsidRPr="00B60EF2">
        <w:rPr>
          <w:rFonts w:ascii="Verdana" w:hAnsi="Verdana"/>
          <w:sz w:val="18"/>
          <w:szCs w:val="18"/>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sidRPr="00B60EF2">
        <w:rPr>
          <w:rFonts w:ascii="Verdana" w:hAnsi="Verdana" w:cs="Open Sans"/>
          <w:color w:val="373A3C"/>
          <w:sz w:val="18"/>
          <w:szCs w:val="18"/>
        </w:rPr>
        <w:t xml:space="preserve"> </w:t>
      </w:r>
      <w:r w:rsidRPr="00B60EF2">
        <w:rPr>
          <w:rFonts w:ascii="Verdana" w:hAnsi="Verdana"/>
          <w:sz w:val="18"/>
          <w:szCs w:val="18"/>
        </w:rPr>
        <w:t>μόνο την υπογραφή του κατά περίπτωση εκπροσώπου του οικονομικού φορέα ως  προκαταρκτική απόδειξη των λόγων αποκλεισμού του άρθρου 2.2.3.1</w:t>
      </w:r>
      <w:r w:rsidRPr="00B60EF2">
        <w:rPr>
          <w:rFonts w:ascii="Verdana" w:hAnsi="Verdana"/>
          <w:strike/>
          <w:sz w:val="18"/>
          <w:szCs w:val="18"/>
        </w:rPr>
        <w:t xml:space="preserve"> </w:t>
      </w:r>
      <w:r w:rsidRPr="00D253D6">
        <w:rPr>
          <w:rFonts w:ascii="Verdana" w:hAnsi="Verdana"/>
          <w:color w:val="000000" w:themeColor="text1"/>
          <w:sz w:val="18"/>
          <w:szCs w:val="18"/>
        </w:rPr>
        <w:t>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D253D6">
        <w:rPr>
          <w:rStyle w:val="WW-FootnoteReference17"/>
          <w:rFonts w:ascii="Verdana" w:hAnsi="Verdana"/>
          <w:color w:val="000000" w:themeColor="text1"/>
          <w:sz w:val="18"/>
          <w:szCs w:val="18"/>
        </w:rPr>
        <w:footnoteReference w:id="5"/>
      </w:r>
      <w:r w:rsidRPr="00D253D6">
        <w:rPr>
          <w:rFonts w:ascii="Verdana" w:hAnsi="Verdana"/>
          <w:color w:val="000000" w:themeColor="text1"/>
          <w:sz w:val="18"/>
          <w:szCs w:val="18"/>
        </w:rPr>
        <w:t xml:space="preserve"> </w:t>
      </w:r>
    </w:p>
    <w:p w:rsidR="00B60EF2" w:rsidRPr="00B60EF2" w:rsidRDefault="00B60EF2" w:rsidP="00EE6509">
      <w:pPr>
        <w:spacing w:after="0" w:line="240" w:lineRule="auto"/>
        <w:ind w:firstLine="720"/>
        <w:jc w:val="both"/>
        <w:rPr>
          <w:rFonts w:ascii="Verdana" w:hAnsi="Verdana"/>
          <w:sz w:val="18"/>
          <w:szCs w:val="18"/>
        </w:rPr>
      </w:pPr>
      <w:r w:rsidRPr="00B60EF2">
        <w:rPr>
          <w:rFonts w:ascii="Verdana" w:hAnsi="Verdana"/>
          <w:sz w:val="18"/>
          <w:szCs w:val="18"/>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60EF2" w:rsidRPr="00B60EF2" w:rsidRDefault="00B60EF2" w:rsidP="00EE6509">
      <w:pPr>
        <w:spacing w:after="0" w:line="240" w:lineRule="auto"/>
        <w:ind w:firstLine="360"/>
        <w:jc w:val="both"/>
        <w:rPr>
          <w:rFonts w:ascii="Verdana" w:hAnsi="Verdana"/>
          <w:sz w:val="18"/>
          <w:szCs w:val="18"/>
        </w:rPr>
      </w:pPr>
      <w:r w:rsidRPr="00B60EF2">
        <w:rPr>
          <w:rFonts w:ascii="Verdana" w:hAnsi="Verdana"/>
          <w:sz w:val="18"/>
          <w:szCs w:val="18"/>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2D5833" w:rsidRPr="00B60EF2" w:rsidRDefault="002D5833" w:rsidP="00B60EF2">
      <w:pPr>
        <w:spacing w:after="0" w:line="240" w:lineRule="auto"/>
        <w:jc w:val="both"/>
        <w:rPr>
          <w:rFonts w:ascii="Verdana" w:hAnsi="Verdana"/>
          <w:sz w:val="18"/>
          <w:szCs w:val="18"/>
        </w:rPr>
      </w:pPr>
    </w:p>
    <w:p w:rsidR="002D5833" w:rsidRPr="00B60EF2" w:rsidRDefault="002D5833" w:rsidP="00B60EF2">
      <w:pPr>
        <w:pStyle w:val="4"/>
        <w:spacing w:before="0" w:line="240" w:lineRule="auto"/>
        <w:jc w:val="both"/>
        <w:rPr>
          <w:rFonts w:ascii="Verdana" w:hAnsi="Verdana"/>
          <w:sz w:val="18"/>
          <w:szCs w:val="18"/>
        </w:rPr>
      </w:pPr>
      <w:bookmarkStart w:id="20" w:name="__RefHeading___Toc470009797"/>
      <w:bookmarkEnd w:id="20"/>
      <w:r w:rsidRPr="00B60EF2">
        <w:rPr>
          <w:rFonts w:ascii="Verdana" w:hAnsi="Verdana"/>
          <w:sz w:val="18"/>
          <w:szCs w:val="18"/>
        </w:rPr>
        <w:t>2.2.</w:t>
      </w:r>
      <w:r w:rsidR="00495AA6">
        <w:rPr>
          <w:rFonts w:ascii="Verdana" w:hAnsi="Verdana"/>
          <w:sz w:val="18"/>
          <w:szCs w:val="18"/>
        </w:rPr>
        <w:t>8</w:t>
      </w:r>
      <w:r w:rsidRPr="00B60EF2">
        <w:rPr>
          <w:rFonts w:ascii="Verdana" w:hAnsi="Verdana"/>
          <w:sz w:val="18"/>
          <w:szCs w:val="18"/>
        </w:rPr>
        <w:t>.2</w:t>
      </w:r>
      <w:r w:rsidRPr="00B60EF2">
        <w:rPr>
          <w:rFonts w:ascii="Verdana" w:hAnsi="Verdana"/>
          <w:sz w:val="18"/>
          <w:szCs w:val="18"/>
        </w:rPr>
        <w:tab/>
        <w:t>Αποδεικτικά μέσα</w:t>
      </w:r>
    </w:p>
    <w:p w:rsidR="002D5833" w:rsidRPr="00B60EF2" w:rsidRDefault="002D5833" w:rsidP="00B60EF2">
      <w:pPr>
        <w:spacing w:after="0" w:line="240" w:lineRule="auto"/>
        <w:jc w:val="both"/>
        <w:rPr>
          <w:rFonts w:ascii="Verdana" w:hAnsi="Verdana"/>
          <w:bCs/>
          <w:sz w:val="18"/>
          <w:szCs w:val="18"/>
        </w:rPr>
      </w:pPr>
      <w:r w:rsidRPr="00B60EF2">
        <w:rPr>
          <w:rFonts w:ascii="Verdana" w:hAnsi="Verdana"/>
          <w:b/>
          <w:bCs/>
          <w:sz w:val="18"/>
          <w:szCs w:val="18"/>
        </w:rPr>
        <w:t>Α</w:t>
      </w:r>
      <w:r w:rsidRPr="00B60EF2">
        <w:rPr>
          <w:rFonts w:ascii="Verdana" w:hAnsi="Verdana"/>
          <w:bCs/>
          <w:sz w:val="18"/>
          <w:szCs w:val="18"/>
        </w:rPr>
        <w:t xml:space="preserve">. Το δικαίωμα συμμετοχής των οικονομικών φορέων και οι όροι και προϋποθέσεις συμμετοχής τους, όπως ορίζονται </w:t>
      </w:r>
      <w:r w:rsidRPr="00B60EF2">
        <w:rPr>
          <w:rFonts w:ascii="Verdana" w:hAnsi="Verdana"/>
          <w:sz w:val="18"/>
          <w:szCs w:val="18"/>
        </w:rPr>
        <w:t xml:space="preserve">στις παραγράφους </w:t>
      </w:r>
      <w:r w:rsidRPr="00B60EF2">
        <w:rPr>
          <w:rFonts w:ascii="Verdana" w:hAnsi="Verdana"/>
          <w:bCs/>
          <w:sz w:val="18"/>
          <w:szCs w:val="18"/>
        </w:rPr>
        <w:t xml:space="preserve">2.2.1 έως </w:t>
      </w:r>
      <w:r w:rsidRPr="00B60EF2">
        <w:rPr>
          <w:rFonts w:ascii="Verdana" w:hAnsi="Verdana"/>
          <w:bCs/>
          <w:color w:val="000000" w:themeColor="text1"/>
          <w:sz w:val="18"/>
          <w:szCs w:val="18"/>
        </w:rPr>
        <w:t>2.2.</w:t>
      </w:r>
      <w:r w:rsidR="00495AA6">
        <w:rPr>
          <w:rFonts w:ascii="Verdana" w:hAnsi="Verdana"/>
          <w:bCs/>
          <w:color w:val="000000" w:themeColor="text1"/>
          <w:sz w:val="18"/>
          <w:szCs w:val="18"/>
        </w:rPr>
        <w:t>7</w:t>
      </w:r>
      <w:r w:rsidRPr="00B60EF2">
        <w:rPr>
          <w:rFonts w:ascii="Verdana" w:hAnsi="Verdana"/>
          <w:bCs/>
          <w:color w:val="000000" w:themeColor="text1"/>
          <w:sz w:val="18"/>
          <w:szCs w:val="18"/>
        </w:rPr>
        <w:t>,</w:t>
      </w:r>
      <w:r w:rsidRPr="00B60EF2">
        <w:rPr>
          <w:rFonts w:ascii="Verdana" w:hAnsi="Verdana"/>
          <w:bCs/>
          <w:sz w:val="18"/>
          <w:szCs w:val="18"/>
        </w:rPr>
        <w:t xml:space="preserve">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2D5833" w:rsidRPr="00FA3B88" w:rsidRDefault="002D5833" w:rsidP="005E38A3">
      <w:pPr>
        <w:spacing w:after="0" w:line="240" w:lineRule="auto"/>
        <w:ind w:firstLine="720"/>
        <w:jc w:val="both"/>
        <w:rPr>
          <w:rFonts w:ascii="Verdana" w:hAnsi="Verdana"/>
          <w:bCs/>
          <w:i/>
          <w:color w:val="5B9BD5"/>
          <w:sz w:val="18"/>
          <w:szCs w:val="18"/>
        </w:rPr>
      </w:pPr>
      <w:r w:rsidRPr="00B60EF2">
        <w:rPr>
          <w:rFonts w:ascii="Verdana" w:hAnsi="Verdana"/>
          <w:bCs/>
          <w:sz w:val="18"/>
          <w:szCs w:val="18"/>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w:t>
      </w:r>
      <w:r w:rsidRPr="00FA3B88">
        <w:rPr>
          <w:rFonts w:ascii="Verdana" w:hAnsi="Verdana"/>
          <w:bCs/>
          <w:sz w:val="18"/>
          <w:szCs w:val="18"/>
        </w:rPr>
        <w:t xml:space="preserve">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00FA0F3C">
        <w:rPr>
          <w:rFonts w:ascii="Verdana" w:hAnsi="Verdana"/>
          <w:bCs/>
          <w:sz w:val="18"/>
          <w:szCs w:val="18"/>
        </w:rPr>
        <w:t>.</w:t>
      </w:r>
      <w:r w:rsidRPr="00FA3B88">
        <w:rPr>
          <w:rFonts w:ascii="Verdana" w:hAnsi="Verdana"/>
          <w:bCs/>
          <w:sz w:val="18"/>
          <w:szCs w:val="18"/>
        </w:rPr>
        <w:t xml:space="preserve"> </w:t>
      </w:r>
    </w:p>
    <w:p w:rsidR="002D5833" w:rsidRPr="00FA3B88" w:rsidRDefault="002D5833" w:rsidP="00FA0F3C">
      <w:pPr>
        <w:spacing w:after="0" w:line="240" w:lineRule="auto"/>
        <w:ind w:firstLine="720"/>
        <w:jc w:val="both"/>
        <w:rPr>
          <w:rFonts w:ascii="Verdana" w:hAnsi="Verdana"/>
          <w:b/>
          <w:bCs/>
          <w:sz w:val="18"/>
          <w:szCs w:val="18"/>
        </w:rPr>
      </w:pPr>
      <w:r w:rsidRPr="00FA3B88">
        <w:rPr>
          <w:rFonts w:ascii="Verdana" w:hAnsi="Verdana"/>
          <w:bCs/>
          <w:sz w:val="18"/>
          <w:szCs w:val="18"/>
        </w:rPr>
        <w:lastRenderedPageBreak/>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2D5833" w:rsidRPr="00FA3B88" w:rsidRDefault="002D5833" w:rsidP="00FA3B88">
      <w:pPr>
        <w:spacing w:after="0" w:line="240" w:lineRule="auto"/>
        <w:jc w:val="both"/>
        <w:rPr>
          <w:rFonts w:ascii="Verdana" w:hAnsi="Verdana"/>
          <w:b/>
          <w:bCs/>
          <w:sz w:val="18"/>
          <w:szCs w:val="18"/>
        </w:rPr>
      </w:pPr>
      <w:r w:rsidRPr="00FA3B88">
        <w:rPr>
          <w:rFonts w:ascii="Verdana" w:hAnsi="Verdana"/>
          <w:b/>
          <w:bCs/>
          <w:sz w:val="18"/>
          <w:szCs w:val="18"/>
        </w:rPr>
        <w:t>Β.</w:t>
      </w:r>
      <w:r w:rsidRPr="00FA3B88">
        <w:rPr>
          <w:rFonts w:ascii="Verdana" w:hAnsi="Verdana"/>
          <w:sz w:val="18"/>
          <w:szCs w:val="18"/>
        </w:rPr>
        <w:t xml:space="preserve"> </w:t>
      </w:r>
      <w:r w:rsidRPr="00FA3B88">
        <w:rPr>
          <w:rFonts w:ascii="Verdana" w:hAnsi="Verdana"/>
          <w:b/>
          <w:sz w:val="18"/>
          <w:szCs w:val="18"/>
        </w:rPr>
        <w:t>1.</w:t>
      </w:r>
      <w:r w:rsidRPr="00FA3B88">
        <w:rPr>
          <w:rFonts w:ascii="Verdana" w:hAnsi="Verdana"/>
          <w:sz w:val="18"/>
          <w:szCs w:val="18"/>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sidR="00991501">
        <w:rPr>
          <w:rStyle w:val="FootnoteReference2"/>
        </w:rPr>
        <w:footnoteReference w:id="6"/>
      </w:r>
      <w:r w:rsidR="00991501">
        <w:t>:</w:t>
      </w:r>
    </w:p>
    <w:p w:rsidR="002D5833" w:rsidRPr="00991501" w:rsidRDefault="002D5833" w:rsidP="00991501">
      <w:pPr>
        <w:spacing w:after="0" w:line="240" w:lineRule="auto"/>
        <w:jc w:val="both"/>
        <w:rPr>
          <w:rFonts w:ascii="Verdana" w:hAnsi="Verdana"/>
          <w:b/>
          <w:bCs/>
          <w:sz w:val="18"/>
          <w:szCs w:val="18"/>
        </w:rPr>
      </w:pPr>
      <w:r w:rsidRPr="00FA3B88">
        <w:rPr>
          <w:rFonts w:ascii="Verdana" w:hAnsi="Verdana"/>
          <w:b/>
          <w:bCs/>
          <w:sz w:val="18"/>
          <w:szCs w:val="18"/>
        </w:rPr>
        <w:t>α)</w:t>
      </w:r>
      <w:r w:rsidRPr="00FA3B88">
        <w:rPr>
          <w:rFonts w:ascii="Verdana" w:hAnsi="Verdana"/>
          <w:sz w:val="18"/>
          <w:szCs w:val="18"/>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w:t>
      </w:r>
      <w:r w:rsidRPr="00991501">
        <w:rPr>
          <w:rFonts w:ascii="Verdana" w:hAnsi="Verdana"/>
          <w:sz w:val="18"/>
          <w:szCs w:val="18"/>
        </w:rPr>
        <w:t>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991501" w:rsidRPr="00991501" w:rsidRDefault="002D5833" w:rsidP="00991501">
      <w:pPr>
        <w:spacing w:after="0" w:line="240" w:lineRule="auto"/>
        <w:jc w:val="both"/>
        <w:rPr>
          <w:rFonts w:ascii="Verdana" w:hAnsi="Verdana"/>
          <w:color w:val="000000" w:themeColor="text1"/>
          <w:sz w:val="18"/>
          <w:szCs w:val="18"/>
        </w:rPr>
      </w:pPr>
      <w:r w:rsidRPr="00991501">
        <w:rPr>
          <w:rFonts w:ascii="Verdana" w:hAnsi="Verdana"/>
          <w:b/>
          <w:bCs/>
          <w:sz w:val="18"/>
          <w:szCs w:val="18"/>
        </w:rPr>
        <w:t>β)</w:t>
      </w:r>
      <w:r w:rsidRPr="00991501">
        <w:rPr>
          <w:rFonts w:ascii="Verdana" w:hAnsi="Verdana"/>
          <w:sz w:val="18"/>
          <w:szCs w:val="18"/>
        </w:rPr>
        <w:t xml:space="preserve"> </w:t>
      </w:r>
      <w:r w:rsidR="00991501" w:rsidRPr="00991501">
        <w:rPr>
          <w:rFonts w:ascii="Verdana" w:hAnsi="Verdana"/>
          <w:sz w:val="18"/>
          <w:szCs w:val="18"/>
        </w:rPr>
        <w:t>για τις παραγράφους 2.2.3.2</w:t>
      </w:r>
      <w:r w:rsidR="00991501" w:rsidRPr="00991501">
        <w:rPr>
          <w:rStyle w:val="WW-FootnoteReference17"/>
          <w:rFonts w:ascii="Verdana" w:hAnsi="Verdana"/>
          <w:sz w:val="18"/>
          <w:szCs w:val="18"/>
        </w:rPr>
        <w:footnoteReference w:id="7"/>
      </w:r>
      <w:r w:rsidR="00991501" w:rsidRPr="00991501">
        <w:rPr>
          <w:rFonts w:ascii="Verdana" w:hAnsi="Verdana"/>
          <w:sz w:val="18"/>
          <w:szCs w:val="18"/>
        </w:rPr>
        <w:t xml:space="preserve"> και 2.2.3.</w:t>
      </w:r>
      <w:r w:rsidR="00962AC9">
        <w:rPr>
          <w:rFonts w:ascii="Verdana" w:hAnsi="Verdana"/>
          <w:sz w:val="18"/>
          <w:szCs w:val="18"/>
        </w:rPr>
        <w:t>3</w:t>
      </w:r>
      <w:r w:rsidR="00991501" w:rsidRPr="00991501">
        <w:rPr>
          <w:rStyle w:val="WW-FootnoteReference17"/>
          <w:rFonts w:ascii="Verdana" w:hAnsi="Verdana"/>
          <w:sz w:val="18"/>
          <w:szCs w:val="18"/>
        </w:rPr>
        <w:footnoteReference w:id="8"/>
      </w:r>
      <w:r w:rsidR="00991501" w:rsidRPr="00991501">
        <w:rPr>
          <w:rFonts w:ascii="Verdana" w:hAnsi="Verdana"/>
          <w:sz w:val="18"/>
          <w:szCs w:val="18"/>
        </w:rPr>
        <w:t xml:space="preserve"> περίπτωση β΄ πιστοποιητικό που εκδίδεται από την αρμόδια αρχή του οικείου κράτους - μέλους ή χώρας καθώς </w:t>
      </w:r>
      <w:r w:rsidR="00991501" w:rsidRPr="00991501">
        <w:rPr>
          <w:rFonts w:ascii="Verdana" w:hAnsi="Verdana"/>
          <w:color w:val="000000" w:themeColor="text1"/>
          <w:sz w:val="18"/>
          <w:szCs w:val="18"/>
        </w:rPr>
        <w:t>και</w:t>
      </w:r>
      <w:r w:rsidR="00991501" w:rsidRPr="00991501">
        <w:rPr>
          <w:rFonts w:ascii="Verdana" w:hAnsi="Verdana"/>
          <w:bCs/>
          <w:color w:val="000000" w:themeColor="text1"/>
          <w:sz w:val="18"/>
          <w:szCs w:val="18"/>
        </w:rPr>
        <w:t xml:space="preserve"> 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w:t>
      </w:r>
      <w:r w:rsidR="00991501">
        <w:rPr>
          <w:rFonts w:ascii="Verdana" w:hAnsi="Verdana"/>
          <w:bCs/>
          <w:color w:val="000000" w:themeColor="text1"/>
          <w:sz w:val="18"/>
          <w:szCs w:val="18"/>
        </w:rPr>
        <w:t>υ οφείλει να καταβάλει εισφορές</w:t>
      </w:r>
      <w:r w:rsidR="00991501" w:rsidRPr="00991501">
        <w:rPr>
          <w:rFonts w:ascii="Verdana" w:hAnsi="Verdana"/>
          <w:bCs/>
          <w:color w:val="000000" w:themeColor="text1"/>
          <w:sz w:val="18"/>
          <w:szCs w:val="18"/>
        </w:rPr>
        <w:t xml:space="preserve">. </w:t>
      </w:r>
    </w:p>
    <w:p w:rsidR="00991501" w:rsidRPr="00991501" w:rsidRDefault="00991501" w:rsidP="00991501">
      <w:pPr>
        <w:spacing w:after="0" w:line="240" w:lineRule="auto"/>
        <w:jc w:val="both"/>
        <w:rPr>
          <w:rFonts w:ascii="Verdana" w:hAnsi="Verdana"/>
          <w:sz w:val="18"/>
          <w:szCs w:val="18"/>
        </w:rPr>
      </w:pPr>
      <w:r w:rsidRPr="00991501">
        <w:rPr>
          <w:rFonts w:ascii="Verdana" w:hAnsi="Verdana"/>
          <w:sz w:val="18"/>
          <w:szCs w:val="18"/>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991501" w:rsidRPr="00991501" w:rsidRDefault="00991501" w:rsidP="00991501">
      <w:pPr>
        <w:spacing w:after="0" w:line="240" w:lineRule="auto"/>
        <w:jc w:val="both"/>
        <w:rPr>
          <w:rFonts w:ascii="Verdana" w:hAnsi="Verdana"/>
          <w:sz w:val="18"/>
          <w:szCs w:val="18"/>
        </w:rPr>
      </w:pPr>
      <w:r w:rsidRPr="00991501">
        <w:rPr>
          <w:rFonts w:ascii="Verdana" w:hAnsi="Verdana"/>
          <w:sz w:val="18"/>
          <w:szCs w:val="18"/>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991501">
        <w:rPr>
          <w:rStyle w:val="WW-EndnoteReference17"/>
          <w:rFonts w:ascii="Verdana" w:hAnsi="Verdana" w:cs="Cambria"/>
          <w:bCs/>
          <w:sz w:val="18"/>
          <w:szCs w:val="18"/>
          <w:lang w:val="en-US"/>
        </w:rPr>
        <w:footnoteReference w:id="9"/>
      </w:r>
      <w:r w:rsidRPr="00991501">
        <w:rPr>
          <w:rFonts w:ascii="Verdana" w:hAnsi="Verdana"/>
          <w:sz w:val="18"/>
          <w:szCs w:val="18"/>
        </w:rPr>
        <w:t>.</w:t>
      </w:r>
    </w:p>
    <w:p w:rsidR="00991501" w:rsidRPr="00991501" w:rsidRDefault="00991501" w:rsidP="00991501">
      <w:pPr>
        <w:spacing w:after="0" w:line="240" w:lineRule="auto"/>
        <w:jc w:val="both"/>
        <w:rPr>
          <w:rFonts w:ascii="Verdana" w:hAnsi="Verdana"/>
          <w:sz w:val="18"/>
          <w:szCs w:val="18"/>
        </w:rPr>
      </w:pPr>
      <w:r w:rsidRPr="00991501">
        <w:rPr>
          <w:rFonts w:ascii="Verdana" w:hAnsi="Verdana"/>
          <w:sz w:val="18"/>
          <w:szCs w:val="18"/>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w:t>
      </w:r>
      <w:r w:rsidR="00962AC9">
        <w:rPr>
          <w:rFonts w:ascii="Verdana" w:hAnsi="Verdana"/>
          <w:sz w:val="18"/>
          <w:szCs w:val="18"/>
        </w:rPr>
        <w:t>3</w:t>
      </w:r>
      <w:r w:rsidRPr="00991501">
        <w:rPr>
          <w:rFonts w:ascii="Verdana" w:hAnsi="Verdana"/>
          <w:sz w:val="18"/>
          <w:szCs w:val="18"/>
        </w:rPr>
        <w:t xml:space="preserve">, το έγγραφο ή το πιστοποιητικό μπορεί να αντικαθίσταται από ένορκη βεβαίωση ή, στα κράτη - μέλη ή στις χώρες όπου δεν προβλέπεται </w:t>
      </w:r>
      <w:r w:rsidRPr="00991501">
        <w:rPr>
          <w:rFonts w:ascii="Verdana" w:hAnsi="Verdana"/>
          <w:sz w:val="18"/>
          <w:szCs w:val="18"/>
        </w:rPr>
        <w:lastRenderedPageBreak/>
        <w:t>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991501" w:rsidRPr="00991501" w:rsidRDefault="00991501" w:rsidP="00991501">
      <w:pPr>
        <w:spacing w:after="0" w:line="240" w:lineRule="auto"/>
        <w:jc w:val="both"/>
        <w:rPr>
          <w:rFonts w:ascii="Verdana" w:hAnsi="Verdana"/>
          <w:sz w:val="18"/>
          <w:szCs w:val="18"/>
        </w:rPr>
      </w:pPr>
      <w:r w:rsidRPr="00991501">
        <w:rPr>
          <w:rFonts w:ascii="Verdana" w:hAnsi="Verdana"/>
          <w:sz w:val="18"/>
          <w:szCs w:val="18"/>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w:t>
      </w:r>
      <w:r w:rsidR="00962AC9">
        <w:rPr>
          <w:rFonts w:ascii="Verdana" w:hAnsi="Verdana"/>
          <w:sz w:val="18"/>
          <w:szCs w:val="18"/>
        </w:rPr>
        <w:t>3</w:t>
      </w:r>
      <w:r w:rsidRPr="00991501">
        <w:rPr>
          <w:rFonts w:ascii="Verdana" w:hAnsi="Verdana"/>
          <w:sz w:val="18"/>
          <w:szCs w:val="18"/>
        </w:rPr>
        <w:t>.</w:t>
      </w:r>
    </w:p>
    <w:p w:rsidR="00991501" w:rsidRPr="00991501" w:rsidRDefault="00991501" w:rsidP="00991501">
      <w:pPr>
        <w:spacing w:after="0" w:line="240" w:lineRule="auto"/>
        <w:jc w:val="both"/>
        <w:rPr>
          <w:rFonts w:ascii="Verdana" w:hAnsi="Verdana"/>
          <w:sz w:val="18"/>
          <w:szCs w:val="18"/>
        </w:rPr>
      </w:pPr>
      <w:r w:rsidRPr="00991501">
        <w:rPr>
          <w:rFonts w:ascii="Verdana" w:hAnsi="Verdana"/>
          <w:sz w:val="18"/>
          <w:szCs w:val="18"/>
        </w:rPr>
        <w:t>Για τις λοιπές περιπτώσεις της παραγράφου 2.2.3.</w:t>
      </w:r>
      <w:r w:rsidR="00962AC9">
        <w:rPr>
          <w:rFonts w:ascii="Verdana" w:hAnsi="Verdana"/>
          <w:sz w:val="18"/>
          <w:szCs w:val="18"/>
        </w:rPr>
        <w:t>3</w:t>
      </w:r>
      <w:r w:rsidRPr="00991501">
        <w:rPr>
          <w:rFonts w:ascii="Verdana" w:hAnsi="Verdana"/>
          <w:sz w:val="18"/>
          <w:szCs w:val="18"/>
        </w:rPr>
        <w:t xml:space="preserve"> υπεύθυνη δήλωση του προσφέροντος οικονομικού φορέα ότι δεν συντρέχουν στο πρόσωπό του οι οριζόμενοι στην παράγραφο λόγοι αποκλεισμού.</w:t>
      </w:r>
    </w:p>
    <w:p w:rsidR="002D5833" w:rsidRPr="00991501" w:rsidRDefault="00991501" w:rsidP="00991501">
      <w:pPr>
        <w:spacing w:after="0" w:line="240" w:lineRule="auto"/>
        <w:jc w:val="both"/>
        <w:rPr>
          <w:rFonts w:ascii="Verdana" w:hAnsi="Verdana"/>
          <w:b/>
          <w:bCs/>
          <w:sz w:val="18"/>
          <w:szCs w:val="18"/>
        </w:rPr>
      </w:pPr>
      <w:r w:rsidRPr="00991501">
        <w:rPr>
          <w:rFonts w:ascii="Verdana" w:hAnsi="Verdana"/>
          <w:b/>
          <w:bCs/>
          <w:sz w:val="18"/>
          <w:szCs w:val="18"/>
        </w:rPr>
        <w:t>γ)</w:t>
      </w:r>
      <w:r w:rsidRPr="00991501">
        <w:rPr>
          <w:rFonts w:ascii="Verdana" w:hAnsi="Verdana" w:cs="Cambria"/>
          <w:color w:val="000000"/>
          <w:sz w:val="18"/>
          <w:szCs w:val="18"/>
        </w:rPr>
        <w:t xml:space="preserve"> Γ</w:t>
      </w:r>
      <w:r w:rsidRPr="00991501">
        <w:rPr>
          <w:rFonts w:ascii="Verdana" w:hAnsi="Verdana"/>
          <w:sz w:val="18"/>
          <w:szCs w:val="18"/>
        </w:rP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2D5833" w:rsidRPr="00991501" w:rsidRDefault="00991501" w:rsidP="00991501">
      <w:pPr>
        <w:spacing w:after="0" w:line="240" w:lineRule="auto"/>
        <w:rPr>
          <w:rFonts w:ascii="Verdana" w:hAnsi="Verdana"/>
          <w:sz w:val="18"/>
          <w:szCs w:val="18"/>
        </w:rPr>
      </w:pPr>
      <w:r w:rsidRPr="00991501">
        <w:rPr>
          <w:rFonts w:ascii="Verdana" w:hAnsi="Verdana"/>
          <w:b/>
          <w:bCs/>
          <w:sz w:val="18"/>
          <w:szCs w:val="18"/>
        </w:rPr>
        <w:t>δ</w:t>
      </w:r>
      <w:r w:rsidR="002D5833" w:rsidRPr="00991501">
        <w:rPr>
          <w:rFonts w:ascii="Verdana" w:hAnsi="Verdana"/>
          <w:b/>
          <w:bCs/>
          <w:sz w:val="18"/>
          <w:szCs w:val="18"/>
        </w:rPr>
        <w:t xml:space="preserve">) </w:t>
      </w:r>
      <w:r w:rsidRPr="00991501">
        <w:rPr>
          <w:rFonts w:ascii="Verdana" w:hAnsi="Verdana"/>
          <w:sz w:val="18"/>
          <w:szCs w:val="18"/>
        </w:rPr>
        <w:t>για την παράγραφο 2.2.3.</w:t>
      </w:r>
      <w:r w:rsidR="00762533">
        <w:rPr>
          <w:rFonts w:ascii="Verdana" w:hAnsi="Verdana"/>
          <w:sz w:val="18"/>
          <w:szCs w:val="18"/>
        </w:rPr>
        <w:t>8</w:t>
      </w:r>
      <w:r w:rsidRPr="00991501">
        <w:rPr>
          <w:rFonts w:ascii="Verdana" w:hAnsi="Verdana"/>
          <w:sz w:val="18"/>
          <w:szCs w:val="18"/>
        </w:rPr>
        <w:t>. υπεύθυνη δήλωση του προσφέροντος οικονομικού φορέα ότι δεν έχει εκδοθεί σε βάρος του απόφαση αποκλεισμού, σύμφωνα με το άρθρο 74 του ν. 4412/2016.</w:t>
      </w:r>
    </w:p>
    <w:p w:rsidR="002D5833" w:rsidRPr="00FA3B88" w:rsidRDefault="002D5833" w:rsidP="00991501">
      <w:pPr>
        <w:spacing w:after="0" w:line="240" w:lineRule="auto"/>
        <w:jc w:val="both"/>
        <w:rPr>
          <w:rFonts w:ascii="Verdana" w:hAnsi="Verdana"/>
          <w:sz w:val="18"/>
          <w:szCs w:val="18"/>
        </w:rPr>
      </w:pPr>
      <w:r w:rsidRPr="00991501">
        <w:rPr>
          <w:rFonts w:ascii="Verdana" w:hAnsi="Verdana"/>
          <w:b/>
          <w:bCs/>
          <w:sz w:val="18"/>
          <w:szCs w:val="18"/>
          <w:lang w:val="en-US"/>
        </w:rPr>
        <w:t>B</w:t>
      </w:r>
      <w:r w:rsidRPr="00991501">
        <w:rPr>
          <w:rFonts w:ascii="Verdana" w:hAnsi="Verdana"/>
          <w:b/>
          <w:bCs/>
          <w:sz w:val="18"/>
          <w:szCs w:val="18"/>
        </w:rPr>
        <w:t>. 2.</w:t>
      </w:r>
      <w:r w:rsidRPr="00991501">
        <w:rPr>
          <w:rFonts w:ascii="Verdana" w:hAnsi="Verdana"/>
          <w:sz w:val="18"/>
          <w:szCs w:val="18"/>
        </w:rPr>
        <w:t xml:space="preserve"> 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w:t>
      </w:r>
      <w:r w:rsidRPr="00FA3B88">
        <w:rPr>
          <w:rFonts w:ascii="Verdana" w:hAnsi="Verdana"/>
          <w:sz w:val="18"/>
          <w:szCs w:val="18"/>
        </w:rPr>
        <w:t xml:space="preserve">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2D5833" w:rsidRDefault="002D5833" w:rsidP="00FA3B88">
      <w:pPr>
        <w:spacing w:after="0" w:line="240" w:lineRule="auto"/>
        <w:jc w:val="both"/>
        <w:rPr>
          <w:rFonts w:ascii="Verdana" w:hAnsi="Verdana"/>
          <w:sz w:val="18"/>
          <w:szCs w:val="18"/>
        </w:rPr>
      </w:pPr>
      <w:r w:rsidRPr="00FA3B88">
        <w:rPr>
          <w:rFonts w:ascii="Verdana" w:hAnsi="Verdana"/>
          <w:sz w:val="18"/>
          <w:szCs w:val="18"/>
        </w:rPr>
        <w:t>Οι  εγκατεστημένοι στην Ελλάδα οικονομικοί φορείς προσκομίζουν βεβαίωση εγγραφής σ</w:t>
      </w:r>
      <w:r w:rsidR="0006685C" w:rsidRPr="00FA3B88">
        <w:rPr>
          <w:rFonts w:ascii="Verdana" w:hAnsi="Verdana"/>
          <w:sz w:val="18"/>
          <w:szCs w:val="18"/>
        </w:rPr>
        <w:t>το οικείο Επιμελητήριο.</w:t>
      </w:r>
    </w:p>
    <w:p w:rsidR="007848B0" w:rsidRDefault="007848B0" w:rsidP="00FA3B88">
      <w:pPr>
        <w:spacing w:after="0" w:line="240" w:lineRule="auto"/>
        <w:jc w:val="both"/>
        <w:rPr>
          <w:rFonts w:ascii="Verdana" w:hAnsi="Verdana"/>
          <w:sz w:val="18"/>
          <w:szCs w:val="18"/>
        </w:rPr>
      </w:pPr>
      <w:r w:rsidRPr="007848B0">
        <w:rPr>
          <w:rFonts w:ascii="Verdana" w:hAnsi="Verdana"/>
          <w:b/>
          <w:sz w:val="18"/>
          <w:szCs w:val="18"/>
        </w:rPr>
        <w:t>Β.3</w:t>
      </w:r>
      <w:r>
        <w:rPr>
          <w:rFonts w:ascii="Verdana" w:hAnsi="Verdana"/>
          <w:b/>
          <w:sz w:val="18"/>
          <w:szCs w:val="18"/>
        </w:rPr>
        <w:t>.</w:t>
      </w:r>
      <w:r w:rsidRPr="007848B0">
        <w:rPr>
          <w:rFonts w:ascii="Verdana" w:hAnsi="Verdana"/>
          <w:sz w:val="18"/>
          <w:szCs w:val="18"/>
        </w:rPr>
        <w:t xml:space="preserve"> </w:t>
      </w:r>
      <w:r w:rsidRPr="00991501">
        <w:rPr>
          <w:rFonts w:ascii="Verdana" w:hAnsi="Verdana"/>
          <w:sz w:val="18"/>
          <w:szCs w:val="18"/>
        </w:rPr>
        <w:t>Για την απόδειξ</w:t>
      </w:r>
      <w:r>
        <w:rPr>
          <w:rFonts w:ascii="Verdana" w:hAnsi="Verdana"/>
          <w:sz w:val="18"/>
          <w:szCs w:val="18"/>
        </w:rPr>
        <w:t>η της απαίτησης του άρθρου 2.2.6</w:t>
      </w:r>
      <w:r w:rsidRPr="00991501">
        <w:rPr>
          <w:rFonts w:ascii="Verdana" w:hAnsi="Verdana"/>
          <w:sz w:val="18"/>
          <w:szCs w:val="18"/>
        </w:rPr>
        <w:t>.</w:t>
      </w:r>
      <w:r>
        <w:rPr>
          <w:rFonts w:ascii="Verdana" w:hAnsi="Verdana"/>
          <w:sz w:val="18"/>
          <w:szCs w:val="18"/>
        </w:rPr>
        <w:t>με την προσκόμιση καταλόγου κυριότερων παραδόσεων που πραγματοποιήθηκαν κατά την προηγούμενη τριετία, με αναφορά του αντίστοιχου ποσού, της ημερομηνίας και του δημόσιου ή ιδιωτικού παραλήπτη. Οι παραδόσεις αποδεικνύονται:</w:t>
      </w:r>
    </w:p>
    <w:p w:rsidR="007848B0" w:rsidRDefault="007848B0" w:rsidP="00FA3B88">
      <w:pPr>
        <w:spacing w:after="0" w:line="240" w:lineRule="auto"/>
        <w:jc w:val="both"/>
        <w:rPr>
          <w:rFonts w:ascii="Verdana" w:hAnsi="Verdana"/>
          <w:sz w:val="18"/>
          <w:szCs w:val="18"/>
        </w:rPr>
      </w:pPr>
      <w:r>
        <w:rPr>
          <w:rFonts w:ascii="Verdana" w:hAnsi="Verdana"/>
          <w:sz w:val="18"/>
          <w:szCs w:val="18"/>
        </w:rPr>
        <w:t>-εάν ο αποδέκτης είναι αναθέτουσα αρχή, με πιστοποιητικά που έχουν εκδοθεί ή θεωρηθεί από την αρμόδια αρχή,</w:t>
      </w:r>
    </w:p>
    <w:p w:rsidR="00495AA6" w:rsidRDefault="007848B0" w:rsidP="00FA3B88">
      <w:pPr>
        <w:spacing w:after="0" w:line="240" w:lineRule="auto"/>
        <w:jc w:val="both"/>
        <w:rPr>
          <w:rFonts w:ascii="Verdana" w:hAnsi="Verdana"/>
          <w:sz w:val="18"/>
          <w:szCs w:val="18"/>
        </w:rPr>
      </w:pPr>
      <w:r>
        <w:rPr>
          <w:rFonts w:ascii="Verdana" w:hAnsi="Verdana"/>
          <w:sz w:val="18"/>
          <w:szCs w:val="18"/>
        </w:rPr>
        <w:t xml:space="preserve">-Εάν ο αποδέκτης είναι ιδιωτικός φορέας, με βεβαίωση του αγοραστή ή, εάν τούτο δεν είναι δυνατόν, με απλή δήλωση του οικονομικού φορέα, </w:t>
      </w:r>
    </w:p>
    <w:p w:rsidR="00495AA6" w:rsidRPr="0011157F" w:rsidRDefault="00495AA6" w:rsidP="00495AA6">
      <w:pPr>
        <w:spacing w:after="0" w:line="240" w:lineRule="auto"/>
        <w:jc w:val="both"/>
        <w:rPr>
          <w:rFonts w:ascii="Verdana" w:eastAsia="Times New Roman" w:hAnsi="Verdana" w:cs="Times New Roman"/>
          <w:sz w:val="18"/>
          <w:szCs w:val="18"/>
        </w:rPr>
      </w:pPr>
      <w:r w:rsidRPr="00495AA6">
        <w:rPr>
          <w:rFonts w:ascii="Verdana" w:hAnsi="Verdana"/>
          <w:b/>
          <w:sz w:val="18"/>
          <w:szCs w:val="18"/>
        </w:rPr>
        <w:t>Β.4.</w:t>
      </w:r>
      <w:r w:rsidR="007848B0" w:rsidRPr="00495AA6">
        <w:rPr>
          <w:rFonts w:ascii="Verdana" w:hAnsi="Verdana"/>
          <w:b/>
          <w:sz w:val="18"/>
          <w:szCs w:val="18"/>
        </w:rPr>
        <w:t xml:space="preserve"> </w:t>
      </w:r>
      <w:r>
        <w:rPr>
          <w:rFonts w:ascii="Verdana" w:hAnsi="Verdana"/>
          <w:b/>
          <w:sz w:val="18"/>
          <w:szCs w:val="18"/>
        </w:rPr>
        <w:t>.</w:t>
      </w:r>
      <w:r w:rsidRPr="007848B0">
        <w:rPr>
          <w:rFonts w:ascii="Verdana" w:hAnsi="Verdana"/>
          <w:sz w:val="18"/>
          <w:szCs w:val="18"/>
        </w:rPr>
        <w:t xml:space="preserve"> </w:t>
      </w:r>
      <w:r w:rsidRPr="00991501">
        <w:rPr>
          <w:rFonts w:ascii="Verdana" w:hAnsi="Verdana"/>
          <w:sz w:val="18"/>
          <w:szCs w:val="18"/>
        </w:rPr>
        <w:t>Για την απόδειξ</w:t>
      </w:r>
      <w:r>
        <w:rPr>
          <w:rFonts w:ascii="Verdana" w:hAnsi="Verdana"/>
          <w:sz w:val="18"/>
          <w:szCs w:val="18"/>
        </w:rPr>
        <w:t>η της απαίτησης του άρθρου 2.2.7</w:t>
      </w:r>
      <w:r w:rsidRPr="00495AA6">
        <w:rPr>
          <w:rFonts w:ascii="Verdana" w:hAnsi="Verdana"/>
          <w:sz w:val="18"/>
          <w:szCs w:val="18"/>
        </w:rPr>
        <w:t xml:space="preserve"> </w:t>
      </w:r>
      <w:r w:rsidRPr="0011157F">
        <w:rPr>
          <w:rFonts w:ascii="Verdana" w:eastAsia="Times New Roman" w:hAnsi="Verdana" w:cs="Times New Roman"/>
          <w:sz w:val="18"/>
          <w:szCs w:val="18"/>
        </w:rPr>
        <w:t xml:space="preserve">με την προσκόμιση της σχετικής δέσμευσης των φορέων στην ικανότητα των οποίων στηρίζονται. με την προσκόμιση της σχετικής δέσμευσης των φορέων στην ικανότητα των οποίων στηρίζονται. </w:t>
      </w:r>
    </w:p>
    <w:p w:rsidR="007848B0" w:rsidRPr="00495AA6" w:rsidRDefault="007848B0" w:rsidP="00FA3B88">
      <w:pPr>
        <w:spacing w:after="0" w:line="240" w:lineRule="auto"/>
        <w:jc w:val="both"/>
        <w:rPr>
          <w:rFonts w:ascii="Verdana" w:hAnsi="Verdana"/>
          <w:sz w:val="18"/>
          <w:szCs w:val="18"/>
        </w:rPr>
      </w:pPr>
    </w:p>
    <w:p w:rsidR="0044056F" w:rsidRPr="00991501" w:rsidRDefault="002D5833" w:rsidP="00991501">
      <w:pPr>
        <w:spacing w:after="0" w:line="240" w:lineRule="auto"/>
        <w:jc w:val="both"/>
        <w:rPr>
          <w:rFonts w:ascii="Verdana" w:hAnsi="Verdana"/>
          <w:sz w:val="18"/>
          <w:szCs w:val="18"/>
        </w:rPr>
      </w:pPr>
      <w:r w:rsidRPr="00FA3B88">
        <w:rPr>
          <w:rFonts w:ascii="Verdana" w:hAnsi="Verdana"/>
          <w:b/>
          <w:bCs/>
          <w:sz w:val="18"/>
          <w:szCs w:val="18"/>
        </w:rPr>
        <w:t>Β.</w:t>
      </w:r>
      <w:r w:rsidR="00495AA6">
        <w:rPr>
          <w:rFonts w:ascii="Verdana" w:hAnsi="Verdana"/>
          <w:b/>
          <w:bCs/>
          <w:sz w:val="18"/>
          <w:szCs w:val="18"/>
        </w:rPr>
        <w:t>5</w:t>
      </w:r>
      <w:r w:rsidRPr="00FA3B88">
        <w:rPr>
          <w:rFonts w:ascii="Verdana" w:hAnsi="Verdana"/>
          <w:b/>
          <w:bCs/>
          <w:sz w:val="18"/>
          <w:szCs w:val="18"/>
        </w:rPr>
        <w:t>.</w:t>
      </w:r>
      <w:r w:rsidRPr="00FA3B88">
        <w:rPr>
          <w:rFonts w:ascii="Verdana" w:hAnsi="Verdana"/>
          <w:sz w:val="18"/>
          <w:szCs w:val="18"/>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w:t>
      </w:r>
      <w:r w:rsidRPr="00991501">
        <w:rPr>
          <w:rFonts w:ascii="Verdana" w:hAnsi="Verdana"/>
          <w:sz w:val="18"/>
          <w:szCs w:val="18"/>
        </w:rPr>
        <w:t>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991501" w:rsidRPr="00991501" w:rsidRDefault="00991501" w:rsidP="00A81C40">
      <w:pPr>
        <w:spacing w:after="0" w:line="240" w:lineRule="auto"/>
        <w:ind w:firstLine="720"/>
        <w:jc w:val="both"/>
        <w:rPr>
          <w:rFonts w:ascii="Verdana" w:hAnsi="Verdana"/>
          <w:sz w:val="18"/>
          <w:szCs w:val="18"/>
        </w:rPr>
      </w:pPr>
      <w:r w:rsidRPr="00991501">
        <w:rPr>
          <w:rFonts w:ascii="Verdana" w:hAnsi="Verdana"/>
          <w:sz w:val="18"/>
          <w:szCs w:val="18"/>
        </w:rPr>
        <w:t>Οι οικονομικοί φορείς που είναι εγγεγραμμένοι σε επίσημους καταλόγους</w:t>
      </w:r>
      <w:r w:rsidRPr="00991501">
        <w:rPr>
          <w:rStyle w:val="FootnoteReference2"/>
          <w:rFonts w:ascii="Verdana" w:hAnsi="Verdana"/>
          <w:sz w:val="18"/>
          <w:szCs w:val="18"/>
        </w:rPr>
        <w:footnoteReference w:id="10"/>
      </w:r>
      <w:r w:rsidRPr="00991501">
        <w:rPr>
          <w:rFonts w:ascii="Verdana" w:hAnsi="Verdana"/>
          <w:sz w:val="18"/>
          <w:szCs w:val="18"/>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991501" w:rsidRPr="00991501" w:rsidRDefault="00991501" w:rsidP="00A81C40">
      <w:pPr>
        <w:spacing w:after="0" w:line="240" w:lineRule="auto"/>
        <w:ind w:firstLine="720"/>
        <w:jc w:val="both"/>
        <w:rPr>
          <w:rFonts w:ascii="Verdana" w:hAnsi="Verdana"/>
          <w:sz w:val="18"/>
          <w:szCs w:val="18"/>
        </w:rPr>
      </w:pPr>
      <w:r w:rsidRPr="00991501">
        <w:rPr>
          <w:rFonts w:ascii="Verdana" w:hAnsi="Verdana"/>
          <w:sz w:val="18"/>
          <w:szCs w:val="18"/>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991501" w:rsidRPr="00991501" w:rsidRDefault="00991501" w:rsidP="00A81C40">
      <w:pPr>
        <w:spacing w:after="0" w:line="240" w:lineRule="auto"/>
        <w:ind w:firstLine="720"/>
        <w:jc w:val="both"/>
        <w:rPr>
          <w:rFonts w:ascii="Verdana" w:hAnsi="Verdana"/>
          <w:sz w:val="18"/>
          <w:szCs w:val="18"/>
        </w:rPr>
      </w:pPr>
      <w:r w:rsidRPr="00991501">
        <w:rPr>
          <w:rFonts w:ascii="Verdana" w:hAnsi="Verdana"/>
          <w:sz w:val="18"/>
          <w:szCs w:val="18"/>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991501" w:rsidRPr="00991501" w:rsidRDefault="00991501" w:rsidP="00A81C40">
      <w:pPr>
        <w:spacing w:after="0" w:line="240" w:lineRule="auto"/>
        <w:ind w:firstLine="720"/>
        <w:jc w:val="both"/>
        <w:rPr>
          <w:rFonts w:ascii="Verdana" w:hAnsi="Verdana"/>
          <w:sz w:val="18"/>
          <w:szCs w:val="18"/>
        </w:rPr>
      </w:pPr>
      <w:r w:rsidRPr="00991501">
        <w:rPr>
          <w:rFonts w:ascii="Verdana" w:hAnsi="Verdana"/>
          <w:sz w:val="18"/>
          <w:szCs w:val="18"/>
        </w:rP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2D5833" w:rsidRPr="00991501" w:rsidRDefault="002D5833" w:rsidP="00991501">
      <w:pPr>
        <w:spacing w:after="0" w:line="240" w:lineRule="auto"/>
        <w:jc w:val="both"/>
        <w:rPr>
          <w:rFonts w:ascii="Verdana" w:hAnsi="Verdana"/>
          <w:sz w:val="18"/>
          <w:szCs w:val="18"/>
        </w:rPr>
      </w:pPr>
      <w:r w:rsidRPr="00991501">
        <w:rPr>
          <w:rFonts w:ascii="Verdana" w:hAnsi="Verdana"/>
          <w:b/>
          <w:bCs/>
          <w:sz w:val="18"/>
          <w:szCs w:val="18"/>
        </w:rPr>
        <w:t>Β.</w:t>
      </w:r>
      <w:r w:rsidR="00495AA6">
        <w:rPr>
          <w:rFonts w:ascii="Verdana" w:hAnsi="Verdana"/>
          <w:b/>
          <w:bCs/>
          <w:sz w:val="18"/>
          <w:szCs w:val="18"/>
        </w:rPr>
        <w:t>6</w:t>
      </w:r>
      <w:r w:rsidRPr="00991501">
        <w:rPr>
          <w:rFonts w:ascii="Verdana" w:hAnsi="Verdana"/>
          <w:b/>
          <w:bCs/>
          <w:sz w:val="18"/>
          <w:szCs w:val="18"/>
        </w:rPr>
        <w:t>.</w:t>
      </w:r>
      <w:r w:rsidRPr="00991501">
        <w:rPr>
          <w:rFonts w:ascii="Verdana" w:hAnsi="Verdana"/>
          <w:sz w:val="18"/>
          <w:szCs w:val="18"/>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6409F" w:rsidRPr="00991501" w:rsidRDefault="0066409F" w:rsidP="00991501">
      <w:pPr>
        <w:spacing w:after="0" w:line="240" w:lineRule="auto"/>
        <w:jc w:val="both"/>
        <w:rPr>
          <w:rFonts w:ascii="Verdana" w:hAnsi="Verdana"/>
          <w:b/>
          <w:bCs/>
          <w:sz w:val="18"/>
          <w:szCs w:val="18"/>
        </w:rPr>
      </w:pPr>
    </w:p>
    <w:p w:rsidR="002D5833" w:rsidRPr="00991501" w:rsidRDefault="004013CC" w:rsidP="00991501">
      <w:pPr>
        <w:pStyle w:val="2"/>
        <w:spacing w:before="0" w:line="240" w:lineRule="auto"/>
        <w:rPr>
          <w:rFonts w:ascii="Verdana" w:hAnsi="Verdana"/>
          <w:color w:val="000000" w:themeColor="text1"/>
          <w:sz w:val="18"/>
          <w:szCs w:val="18"/>
        </w:rPr>
      </w:pPr>
      <w:bookmarkStart w:id="21" w:name="__RefHeading___Toc470009798"/>
      <w:r w:rsidRPr="00991501">
        <w:rPr>
          <w:rFonts w:ascii="Verdana" w:hAnsi="Verdana"/>
          <w:color w:val="000000" w:themeColor="text1"/>
          <w:sz w:val="18"/>
          <w:szCs w:val="18"/>
        </w:rPr>
        <w:t>2.3</w:t>
      </w:r>
      <w:r w:rsidRPr="00991501">
        <w:rPr>
          <w:rFonts w:ascii="Verdana" w:hAnsi="Verdana"/>
          <w:color w:val="000000" w:themeColor="text1"/>
          <w:sz w:val="18"/>
          <w:szCs w:val="18"/>
        </w:rPr>
        <w:tab/>
        <w:t>Κριτήριο</w:t>
      </w:r>
      <w:r w:rsidR="002D5833" w:rsidRPr="00991501">
        <w:rPr>
          <w:rFonts w:ascii="Verdana" w:hAnsi="Verdana"/>
          <w:color w:val="000000" w:themeColor="text1"/>
          <w:sz w:val="18"/>
          <w:szCs w:val="18"/>
        </w:rPr>
        <w:t xml:space="preserve"> Ανάθεσης</w:t>
      </w:r>
      <w:bookmarkEnd w:id="21"/>
      <w:r w:rsidR="002D5833" w:rsidRPr="00991501">
        <w:rPr>
          <w:rFonts w:ascii="Verdana" w:hAnsi="Verdana"/>
          <w:color w:val="000000" w:themeColor="text1"/>
          <w:sz w:val="18"/>
          <w:szCs w:val="18"/>
        </w:rPr>
        <w:t xml:space="preserve">  </w:t>
      </w:r>
    </w:p>
    <w:p w:rsidR="00431E83" w:rsidRPr="00991501" w:rsidRDefault="00431E83" w:rsidP="00991501">
      <w:pPr>
        <w:spacing w:after="0" w:line="240" w:lineRule="auto"/>
        <w:rPr>
          <w:rFonts w:ascii="Verdana" w:hAnsi="Verdana"/>
          <w:sz w:val="18"/>
          <w:szCs w:val="18"/>
        </w:rPr>
      </w:pPr>
    </w:p>
    <w:p w:rsidR="00B0584C" w:rsidRPr="00FA3B88" w:rsidRDefault="00B0584C" w:rsidP="00991501">
      <w:pPr>
        <w:autoSpaceDE w:val="0"/>
        <w:autoSpaceDN w:val="0"/>
        <w:adjustRightInd w:val="0"/>
        <w:spacing w:after="0" w:line="240" w:lineRule="auto"/>
        <w:ind w:firstLine="720"/>
        <w:jc w:val="both"/>
        <w:rPr>
          <w:rFonts w:ascii="Verdana" w:hAnsi="Verdana" w:cs="Tahoma"/>
          <w:sz w:val="18"/>
          <w:szCs w:val="18"/>
        </w:rPr>
      </w:pPr>
      <w:r w:rsidRPr="00991501">
        <w:rPr>
          <w:rFonts w:ascii="Verdana" w:hAnsi="Verdana"/>
          <w:sz w:val="18"/>
          <w:szCs w:val="18"/>
        </w:rPr>
        <w:t xml:space="preserve">Η σύμβαση για την </w:t>
      </w:r>
      <w:r w:rsidRPr="00991501">
        <w:rPr>
          <w:rFonts w:ascii="Verdana" w:hAnsi="Verdana" w:cs="Tahoma"/>
          <w:sz w:val="18"/>
          <w:szCs w:val="18"/>
        </w:rPr>
        <w:t>προμήθεια υγρών καυσίμων (πετρελαίου θέρμανσης, πετρελαίου</w:t>
      </w:r>
      <w:r w:rsidRPr="00FA3B88">
        <w:rPr>
          <w:rFonts w:ascii="Verdana" w:hAnsi="Verdana" w:cs="Tahoma"/>
          <w:sz w:val="18"/>
          <w:szCs w:val="18"/>
        </w:rPr>
        <w:t xml:space="preserve"> κίνησης και βενζίνης αμόλυβδης) </w:t>
      </w:r>
      <w:r w:rsidRPr="00FA3B88">
        <w:rPr>
          <w:rFonts w:ascii="Verdana" w:hAnsi="Verdana"/>
          <w:sz w:val="18"/>
          <w:szCs w:val="18"/>
        </w:rPr>
        <w:t xml:space="preserve">θα ανατεθεί με το κριτήριο </w:t>
      </w:r>
      <w:r w:rsidRPr="00FA3B88">
        <w:rPr>
          <w:rFonts w:ascii="Verdana" w:hAnsi="Verdana" w:cs="Tahoma"/>
          <w:sz w:val="18"/>
          <w:szCs w:val="18"/>
        </w:rPr>
        <w:t>κατακύρωσης το μεγαλύτερο ποσοστό έκπτωσης επί τοις εκατό (%) στη μέση τιμή λιανικής πώλησης του Παρατηρητηρίου Τιμών Υγρών Καυσίμων του Υπουργείου Ανάπτυξης και Ανταγωνιστικότητας (άρθρο 63 Ν. 4257/2014, ΦΕΚ 93/Α) ή τον αρμόδιο φορέα όπως ισχύει κάθε φορά με την κείμενη νομοθεσία, για την συγκεκριμένη περιφερειακή ενότητα του νομού όπου θα βρίσκεται η έδρα του αναδόχου, κατά την ημέρα παράδοσης και που θα αντιστοιχεί σε κάθε χαρακτηριστικό γνώρισμα του είδους (πετρέλαιο κίνησης, βενζίνη αμόλυβδη και πετρέλαιο θέρμανσης).</w:t>
      </w:r>
    </w:p>
    <w:p w:rsidR="00B0584C" w:rsidRPr="00FA3B88" w:rsidRDefault="00B0584C" w:rsidP="00FA3B88">
      <w:pPr>
        <w:autoSpaceDE w:val="0"/>
        <w:autoSpaceDN w:val="0"/>
        <w:adjustRightInd w:val="0"/>
        <w:spacing w:after="0" w:line="240" w:lineRule="auto"/>
        <w:ind w:firstLine="720"/>
        <w:jc w:val="both"/>
        <w:rPr>
          <w:rFonts w:ascii="Verdana" w:hAnsi="Verdana" w:cs="Tahoma"/>
          <w:sz w:val="18"/>
          <w:szCs w:val="18"/>
        </w:rPr>
      </w:pPr>
      <w:r w:rsidRPr="00FA3B88">
        <w:rPr>
          <w:rFonts w:ascii="Verdana" w:hAnsi="Verdana" w:cs="Tahoma"/>
          <w:sz w:val="18"/>
          <w:szCs w:val="18"/>
        </w:rPr>
        <w:t>Στα λιπαντικά θα ισχύει ως κριτήριο κατακύρωσης η</w:t>
      </w:r>
      <w:r w:rsidRPr="00FA3B88">
        <w:rPr>
          <w:rFonts w:ascii="Verdana" w:hAnsi="Verdana"/>
          <w:sz w:val="18"/>
          <w:szCs w:val="18"/>
        </w:rPr>
        <w:t xml:space="preserve"> πλέον συμφέρουσα από οικονομική άποψη προσφορά βάσει </w:t>
      </w:r>
      <w:r w:rsidRPr="00FA3B88">
        <w:rPr>
          <w:rFonts w:ascii="Verdana" w:hAnsi="Verdana" w:cs="Tahoma"/>
          <w:sz w:val="18"/>
          <w:szCs w:val="18"/>
        </w:rPr>
        <w:t>τιμής σε ευρώ επί του ενδεικτικού προϋπολογισμού.</w:t>
      </w:r>
    </w:p>
    <w:p w:rsidR="002D5833" w:rsidRPr="00FA3B88" w:rsidRDefault="002D5833" w:rsidP="00FA3B88">
      <w:pPr>
        <w:spacing w:after="0" w:line="240" w:lineRule="auto"/>
        <w:jc w:val="both"/>
        <w:rPr>
          <w:rFonts w:ascii="Verdana" w:hAnsi="Verdana"/>
          <w:b/>
          <w:color w:val="000000"/>
          <w:sz w:val="18"/>
          <w:szCs w:val="18"/>
        </w:rPr>
      </w:pPr>
    </w:p>
    <w:p w:rsidR="002D5833" w:rsidRPr="004013CC" w:rsidRDefault="002D5833" w:rsidP="00FA3B88">
      <w:pPr>
        <w:pStyle w:val="2"/>
        <w:spacing w:before="0" w:line="240" w:lineRule="auto"/>
        <w:rPr>
          <w:rFonts w:ascii="Verdana" w:hAnsi="Verdana"/>
          <w:color w:val="000000" w:themeColor="text1"/>
          <w:sz w:val="18"/>
          <w:szCs w:val="18"/>
        </w:rPr>
      </w:pPr>
      <w:bookmarkStart w:id="22" w:name="__RefHeading___Toc470009802"/>
      <w:bookmarkEnd w:id="22"/>
      <w:r w:rsidRPr="004013CC">
        <w:rPr>
          <w:rFonts w:ascii="Verdana" w:hAnsi="Verdana"/>
          <w:color w:val="000000" w:themeColor="text1"/>
          <w:sz w:val="18"/>
          <w:szCs w:val="18"/>
        </w:rPr>
        <w:t>2.4</w:t>
      </w:r>
      <w:r w:rsidRPr="004013CC">
        <w:rPr>
          <w:rFonts w:ascii="Verdana" w:hAnsi="Verdana"/>
          <w:color w:val="000000" w:themeColor="text1"/>
          <w:sz w:val="18"/>
          <w:szCs w:val="18"/>
        </w:rPr>
        <w:tab/>
        <w:t>Κατάρτιση - Περιεχόμενο Προσφορών</w:t>
      </w:r>
    </w:p>
    <w:p w:rsidR="00431E83" w:rsidRPr="00FA3B88" w:rsidRDefault="00431E83" w:rsidP="00FA3B88">
      <w:pPr>
        <w:spacing w:after="0" w:line="240" w:lineRule="auto"/>
        <w:rPr>
          <w:rFonts w:ascii="Verdana" w:hAnsi="Verdana"/>
          <w:sz w:val="18"/>
          <w:szCs w:val="18"/>
        </w:rPr>
      </w:pPr>
    </w:p>
    <w:p w:rsidR="002D5833" w:rsidRPr="004013CC" w:rsidRDefault="002D5833" w:rsidP="00FA3B88">
      <w:pPr>
        <w:pStyle w:val="3"/>
        <w:spacing w:before="0" w:line="240" w:lineRule="auto"/>
        <w:jc w:val="both"/>
        <w:rPr>
          <w:rFonts w:ascii="Verdana" w:hAnsi="Verdana"/>
          <w:i w:val="0"/>
          <w:sz w:val="18"/>
          <w:szCs w:val="18"/>
        </w:rPr>
      </w:pPr>
      <w:bookmarkStart w:id="23" w:name="__RefHeading___Toc470009803"/>
      <w:bookmarkEnd w:id="23"/>
      <w:r w:rsidRPr="004013CC">
        <w:rPr>
          <w:rFonts w:ascii="Verdana" w:hAnsi="Verdana"/>
          <w:i w:val="0"/>
          <w:sz w:val="18"/>
          <w:szCs w:val="18"/>
        </w:rPr>
        <w:t>2.4.1</w:t>
      </w:r>
      <w:r w:rsidRPr="004013CC">
        <w:rPr>
          <w:rFonts w:ascii="Verdana" w:hAnsi="Verdana"/>
          <w:i w:val="0"/>
          <w:sz w:val="18"/>
          <w:szCs w:val="18"/>
        </w:rPr>
        <w:tab/>
        <w:t>Γενικοί όροι υποβολής προσφορών</w:t>
      </w:r>
    </w:p>
    <w:p w:rsidR="002D5833" w:rsidRPr="00FA3B88" w:rsidRDefault="002D5833" w:rsidP="00FA3B88">
      <w:pPr>
        <w:spacing w:after="0" w:line="240" w:lineRule="auto"/>
        <w:jc w:val="both"/>
        <w:rPr>
          <w:rFonts w:ascii="Verdana" w:hAnsi="Verdana" w:cs="Helvetica"/>
          <w:color w:val="000000"/>
          <w:sz w:val="18"/>
          <w:szCs w:val="18"/>
        </w:rPr>
      </w:pPr>
      <w:r w:rsidRPr="00FA3B88">
        <w:rPr>
          <w:rFonts w:ascii="Verdana" w:hAnsi="Verdana"/>
          <w:sz w:val="18"/>
          <w:szCs w:val="18"/>
        </w:rPr>
        <w:t>Δεν επιτρέπονται εναλλακτικές προσφορές</w:t>
      </w:r>
      <w:r w:rsidR="00EE6DA7" w:rsidRPr="00FA3B88">
        <w:rPr>
          <w:rFonts w:ascii="Verdana" w:hAnsi="Verdana"/>
          <w:sz w:val="18"/>
          <w:szCs w:val="18"/>
        </w:rPr>
        <w:t>.</w:t>
      </w:r>
    </w:p>
    <w:p w:rsidR="002D5833" w:rsidRDefault="002D5833" w:rsidP="00FA3B88">
      <w:pPr>
        <w:spacing w:after="0" w:line="240" w:lineRule="auto"/>
        <w:jc w:val="both"/>
        <w:rPr>
          <w:rFonts w:ascii="Verdana" w:hAnsi="Verdana" w:cs="Helvetica"/>
          <w:color w:val="000000"/>
          <w:sz w:val="18"/>
          <w:szCs w:val="18"/>
        </w:rPr>
      </w:pPr>
      <w:r w:rsidRPr="00FA3B88">
        <w:rPr>
          <w:rFonts w:ascii="Verdana" w:hAnsi="Verdana" w:cs="Helvetica"/>
          <w:color w:val="000000"/>
          <w:sz w:val="18"/>
          <w:szCs w:val="18"/>
        </w:rP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4013CC" w:rsidRPr="00FA3B88" w:rsidRDefault="004013CC" w:rsidP="00FA3B88">
      <w:pPr>
        <w:spacing w:after="0" w:line="240" w:lineRule="auto"/>
        <w:jc w:val="both"/>
        <w:rPr>
          <w:rFonts w:ascii="Verdana" w:hAnsi="Verdana"/>
          <w:sz w:val="18"/>
          <w:szCs w:val="18"/>
        </w:rPr>
      </w:pPr>
    </w:p>
    <w:p w:rsidR="00A81C40" w:rsidRPr="00A81C40" w:rsidRDefault="002D5833" w:rsidP="00A81C40">
      <w:pPr>
        <w:pStyle w:val="3"/>
        <w:spacing w:before="0" w:line="240" w:lineRule="auto"/>
        <w:jc w:val="both"/>
        <w:rPr>
          <w:rFonts w:ascii="Verdana" w:hAnsi="Verdana"/>
          <w:i w:val="0"/>
          <w:sz w:val="18"/>
          <w:szCs w:val="18"/>
        </w:rPr>
      </w:pPr>
      <w:bookmarkStart w:id="24" w:name="__RefHeading___Toc470009804"/>
      <w:r w:rsidRPr="004013CC">
        <w:rPr>
          <w:rFonts w:ascii="Verdana" w:hAnsi="Verdana"/>
          <w:i w:val="0"/>
          <w:sz w:val="18"/>
          <w:szCs w:val="18"/>
        </w:rPr>
        <w:t>2.4.2</w:t>
      </w:r>
      <w:r w:rsidRPr="004013CC">
        <w:rPr>
          <w:rFonts w:ascii="Verdana" w:hAnsi="Verdana"/>
          <w:i w:val="0"/>
          <w:sz w:val="18"/>
          <w:szCs w:val="18"/>
        </w:rPr>
        <w:tab/>
        <w:t>Χρόνος και Τρόπος υποβολής προσφορών</w:t>
      </w:r>
      <w:bookmarkEnd w:id="24"/>
      <w:r w:rsidRPr="004013CC">
        <w:rPr>
          <w:rFonts w:ascii="Verdana" w:hAnsi="Verdana"/>
          <w:i w:val="0"/>
          <w:sz w:val="18"/>
          <w:szCs w:val="18"/>
        </w:rPr>
        <w:t xml:space="preserve"> </w:t>
      </w:r>
    </w:p>
    <w:p w:rsidR="00FD7E19" w:rsidRPr="00FD7E19" w:rsidRDefault="002D5833" w:rsidP="00FD7E19">
      <w:pPr>
        <w:spacing w:after="0" w:line="240" w:lineRule="auto"/>
        <w:jc w:val="both"/>
        <w:rPr>
          <w:rFonts w:ascii="Verdana" w:hAnsi="Verdana"/>
          <w:sz w:val="18"/>
          <w:szCs w:val="18"/>
        </w:rPr>
      </w:pPr>
      <w:r w:rsidRPr="00FA3B88">
        <w:rPr>
          <w:rFonts w:ascii="Verdana" w:hAnsi="Verdana" w:cs="Arial"/>
          <w:b/>
          <w:sz w:val="18"/>
          <w:szCs w:val="18"/>
        </w:rPr>
        <w:t>2.4.2.1</w:t>
      </w:r>
      <w:r w:rsidRPr="00FA3B88">
        <w:rPr>
          <w:rFonts w:ascii="Verdana" w:hAnsi="Verdana" w:cs="Arial"/>
          <w:sz w:val="18"/>
          <w:szCs w:val="18"/>
        </w:rPr>
        <w:t>.</w:t>
      </w:r>
      <w:r w:rsidRPr="00FA3B88">
        <w:rPr>
          <w:rFonts w:ascii="Verdana" w:hAnsi="Verdana"/>
          <w:sz w:val="18"/>
          <w:szCs w:val="18"/>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(άρθρο </w:t>
      </w:r>
      <w:r w:rsidR="00F52BE6" w:rsidRPr="00FA3B88">
        <w:rPr>
          <w:rFonts w:ascii="Verdana" w:hAnsi="Verdana"/>
          <w:b/>
          <w:sz w:val="18"/>
          <w:szCs w:val="18"/>
        </w:rPr>
        <w:t>1.5</w:t>
      </w:r>
      <w:r w:rsidRPr="00FA3B88">
        <w:rPr>
          <w:rFonts w:ascii="Verdana" w:hAnsi="Verdana"/>
          <w:sz w:val="18"/>
          <w:szCs w:val="18"/>
        </w:rPr>
        <w:t xml:space="preserve">), στην Ελληνική Γλώσσα, σε ηλεκτρονικό </w:t>
      </w:r>
      <w:r w:rsidRPr="00FD7E19">
        <w:rPr>
          <w:rFonts w:ascii="Verdana" w:hAnsi="Verdana"/>
          <w:sz w:val="18"/>
          <w:szCs w:val="18"/>
        </w:rPr>
        <w:t>φάκελο, σύμφωνα με τα αναφερόμενα στο ν.4412/2016 , ιδίως άρθρα 36 και 37 και την Υπουργική Απόφαση αριθμ. Π1/2390/2013 (ΦΕΚ 2677/Β – 21.10.13) «Τεχνικές λεπτομέρειες και διαδικασίες λειτουργίας του Εθνικού Συστήματος Ηλεκτρονικών Δημοσίων Συμβάσεων (Ε.Σ.Η.ΔΗ.Σ)».</w:t>
      </w:r>
    </w:p>
    <w:p w:rsidR="00FD7E19" w:rsidRPr="00FD7E19" w:rsidRDefault="00FD7E19" w:rsidP="00FD7E19">
      <w:pPr>
        <w:autoSpaceDE w:val="0"/>
        <w:spacing w:after="0"/>
        <w:ind w:firstLine="720"/>
        <w:jc w:val="both"/>
        <w:rPr>
          <w:rFonts w:ascii="Verdana" w:hAnsi="Verdana"/>
          <w:sz w:val="18"/>
          <w:szCs w:val="18"/>
        </w:rPr>
      </w:pPr>
      <w:r w:rsidRPr="00FD7E19">
        <w:rPr>
          <w:rFonts w:ascii="Verdana" w:hAnsi="Verdana"/>
          <w:color w:val="000000"/>
          <w:sz w:val="18"/>
          <w:szCs w:val="18"/>
        </w:rPr>
        <w:t>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sidRPr="00FD7E19">
        <w:rPr>
          <w:rFonts w:ascii="Verdana" w:hAnsi="Verdana"/>
          <w:i/>
          <w:iCs/>
          <w:color w:val="000000"/>
          <w:sz w:val="18"/>
          <w:szCs w:val="18"/>
        </w:rPr>
        <w:t>Τεχνικές λεπτομέρειες και διαδικασίες λειτουργίας του Εθνικού Συστήματος Ηλεκτρονικών Δημοσίων Συμβάσεων</w:t>
      </w:r>
      <w:r w:rsidRPr="00FD7E19">
        <w:rPr>
          <w:rFonts w:ascii="Verdana" w:hAnsi="Verdana"/>
          <w:color w:val="000000"/>
          <w:sz w:val="18"/>
          <w:szCs w:val="18"/>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rsidR="002D5833" w:rsidRPr="00FD7E19" w:rsidRDefault="002D5833" w:rsidP="00FD7E19">
      <w:pPr>
        <w:spacing w:after="0" w:line="240" w:lineRule="auto"/>
        <w:jc w:val="both"/>
        <w:rPr>
          <w:rFonts w:ascii="Verdana" w:hAnsi="Verdana"/>
          <w:sz w:val="18"/>
          <w:szCs w:val="18"/>
        </w:rPr>
      </w:pPr>
      <w:r w:rsidRPr="00FD7E19">
        <w:rPr>
          <w:rFonts w:ascii="Verdana" w:hAnsi="Verdana"/>
          <w:b/>
          <w:bCs/>
          <w:sz w:val="18"/>
          <w:szCs w:val="18"/>
        </w:rPr>
        <w:t>2.4.2.2.</w:t>
      </w:r>
      <w:r w:rsidRPr="00FD7E19">
        <w:rPr>
          <w:rFonts w:ascii="Verdana" w:hAnsi="Verdana"/>
          <w:sz w:val="18"/>
          <w:szCs w:val="18"/>
        </w:rPr>
        <w:t xml:space="preserve"> </w:t>
      </w:r>
      <w:r w:rsidRPr="00FD7E19">
        <w:rPr>
          <w:rFonts w:ascii="Verdana" w:hAnsi="Verdana" w:cs="Arial"/>
          <w:sz w:val="18"/>
          <w:szCs w:val="18"/>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6 της ως άνω Υπουργικής Απόφασης.</w:t>
      </w:r>
    </w:p>
    <w:p w:rsidR="002D5833" w:rsidRPr="00FD7E19" w:rsidRDefault="002D5833" w:rsidP="00FD7E19">
      <w:pPr>
        <w:spacing w:after="0" w:line="240" w:lineRule="auto"/>
        <w:jc w:val="both"/>
        <w:rPr>
          <w:rFonts w:ascii="Verdana" w:hAnsi="Verdana"/>
          <w:b/>
          <w:bCs/>
          <w:sz w:val="18"/>
          <w:szCs w:val="18"/>
        </w:rPr>
      </w:pPr>
      <w:r w:rsidRPr="00FD7E19">
        <w:rPr>
          <w:rFonts w:ascii="Verdana" w:hAnsi="Verdana"/>
          <w:sz w:val="18"/>
          <w:szCs w:val="18"/>
        </w:rPr>
        <w:t xml:space="preserve">Μετά την παρέλευση της καταληκτικής ημερομηνίας και ώρας, δεν υπάρχει η δυνατότητα υποβολής προσφοράς στο Σύστημα. </w:t>
      </w:r>
      <w:r w:rsidRPr="00FD7E19">
        <w:rPr>
          <w:rFonts w:ascii="Verdana" w:hAnsi="Verdana" w:cs="Helvetica"/>
          <w:color w:val="000000"/>
          <w:sz w:val="18"/>
          <w:szCs w:val="18"/>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2D5833" w:rsidRPr="00FA3B88" w:rsidRDefault="002D5833" w:rsidP="00FA3B88">
      <w:pPr>
        <w:spacing w:after="0" w:line="240" w:lineRule="auto"/>
        <w:jc w:val="both"/>
        <w:rPr>
          <w:rFonts w:ascii="Verdana" w:hAnsi="Verdana"/>
          <w:sz w:val="18"/>
          <w:szCs w:val="18"/>
        </w:rPr>
      </w:pPr>
      <w:r w:rsidRPr="00FA3B88">
        <w:rPr>
          <w:rFonts w:ascii="Verdana" w:hAnsi="Verdana"/>
          <w:b/>
          <w:bCs/>
          <w:sz w:val="18"/>
          <w:szCs w:val="18"/>
        </w:rPr>
        <w:t>2.4.2.3.</w:t>
      </w:r>
      <w:r w:rsidRPr="00FA3B88">
        <w:rPr>
          <w:rFonts w:ascii="Verdana" w:hAnsi="Verdana"/>
          <w:sz w:val="18"/>
          <w:szCs w:val="18"/>
        </w:rPr>
        <w:t xml:space="preserve"> Οι οικονομικοί φορείς υποβάλλουν με την προσφορά τους τα ακόλουθα: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2D5833" w:rsidRPr="00FA3B88" w:rsidRDefault="002D5833" w:rsidP="00FA3B88">
      <w:pPr>
        <w:spacing w:after="0" w:line="240" w:lineRule="auto"/>
        <w:jc w:val="both"/>
        <w:rPr>
          <w:rFonts w:ascii="Verdana" w:hAnsi="Verdana"/>
          <w:b/>
          <w:bCs/>
          <w:sz w:val="18"/>
          <w:szCs w:val="18"/>
        </w:rPr>
      </w:pPr>
      <w:r w:rsidRPr="00FA3B88">
        <w:rPr>
          <w:rFonts w:ascii="Verdana" w:hAnsi="Verdana"/>
          <w:sz w:val="18"/>
          <w:szCs w:val="18"/>
        </w:rPr>
        <w:lastRenderedPageBreak/>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2D5833" w:rsidRPr="007D2907" w:rsidRDefault="002D5833" w:rsidP="00FA3B88">
      <w:pPr>
        <w:spacing w:after="0" w:line="240" w:lineRule="auto"/>
        <w:jc w:val="both"/>
        <w:rPr>
          <w:rFonts w:ascii="Verdana" w:hAnsi="Verdana"/>
          <w:iCs/>
          <w:color w:val="000000" w:themeColor="text1"/>
          <w:sz w:val="18"/>
          <w:szCs w:val="18"/>
        </w:rPr>
      </w:pPr>
      <w:r w:rsidRPr="00FA3B88">
        <w:rPr>
          <w:rFonts w:ascii="Verdana" w:hAnsi="Verdana"/>
          <w:b/>
          <w:bCs/>
          <w:sz w:val="18"/>
          <w:szCs w:val="18"/>
        </w:rPr>
        <w:t>2.4.2.4.</w:t>
      </w:r>
      <w:r w:rsidRPr="00FA3B88">
        <w:rPr>
          <w:rFonts w:ascii="Verdana" w:hAnsi="Verdana"/>
          <w:sz w:val="18"/>
          <w:szCs w:val="18"/>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ψηφιακά και υποβάλλονται από τον προσφέροντα.  </w:t>
      </w:r>
      <w:r w:rsidRPr="002C7AEB">
        <w:rPr>
          <w:rFonts w:ascii="Verdana" w:hAnsi="Verdana"/>
          <w:iCs/>
          <w:sz w:val="18"/>
          <w:szCs w:val="18"/>
        </w:rPr>
        <w:t xml:space="preserve">Τα στοιχεία που περιλαμβάνονται στην ειδική ηλεκτρονική φόρμα του συστήματος και του παραγόμενου ηλεκτρονικού αρχείου </w:t>
      </w:r>
      <w:r w:rsidRPr="002C7AEB">
        <w:rPr>
          <w:rFonts w:ascii="Verdana" w:hAnsi="Verdana"/>
          <w:iCs/>
          <w:sz w:val="18"/>
          <w:szCs w:val="18"/>
          <w:lang w:val="en-US"/>
        </w:rPr>
        <w:t>pdf</w:t>
      </w:r>
      <w:r w:rsidRPr="002C7AEB">
        <w:rPr>
          <w:rFonts w:ascii="Verdana" w:hAnsi="Verdana"/>
          <w:iCs/>
          <w:sz w:val="18"/>
          <w:szCs w:val="18"/>
        </w:rPr>
        <w:t xml:space="preserve"> (το οποίο θα υπογραφεί ηλεκτρονικά) πρέπει να ταυτίζονται. Σε αντίθετη περίπτωση το σύστημα παράγει σχετικό μήνυμα και ο </w:t>
      </w:r>
      <w:r w:rsidRPr="007D2907">
        <w:rPr>
          <w:rFonts w:ascii="Verdana" w:hAnsi="Verdana"/>
          <w:iCs/>
          <w:sz w:val="18"/>
          <w:szCs w:val="18"/>
        </w:rPr>
        <w:t xml:space="preserve">προσφέρων καλείται να παράγει εκ νέου το ηλεκτρονικό αρχείο </w:t>
      </w:r>
      <w:r w:rsidRPr="007D2907">
        <w:rPr>
          <w:rFonts w:ascii="Verdana" w:hAnsi="Verdana"/>
          <w:iCs/>
          <w:sz w:val="18"/>
          <w:szCs w:val="18"/>
          <w:lang w:val="en-US"/>
        </w:rPr>
        <w:t>pdf</w:t>
      </w:r>
      <w:r w:rsidRPr="007D2907">
        <w:rPr>
          <w:rFonts w:ascii="Verdana" w:hAnsi="Verdana"/>
          <w:iCs/>
          <w:sz w:val="18"/>
          <w:szCs w:val="18"/>
        </w:rPr>
        <w:t>]</w:t>
      </w:r>
      <w:r w:rsidR="002C7AEB" w:rsidRPr="007D2907">
        <w:rPr>
          <w:rFonts w:ascii="Verdana" w:hAnsi="Verdana"/>
          <w:iCs/>
          <w:sz w:val="18"/>
          <w:szCs w:val="18"/>
        </w:rPr>
        <w:t>.</w:t>
      </w:r>
      <w:r w:rsidRPr="007D2907">
        <w:rPr>
          <w:rFonts w:ascii="Verdana" w:hAnsi="Verdana"/>
          <w:i/>
          <w:iCs/>
          <w:sz w:val="18"/>
          <w:szCs w:val="18"/>
        </w:rPr>
        <w:t xml:space="preserve"> </w:t>
      </w:r>
      <w:r w:rsidRPr="007D2907">
        <w:rPr>
          <w:rFonts w:ascii="Verdana" w:hAnsi="Verdana"/>
          <w:sz w:val="18"/>
          <w:szCs w:val="18"/>
        </w:rPr>
        <w:t xml:space="preserve"> </w:t>
      </w:r>
      <w:r w:rsidRPr="007D2907">
        <w:rPr>
          <w:rFonts w:ascii="Verdana" w:hAnsi="Verdana"/>
          <w:iCs/>
          <w:color w:val="000000" w:themeColor="text1"/>
          <w:sz w:val="18"/>
          <w:szCs w:val="18"/>
        </w:rPr>
        <w:t>Ε</w:t>
      </w:r>
      <w:r w:rsidR="002C7AEB" w:rsidRPr="007D2907">
        <w:rPr>
          <w:rFonts w:ascii="Verdana" w:hAnsi="Verdana"/>
          <w:iCs/>
          <w:color w:val="000000" w:themeColor="text1"/>
          <w:sz w:val="18"/>
          <w:szCs w:val="18"/>
        </w:rPr>
        <w:t xml:space="preserve">φόσον οι τεχνικές προδιαγραφές </w:t>
      </w:r>
      <w:r w:rsidRPr="007D2907">
        <w:rPr>
          <w:rFonts w:ascii="Verdana" w:hAnsi="Verdana"/>
          <w:iCs/>
          <w:color w:val="000000" w:themeColor="text1"/>
          <w:sz w:val="18"/>
          <w:szCs w:val="18"/>
        </w:rPr>
        <w:t xml:space="preserve">δεν έχουν αποτυπωθεί στο σύνολό τους στις ειδικές ηλεκτρονικές φόρμες του συστήματος, </w:t>
      </w:r>
      <w:r w:rsidR="002C7AEB" w:rsidRPr="007D2907">
        <w:rPr>
          <w:rFonts w:ascii="Verdana" w:hAnsi="Verdana"/>
          <w:iCs/>
          <w:color w:val="000000" w:themeColor="text1"/>
          <w:sz w:val="18"/>
          <w:szCs w:val="18"/>
        </w:rPr>
        <w:t>ο</w:t>
      </w:r>
      <w:r w:rsidRPr="007D2907">
        <w:rPr>
          <w:rFonts w:ascii="Verdana" w:hAnsi="Verdana"/>
          <w:iCs/>
          <w:color w:val="000000" w:themeColor="text1"/>
          <w:sz w:val="18"/>
          <w:szCs w:val="18"/>
        </w:rPr>
        <w:t xml:space="preserve"> οικονομικ</w:t>
      </w:r>
      <w:r w:rsidR="002C7AEB" w:rsidRPr="007D2907">
        <w:rPr>
          <w:rFonts w:ascii="Verdana" w:hAnsi="Verdana"/>
          <w:iCs/>
          <w:color w:val="000000" w:themeColor="text1"/>
          <w:sz w:val="18"/>
          <w:szCs w:val="18"/>
        </w:rPr>
        <w:t>ός φορέας</w:t>
      </w:r>
      <w:r w:rsidRPr="007D2907">
        <w:rPr>
          <w:rFonts w:ascii="Verdana" w:hAnsi="Verdana"/>
          <w:iCs/>
          <w:color w:val="000000" w:themeColor="text1"/>
          <w:sz w:val="18"/>
          <w:szCs w:val="18"/>
        </w:rPr>
        <w:t xml:space="preserve"> </w:t>
      </w:r>
      <w:r w:rsidR="002C7AEB" w:rsidRPr="007D2907">
        <w:rPr>
          <w:rFonts w:ascii="Verdana" w:hAnsi="Verdana"/>
          <w:iCs/>
          <w:color w:val="000000" w:themeColor="text1"/>
          <w:sz w:val="18"/>
          <w:szCs w:val="18"/>
        </w:rPr>
        <w:t>ε</w:t>
      </w:r>
      <w:r w:rsidRPr="007D2907">
        <w:rPr>
          <w:rFonts w:ascii="Verdana" w:hAnsi="Verdana"/>
          <w:iCs/>
          <w:color w:val="000000" w:themeColor="text1"/>
          <w:sz w:val="18"/>
          <w:szCs w:val="18"/>
        </w:rPr>
        <w:t>πισυνάπτ</w:t>
      </w:r>
      <w:r w:rsidR="002C7AEB" w:rsidRPr="007D2907">
        <w:rPr>
          <w:rFonts w:ascii="Verdana" w:hAnsi="Verdana"/>
          <w:iCs/>
          <w:color w:val="000000" w:themeColor="text1"/>
          <w:sz w:val="18"/>
          <w:szCs w:val="18"/>
        </w:rPr>
        <w:t>ει</w:t>
      </w:r>
      <w:r w:rsidRPr="007D2907">
        <w:rPr>
          <w:rFonts w:ascii="Verdana" w:hAnsi="Verdana"/>
          <w:iCs/>
          <w:color w:val="000000" w:themeColor="text1"/>
          <w:sz w:val="18"/>
          <w:szCs w:val="18"/>
        </w:rPr>
        <w:t xml:space="preserve"> ψηφιακά υπογεγραμμέν</w:t>
      </w:r>
      <w:r w:rsidR="002C7AEB" w:rsidRPr="007D2907">
        <w:rPr>
          <w:rFonts w:ascii="Verdana" w:hAnsi="Verdana"/>
          <w:iCs/>
          <w:color w:val="000000" w:themeColor="text1"/>
          <w:sz w:val="18"/>
          <w:szCs w:val="18"/>
        </w:rPr>
        <w:t>α τα σχετικά ηλεκτρονικά αρχεία.</w:t>
      </w:r>
    </w:p>
    <w:p w:rsidR="007D2907" w:rsidRPr="007D2907" w:rsidRDefault="007D2907" w:rsidP="00234637">
      <w:pPr>
        <w:autoSpaceDE w:val="0"/>
        <w:autoSpaceDN w:val="0"/>
        <w:adjustRightInd w:val="0"/>
        <w:spacing w:after="0" w:line="240" w:lineRule="auto"/>
        <w:jc w:val="both"/>
        <w:rPr>
          <w:rFonts w:ascii="Verdana" w:hAnsi="Verdana" w:cs="Tahoma"/>
          <w:sz w:val="18"/>
          <w:szCs w:val="18"/>
        </w:rPr>
      </w:pPr>
      <w:r w:rsidRPr="007D2907">
        <w:rPr>
          <w:rFonts w:ascii="Verdana" w:hAnsi="Verdana" w:cs="Tahoma"/>
          <w:sz w:val="18"/>
          <w:szCs w:val="18"/>
        </w:rPr>
        <w:t>Τα ηλεκτρονικά υποβαλλόμενα τεχνικά φυλλάδια (Prospectus), θα πρέπει να είναι ψηφιακά υπογεγραμμένα από τον κατασκευαστικό οίκο. Σε αντίθετη περίπτωση θα πρέπει να συνοδεύονται από υπεύθυνη δήλωση ψηφιακά υπογεγραμμένη από τον προσφέροντα, στην οποία θα δηλώνεται ότι τα αναγραφόμενα σε αυτά στοιχεία ταυτίζονται με τα στοιχεία των τεχνικών φυλλαδίων (Prospectus) του κατασκευαστικού οίκου.</w:t>
      </w:r>
    </w:p>
    <w:p w:rsidR="007D2907" w:rsidRPr="007D2907" w:rsidRDefault="007D2907" w:rsidP="00234637">
      <w:pPr>
        <w:autoSpaceDE w:val="0"/>
        <w:autoSpaceDN w:val="0"/>
        <w:adjustRightInd w:val="0"/>
        <w:spacing w:after="0" w:line="240" w:lineRule="auto"/>
        <w:jc w:val="both"/>
        <w:rPr>
          <w:rFonts w:ascii="Verdana" w:hAnsi="Verdana" w:cs="Tahoma"/>
          <w:sz w:val="18"/>
          <w:szCs w:val="18"/>
        </w:rPr>
      </w:pPr>
      <w:r w:rsidRPr="007D2907">
        <w:rPr>
          <w:rFonts w:ascii="Verdana" w:hAnsi="Verdana" w:cs="Tahoma"/>
          <w:sz w:val="18"/>
          <w:szCs w:val="18"/>
        </w:rPr>
        <w:t xml:space="preserve">Τα ανωτέρω στοιχεία της τεχνικής προσφοράς (τεχνικά φυλλάδια) επειδή είναι ψηφιακά υπογεγραμμένα είτε από τον κατασκευαστικό οίκο είτε από τον οικονομικό φορές εξαιρούνται από την υποχρέωση προσκόμισής τους εντός της προθεσμίας των τριών (3) εργασίμων ημερών από την ημερομηνία της ηλεκτρονικής υποβολής τους σε μορφή αρχείου </w:t>
      </w:r>
      <w:r w:rsidRPr="007D2907">
        <w:rPr>
          <w:rFonts w:ascii="Verdana" w:hAnsi="Verdana" w:cs="Tahoma"/>
          <w:sz w:val="18"/>
          <w:szCs w:val="18"/>
          <w:lang w:val="en-US"/>
        </w:rPr>
        <w:t>pdf</w:t>
      </w:r>
      <w:r w:rsidRPr="007D2907">
        <w:rPr>
          <w:rFonts w:ascii="Verdana" w:hAnsi="Verdana" w:cs="Tahoma"/>
          <w:sz w:val="18"/>
          <w:szCs w:val="18"/>
        </w:rPr>
        <w:t>.</w:t>
      </w:r>
    </w:p>
    <w:p w:rsidR="007D2907" w:rsidRPr="007D2907" w:rsidRDefault="007D2907" w:rsidP="00234637">
      <w:pPr>
        <w:spacing w:after="0" w:line="240" w:lineRule="auto"/>
        <w:jc w:val="both"/>
        <w:rPr>
          <w:rFonts w:ascii="Verdana" w:hAnsi="Verdana"/>
          <w:b/>
          <w:bCs/>
          <w:color w:val="000000" w:themeColor="text1"/>
          <w:sz w:val="18"/>
          <w:szCs w:val="18"/>
        </w:rPr>
      </w:pPr>
    </w:p>
    <w:p w:rsidR="002D5833" w:rsidRPr="007D2907" w:rsidRDefault="002D5833" w:rsidP="00234637">
      <w:pPr>
        <w:spacing w:after="0" w:line="240" w:lineRule="auto"/>
        <w:jc w:val="both"/>
        <w:rPr>
          <w:rFonts w:ascii="Verdana" w:hAnsi="Verdana"/>
          <w:sz w:val="18"/>
          <w:szCs w:val="18"/>
        </w:rPr>
      </w:pPr>
      <w:r w:rsidRPr="007D2907">
        <w:rPr>
          <w:rFonts w:ascii="Verdana" w:hAnsi="Verdana"/>
          <w:b/>
          <w:bCs/>
          <w:sz w:val="18"/>
          <w:szCs w:val="18"/>
        </w:rPr>
        <w:t>2.4.2.5.</w:t>
      </w:r>
      <w:r w:rsidRPr="007D2907">
        <w:rPr>
          <w:rFonts w:ascii="Verdana" w:hAnsi="Verdana"/>
          <w:sz w:val="18"/>
          <w:szCs w:val="18"/>
        </w:rPr>
        <w:t xml:space="preserve"> Ο χρήστης - οικονομικός φορέας υποβάλλει τους ανωτέρω (υπο)φακέλους μέσω του Συστήματος, όπως περιγράφεται παρακάτω:</w:t>
      </w:r>
    </w:p>
    <w:p w:rsidR="002D5833" w:rsidRPr="00FA3B88" w:rsidRDefault="002D5833" w:rsidP="00234637">
      <w:pPr>
        <w:spacing w:after="0" w:line="240" w:lineRule="auto"/>
        <w:jc w:val="both"/>
        <w:rPr>
          <w:rFonts w:ascii="Verdana" w:hAnsi="Verdana"/>
          <w:sz w:val="18"/>
          <w:szCs w:val="18"/>
        </w:rPr>
      </w:pPr>
      <w:r w:rsidRPr="007D2907">
        <w:rPr>
          <w:rFonts w:ascii="Verdana" w:hAnsi="Verdana"/>
          <w:sz w:val="18"/>
          <w:szCs w:val="18"/>
        </w:rPr>
        <w:t>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ορατή μη κρυπτογραφημένη ψηφιακή υπογραφή</w:t>
      </w:r>
      <w:r w:rsidRPr="00FA3B88">
        <w:rPr>
          <w:rFonts w:ascii="Verdana" w:hAnsi="Verdana"/>
          <w:sz w:val="18"/>
          <w:szCs w:val="18"/>
        </w:rPr>
        <w:t xml:space="preserve"> σκληρής αποθήκευσης, χωρίς να απαιτείται θεώρηση γνησίου της υπογραφής.</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FA3B88">
        <w:rPr>
          <w:rFonts w:ascii="Verdana" w:hAnsi="Verdana" w:cs="Helvetica"/>
          <w:b/>
          <w:i/>
          <w:iCs/>
          <w:color w:val="000000"/>
          <w:sz w:val="18"/>
          <w:szCs w:val="18"/>
        </w:rPr>
        <w:t xml:space="preserve">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2D5833" w:rsidRDefault="002D5833" w:rsidP="00FA3B88">
      <w:pPr>
        <w:spacing w:after="0" w:line="240" w:lineRule="auto"/>
        <w:jc w:val="both"/>
        <w:rPr>
          <w:rFonts w:ascii="Verdana" w:hAnsi="Verdana"/>
          <w:sz w:val="18"/>
          <w:szCs w:val="18"/>
        </w:rPr>
      </w:pPr>
      <w:r w:rsidRPr="00FA3B88">
        <w:rPr>
          <w:rFonts w:ascii="Verdana" w:hAnsi="Verdana"/>
          <w:sz w:val="18"/>
          <w:szCs w:val="18"/>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2C7AEB" w:rsidRPr="00FA3B88" w:rsidRDefault="002C7AEB" w:rsidP="00FA3B88">
      <w:pPr>
        <w:spacing w:after="0" w:line="240" w:lineRule="auto"/>
        <w:jc w:val="both"/>
        <w:rPr>
          <w:rFonts w:ascii="Verdana" w:hAnsi="Verdana"/>
          <w:i/>
          <w:iCs/>
          <w:color w:val="5B9BD5"/>
          <w:sz w:val="18"/>
          <w:szCs w:val="18"/>
        </w:rPr>
      </w:pPr>
    </w:p>
    <w:p w:rsidR="002D5833" w:rsidRPr="00FA3B88" w:rsidRDefault="002D5833" w:rsidP="00FA3B88">
      <w:pPr>
        <w:pStyle w:val="3"/>
        <w:spacing w:before="0" w:line="240" w:lineRule="auto"/>
        <w:ind w:left="0" w:firstLine="0"/>
        <w:jc w:val="both"/>
        <w:rPr>
          <w:rFonts w:ascii="Verdana" w:hAnsi="Verdana"/>
          <w:i w:val="0"/>
          <w:iCs w:val="0"/>
          <w:color w:val="5B9BD5"/>
          <w:sz w:val="18"/>
          <w:szCs w:val="18"/>
        </w:rPr>
      </w:pPr>
      <w:bookmarkStart w:id="25" w:name="__RefHeading___Toc470009805"/>
      <w:r w:rsidRPr="00FA3B88">
        <w:rPr>
          <w:rFonts w:ascii="Verdana" w:hAnsi="Verdana"/>
          <w:sz w:val="18"/>
          <w:szCs w:val="18"/>
        </w:rPr>
        <w:t>2.4.3</w:t>
      </w:r>
      <w:r w:rsidRPr="00FA3B88">
        <w:rPr>
          <w:rFonts w:ascii="Verdana" w:hAnsi="Verdana"/>
          <w:sz w:val="18"/>
          <w:szCs w:val="18"/>
        </w:rPr>
        <w:tab/>
        <w:t>Περιεχόμενα Φακέλου «Δικαιολογητικά Συμμετοχής- Τεχνική Προσφορά»</w:t>
      </w:r>
      <w:bookmarkEnd w:id="25"/>
      <w:r w:rsidRPr="00FA3B88">
        <w:rPr>
          <w:rFonts w:ascii="Verdana" w:hAnsi="Verdana"/>
          <w:sz w:val="18"/>
          <w:szCs w:val="18"/>
        </w:rPr>
        <w:t xml:space="preserve"> </w:t>
      </w:r>
    </w:p>
    <w:p w:rsidR="00257C59" w:rsidRPr="00257C59" w:rsidRDefault="002D5833" w:rsidP="00257C59">
      <w:pPr>
        <w:jc w:val="both"/>
        <w:rPr>
          <w:rFonts w:ascii="Verdana" w:hAnsi="Verdana"/>
          <w:sz w:val="18"/>
          <w:szCs w:val="18"/>
        </w:rPr>
      </w:pPr>
      <w:r w:rsidRPr="00257C59">
        <w:rPr>
          <w:rFonts w:ascii="Verdana" w:hAnsi="Verdana"/>
          <w:b/>
          <w:bCs/>
          <w:sz w:val="18"/>
          <w:szCs w:val="18"/>
        </w:rPr>
        <w:t>2.4.3.1</w:t>
      </w:r>
      <w:r w:rsidRPr="00257C59">
        <w:rPr>
          <w:rFonts w:ascii="Verdana" w:hAnsi="Verdana"/>
          <w:sz w:val="18"/>
          <w:szCs w:val="18"/>
        </w:rPr>
        <w:t xml:space="preserve"> </w:t>
      </w:r>
      <w:r w:rsidR="00257C59" w:rsidRPr="00257C59">
        <w:rPr>
          <w:rFonts w:ascii="Verdana" w:hAnsi="Verdana"/>
          <w:sz w:val="18"/>
          <w:szCs w:val="18"/>
        </w:rPr>
        <w:t>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rsidR="00FD7E19" w:rsidRPr="00FA3B88" w:rsidRDefault="00257C59" w:rsidP="009F59C1">
      <w:pPr>
        <w:jc w:val="both"/>
        <w:rPr>
          <w:rFonts w:ascii="Verdana" w:hAnsi="Verdana"/>
          <w:sz w:val="18"/>
          <w:szCs w:val="18"/>
        </w:rPr>
      </w:pPr>
      <w:r w:rsidRPr="00257C59">
        <w:rPr>
          <w:rFonts w:ascii="Verdana" w:hAnsi="Verdana"/>
          <w:sz w:val="18"/>
          <w:szCs w:val="18"/>
        </w:rPr>
        <w:t>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w:t>
      </w:r>
      <w:r>
        <w:rPr>
          <w:rFonts w:ascii="Verdana" w:hAnsi="Verdana"/>
          <w:sz w:val="18"/>
          <w:szCs w:val="18"/>
        </w:rPr>
        <w:t>ήμα της διακήρυξης (Παράρτημα Ζ΄</w:t>
      </w:r>
      <w:r w:rsidRPr="00257C59">
        <w:rPr>
          <w:rFonts w:ascii="Verdana" w:hAnsi="Verdana"/>
          <w:sz w:val="18"/>
          <w:szCs w:val="18"/>
        </w:rPr>
        <w:t xml:space="preserve">). </w:t>
      </w:r>
    </w:p>
    <w:p w:rsidR="00EE6DA7" w:rsidRPr="00FA3B88" w:rsidRDefault="00EE6DA7" w:rsidP="00FA3B88">
      <w:pPr>
        <w:spacing w:after="0" w:line="240" w:lineRule="auto"/>
        <w:jc w:val="both"/>
        <w:rPr>
          <w:rFonts w:ascii="Verdana" w:hAnsi="Verdana"/>
          <w:b/>
          <w:sz w:val="18"/>
          <w:szCs w:val="18"/>
        </w:rPr>
      </w:pPr>
      <w:r w:rsidRPr="00FA3B88">
        <w:rPr>
          <w:rFonts w:ascii="Verdana" w:hAnsi="Verdana"/>
          <w:b/>
          <w:sz w:val="18"/>
          <w:szCs w:val="18"/>
        </w:rPr>
        <w:t>ΟΔΗΓΙΕΣ ΣΥΜΠΛΗΡΩΣΗΣ ΤΟΥ ΕΥΡΩΠΑΪΚΟΥ ΕΝΙΑΙΟΥ ΕΓΓΡΑΦΟΥ ΣΥΜΒΑΣΗΣ (ΕΕΕΣ)</w:t>
      </w:r>
    </w:p>
    <w:p w:rsidR="00EE6DA7" w:rsidRPr="00FA3B88" w:rsidRDefault="00EE6DA7" w:rsidP="00FA3B88">
      <w:pPr>
        <w:spacing w:after="0" w:line="240" w:lineRule="auto"/>
        <w:jc w:val="both"/>
        <w:rPr>
          <w:rFonts w:ascii="Verdana" w:hAnsi="Verdana"/>
          <w:b/>
          <w:sz w:val="18"/>
          <w:szCs w:val="18"/>
        </w:rPr>
      </w:pPr>
      <w:r w:rsidRPr="00FA3B88">
        <w:rPr>
          <w:rFonts w:ascii="Verdana" w:hAnsi="Verdana"/>
          <w:b/>
          <w:sz w:val="18"/>
          <w:szCs w:val="18"/>
        </w:rPr>
        <w:t>Ο υποψήφιος οικονομικός φορέας :</w:t>
      </w:r>
    </w:p>
    <w:p w:rsidR="00EE6DA7" w:rsidRPr="00FA3B88" w:rsidRDefault="00EE6DA7" w:rsidP="00FA3B88">
      <w:pPr>
        <w:spacing w:after="0" w:line="240" w:lineRule="auto"/>
        <w:ind w:firstLine="720"/>
        <w:jc w:val="both"/>
        <w:rPr>
          <w:rFonts w:ascii="Verdana" w:hAnsi="Verdana"/>
          <w:sz w:val="18"/>
          <w:szCs w:val="18"/>
        </w:rPr>
      </w:pPr>
      <w:r w:rsidRPr="00FA3B88">
        <w:rPr>
          <w:rFonts w:ascii="Verdana" w:hAnsi="Verdana"/>
          <w:bCs/>
          <w:sz w:val="18"/>
          <w:szCs w:val="18"/>
        </w:rPr>
        <w:t>Για την σύνταξη ή/και συμπλήρωση του απαιτούμενου eΕΕΕΣ, ο οικονομικός φορέας προτείνεται να χρησιμοποιήσει το αναρτημένο από την αναθέτουσα αρχή επικουρικό αρχείο XML, προκειμένου να εκμεταλλευτούν την  υπηρεσία eΕΕΕΣ της ΕΕ και να παραγάγουν την απάντηση τους σε μορφή αρχείου PDF,</w:t>
      </w:r>
      <w:r w:rsidRPr="00FA3B88">
        <w:rPr>
          <w:rFonts w:ascii="Verdana" w:hAnsi="Verdana"/>
          <w:sz w:val="18"/>
          <w:szCs w:val="18"/>
        </w:rPr>
        <w:t xml:space="preserve"> το οποίο και αποθηκεύουν, αρχικά, τοπικά στον ηλεκτρονικό υπολογιστή τους. Σημειώνεται το εξής:Το αρχείο PDF παράγεται έμμεσα από την υπηρεσία eEEEΣ επιλέγοντας το κουμπί «Εκτύπωση». Η εκτύπωση θα πρέπει να ανακατευθυνθεί σε εικονικό εκτυπωτή PDF (virtual PDF printer), ήτοι λογισμικό, </w:t>
      </w:r>
      <w:r w:rsidRPr="00FA3B88">
        <w:rPr>
          <w:rFonts w:ascii="Verdana" w:hAnsi="Verdana"/>
          <w:sz w:val="18"/>
          <w:szCs w:val="18"/>
        </w:rPr>
        <w:lastRenderedPageBreak/>
        <w:t>εγκατεστημένο  στον ηλεκτρονικό υπολογιστή του χρήστη, το οποίο  αποθηκεύει το περιεχόμενο της εκτύπωσης σε ηλεκτρονικό αρχείο PDF αντί να το δρομολογεί σε φυσικό εκτυπωτή. Ενδεικτικά η λειτουργία αυτή μπορεί να πραγματοποιηθεί  εγγενώς από φυλλομετρητή διαδικτύου, όπως  π.χ. Google Chrome,ή από εξειδικευμένο λογισμικό όπως π.χ.</w:t>
      </w:r>
      <w:r w:rsidRPr="00FA3B88">
        <w:rPr>
          <w:rFonts w:ascii="Verdana" w:hAnsi="Verdana"/>
          <w:sz w:val="18"/>
          <w:szCs w:val="18"/>
          <w:lang w:val="en-US"/>
        </w:rPr>
        <w:t>CutePDF</w:t>
      </w:r>
      <w:r w:rsidRPr="00FA3B88">
        <w:rPr>
          <w:rFonts w:ascii="Verdana" w:hAnsi="Verdana"/>
          <w:sz w:val="18"/>
          <w:szCs w:val="18"/>
        </w:rPr>
        <w:t>.</w:t>
      </w:r>
    </w:p>
    <w:p w:rsidR="00EE6DA7" w:rsidRPr="00FA3B88" w:rsidRDefault="00EE6DA7" w:rsidP="00FA3B88">
      <w:pPr>
        <w:spacing w:after="0" w:line="240" w:lineRule="auto"/>
        <w:jc w:val="both"/>
        <w:rPr>
          <w:rFonts w:ascii="Verdana" w:hAnsi="Verdana"/>
          <w:sz w:val="18"/>
          <w:szCs w:val="18"/>
        </w:rPr>
      </w:pPr>
      <w:r w:rsidRPr="00FA3B88">
        <w:rPr>
          <w:rFonts w:ascii="Verdana" w:hAnsi="Verdana"/>
          <w:b/>
          <w:bCs/>
          <w:sz w:val="18"/>
          <w:szCs w:val="18"/>
        </w:rPr>
        <w:t xml:space="preserve">              Σε κάθε περίπτωση και ανεξαρτήτως της ύπαρξης επικουρικού αρχείου xml στον χώρο του δ/σμου, ο οικονομικός φορέας μπορεί να προσφεύγει απ’ ευθείας στην ηλεκτρονική υπηρεσία της Ευρωπαϊκής Επιτροπής (https://ec.europa.eu/growth/tools-databases/espd) να δημιουργεί το EΕΕΣ</w:t>
      </w:r>
      <w:r w:rsidRPr="00FA3B88">
        <w:rPr>
          <w:rFonts w:ascii="Verdana" w:hAnsi="Verdana"/>
          <w:sz w:val="18"/>
          <w:szCs w:val="18"/>
        </w:rPr>
        <w:t>, να συμπληρώσει με ευθύνη του όλα τα δεδομένα που αφορούν τον διαγωνισμό και αναφέρονται στην διακήρυξη, να συμπληρώσει τις σχετικές απαντήσεις και να το εκτυπώσει σε μορφή pdf προκειμένου να το υπογράψει ψηφιακά και να το υποβάλλει στο σχετικό δ/σμό.</w:t>
      </w:r>
    </w:p>
    <w:p w:rsidR="009F59C1" w:rsidRPr="00257C59" w:rsidRDefault="009F59C1" w:rsidP="009F59C1">
      <w:pPr>
        <w:spacing w:after="0" w:line="240" w:lineRule="auto"/>
        <w:ind w:firstLine="720"/>
        <w:jc w:val="both"/>
        <w:rPr>
          <w:rFonts w:ascii="Verdana" w:hAnsi="Verdana"/>
          <w:sz w:val="18"/>
          <w:szCs w:val="18"/>
        </w:rPr>
      </w:pPr>
      <w:r w:rsidRPr="00257C59">
        <w:rPr>
          <w:rFonts w:ascii="Verdana" w:hAnsi="Verdana"/>
          <w:b/>
          <w:sz w:val="18"/>
          <w:szCs w:val="18"/>
        </w:rPr>
        <w:t>Η εγγυητική επιστολή</w:t>
      </w:r>
      <w:r w:rsidRPr="00257C59">
        <w:rPr>
          <w:rFonts w:ascii="Verdana" w:hAnsi="Verdana"/>
          <w:sz w:val="18"/>
          <w:szCs w:val="18"/>
        </w:rPr>
        <w:t xml:space="preserve">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rsidR="009F59C1" w:rsidRPr="00257C59" w:rsidRDefault="009F59C1" w:rsidP="009F59C1">
      <w:pPr>
        <w:spacing w:after="0" w:line="240" w:lineRule="auto"/>
        <w:ind w:firstLine="720"/>
        <w:jc w:val="both"/>
        <w:rPr>
          <w:rFonts w:ascii="Verdana" w:hAnsi="Verdana"/>
          <w:sz w:val="18"/>
          <w:szCs w:val="18"/>
        </w:rPr>
      </w:pPr>
      <w:r w:rsidRPr="00257C59">
        <w:rPr>
          <w:rFonts w:ascii="Verdana" w:hAnsi="Verdana"/>
          <w:sz w:val="18"/>
          <w:szCs w:val="18"/>
        </w:rPr>
        <w:t>Οι ενώσεις οικονομικών φορέων που υποβάλλουν κοινή προσφορά, υποβάλλουν το ΕΕΕΣ για κάθε οικονομικό φορέα που συμμετέχει στην ένωση.</w:t>
      </w:r>
    </w:p>
    <w:p w:rsidR="00257C59" w:rsidRDefault="00257C59" w:rsidP="00FA3B88">
      <w:pPr>
        <w:spacing w:after="0" w:line="240" w:lineRule="auto"/>
        <w:jc w:val="both"/>
        <w:rPr>
          <w:rFonts w:ascii="Verdana" w:hAnsi="Verdana"/>
          <w:b/>
          <w:bCs/>
          <w:sz w:val="18"/>
          <w:szCs w:val="18"/>
        </w:rPr>
      </w:pPr>
    </w:p>
    <w:p w:rsidR="0075240E" w:rsidRPr="00257C59" w:rsidRDefault="002D5833" w:rsidP="00FA3B88">
      <w:pPr>
        <w:spacing w:after="0" w:line="240" w:lineRule="auto"/>
        <w:jc w:val="both"/>
        <w:rPr>
          <w:rFonts w:ascii="Verdana" w:hAnsi="Verdana"/>
          <w:sz w:val="18"/>
          <w:szCs w:val="18"/>
        </w:rPr>
      </w:pPr>
      <w:r w:rsidRPr="00FA3B88">
        <w:rPr>
          <w:rFonts w:ascii="Verdana" w:hAnsi="Verdana"/>
          <w:b/>
          <w:bCs/>
          <w:sz w:val="18"/>
          <w:szCs w:val="18"/>
        </w:rPr>
        <w:t>2.4.3.2</w:t>
      </w:r>
      <w:r w:rsidRPr="00FA3B88">
        <w:rPr>
          <w:rFonts w:ascii="Verdana" w:hAnsi="Verdana"/>
          <w:sz w:val="18"/>
          <w:szCs w:val="18"/>
        </w:rPr>
        <w:t xml:space="preserve"> </w:t>
      </w:r>
      <w:r w:rsidRPr="00FA3B88">
        <w:rPr>
          <w:rFonts w:ascii="Verdana" w:hAnsi="Verdana"/>
          <w:sz w:val="18"/>
          <w:szCs w:val="18"/>
          <w:lang w:val="en-US"/>
        </w:rPr>
        <w:t>H</w:t>
      </w:r>
      <w:r w:rsidRPr="00FA3B88">
        <w:rPr>
          <w:rFonts w:ascii="Verdana" w:hAnsi="Verdana"/>
          <w:sz w:val="18"/>
          <w:szCs w:val="18"/>
        </w:rPr>
        <w:t xml:space="preserve"> τεχνική προσφορά θα πρέπει να καλύπτει όλες τις απαιτήσεις και τις προδιαγραφές που έχου</w:t>
      </w:r>
      <w:r w:rsidR="002C7AEB">
        <w:rPr>
          <w:rFonts w:ascii="Verdana" w:hAnsi="Verdana"/>
          <w:sz w:val="18"/>
          <w:szCs w:val="18"/>
        </w:rPr>
        <w:t>ν τεθεί από την αναθέτουσα αρχή</w:t>
      </w:r>
      <w:r w:rsidRPr="00FA3B88">
        <w:rPr>
          <w:rFonts w:ascii="Verdana" w:hAnsi="Verdana"/>
          <w:sz w:val="18"/>
          <w:szCs w:val="18"/>
        </w:rPr>
        <w:t xml:space="preserve">, περιγράφοντας ακριβώς πώς οι συγκεκριμένες απαιτήσεις και </w:t>
      </w:r>
      <w:r w:rsidRPr="00257C59">
        <w:rPr>
          <w:rFonts w:ascii="Verdana" w:hAnsi="Verdana"/>
          <w:sz w:val="18"/>
          <w:szCs w:val="18"/>
        </w:rPr>
        <w:t>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w:t>
      </w:r>
      <w:r w:rsidR="00642801" w:rsidRPr="00257C59">
        <w:rPr>
          <w:rFonts w:ascii="Verdana" w:hAnsi="Verdana"/>
          <w:sz w:val="18"/>
          <w:szCs w:val="18"/>
        </w:rPr>
        <w:t>.</w:t>
      </w:r>
      <w:r w:rsidRPr="00257C59">
        <w:rPr>
          <w:rFonts w:ascii="Verdana" w:hAnsi="Verdana"/>
          <w:sz w:val="18"/>
          <w:szCs w:val="18"/>
        </w:rPr>
        <w:t xml:space="preserve"> </w:t>
      </w:r>
    </w:p>
    <w:p w:rsidR="00257C59" w:rsidRPr="00257C59" w:rsidRDefault="00257C59" w:rsidP="00257C59">
      <w:pPr>
        <w:spacing w:after="0" w:line="240" w:lineRule="auto"/>
        <w:ind w:firstLine="720"/>
        <w:jc w:val="both"/>
        <w:rPr>
          <w:rFonts w:ascii="Verdana" w:hAnsi="Verdana"/>
          <w:sz w:val="18"/>
          <w:szCs w:val="18"/>
        </w:rPr>
      </w:pPr>
      <w:r w:rsidRPr="00257C59">
        <w:rPr>
          <w:rFonts w:ascii="Verdana" w:eastAsia="Times New Roman" w:hAnsi="Verdana" w:cs="Times New Roman"/>
          <w:sz w:val="18"/>
          <w:szCs w:val="18"/>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Fonts w:ascii="Verdana" w:hAnsi="Verdana"/>
          <w:sz w:val="18"/>
          <w:szCs w:val="18"/>
        </w:rPr>
        <w:t>.</w:t>
      </w:r>
    </w:p>
    <w:p w:rsidR="002C7AEB" w:rsidRPr="00257C59" w:rsidRDefault="002C7AEB" w:rsidP="00FA3B88">
      <w:pPr>
        <w:spacing w:after="0" w:line="240" w:lineRule="auto"/>
        <w:jc w:val="both"/>
        <w:rPr>
          <w:rFonts w:ascii="Verdana" w:hAnsi="Verdana"/>
          <w:i/>
          <w:iCs/>
          <w:color w:val="5B9BD5"/>
          <w:sz w:val="18"/>
          <w:szCs w:val="18"/>
        </w:rPr>
      </w:pPr>
    </w:p>
    <w:p w:rsidR="002D5833" w:rsidRPr="002C7AEB" w:rsidRDefault="002D5833" w:rsidP="00FA3B88">
      <w:pPr>
        <w:pStyle w:val="3"/>
        <w:spacing w:before="0" w:line="240" w:lineRule="auto"/>
        <w:ind w:left="0" w:firstLine="0"/>
        <w:jc w:val="both"/>
        <w:rPr>
          <w:rFonts w:ascii="Verdana" w:hAnsi="Verdana"/>
          <w:i w:val="0"/>
          <w:sz w:val="18"/>
          <w:szCs w:val="18"/>
        </w:rPr>
      </w:pPr>
      <w:bookmarkStart w:id="26" w:name="__RefHeading___Toc470009806"/>
      <w:bookmarkEnd w:id="26"/>
      <w:r w:rsidRPr="00257C59">
        <w:rPr>
          <w:rFonts w:ascii="Verdana" w:hAnsi="Verdana"/>
          <w:i w:val="0"/>
          <w:sz w:val="18"/>
          <w:szCs w:val="18"/>
        </w:rPr>
        <w:t>2.4.4</w:t>
      </w:r>
      <w:r w:rsidRPr="00257C59">
        <w:rPr>
          <w:rFonts w:ascii="Verdana" w:hAnsi="Verdana"/>
          <w:i w:val="0"/>
          <w:sz w:val="18"/>
          <w:szCs w:val="18"/>
        </w:rPr>
        <w:tab/>
        <w:t>Περιεχόμενα Φακέλου «Οικονομική Προσφορά» / Τρόπος σύνταξης και υποβολής</w:t>
      </w:r>
      <w:r w:rsidRPr="002C7AEB">
        <w:rPr>
          <w:rFonts w:ascii="Verdana" w:hAnsi="Verdana"/>
          <w:i w:val="0"/>
          <w:sz w:val="18"/>
          <w:szCs w:val="18"/>
        </w:rPr>
        <w:t xml:space="preserve"> οικονομικών προσφορών</w:t>
      </w:r>
    </w:p>
    <w:p w:rsidR="00253C2C" w:rsidRPr="00FA3B88" w:rsidRDefault="00253C2C" w:rsidP="00FA3B88">
      <w:pPr>
        <w:spacing w:after="0" w:line="240" w:lineRule="auto"/>
        <w:rPr>
          <w:rFonts w:ascii="Verdana" w:hAnsi="Verdana"/>
          <w:sz w:val="18"/>
          <w:szCs w:val="18"/>
          <w:lang w:eastAsia="zh-CN"/>
        </w:rPr>
      </w:pP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Στον (υπο)φάκελο* με την ένδειξη «Οικονομική Προσφορά» περιλαμβάνεται η οικονομική προσφορά του προσφέροντα.</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w:t>
      </w:r>
    </w:p>
    <w:p w:rsidR="00253C2C" w:rsidRPr="00FA3B88" w:rsidRDefault="00253C2C" w:rsidP="00FA3B88">
      <w:pPr>
        <w:tabs>
          <w:tab w:val="left" w:pos="8820"/>
        </w:tabs>
        <w:spacing w:after="0" w:line="240" w:lineRule="auto"/>
        <w:ind w:right="154"/>
        <w:jc w:val="both"/>
        <w:rPr>
          <w:rFonts w:ascii="Verdana" w:hAnsi="Verdana" w:cs="Tahoma"/>
          <w:sz w:val="18"/>
          <w:szCs w:val="18"/>
        </w:rPr>
      </w:pPr>
      <w:r w:rsidRPr="00FA3B88">
        <w:rPr>
          <w:rFonts w:ascii="Verdana" w:hAnsi="Verdana" w:cs="Tahoma"/>
          <w:sz w:val="18"/>
          <w:szCs w:val="18"/>
        </w:rP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Για λόγους σύγκρισης των προσφορών για τα υγρά καύσιμα από το σύστημα, στην ειδική ηλεκτρονική φόρμα της οικονομικής προσφοράς του συστήματος, οι συμμετέχοντες θα συμπληρώσουν ως τιμή προσφοράς την τιμή με τρία (3) δεκαδικά ψηφία (αριθμό) που προκύπτει μετά την αφαίρεση του ποσοστού της έκπτωσης που προσφέρουν από την Τιμή Αναφοράς που τίθεται στην παρούσα Διακήρυξη για το αντίστοιχο υπό προμήθεια είδος.</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p>
    <w:p w:rsidR="00253C2C" w:rsidRPr="00FA3B88" w:rsidRDefault="00253C2C" w:rsidP="00FA3B88">
      <w:pPr>
        <w:autoSpaceDE w:val="0"/>
        <w:autoSpaceDN w:val="0"/>
        <w:adjustRightInd w:val="0"/>
        <w:spacing w:after="0" w:line="240" w:lineRule="auto"/>
        <w:jc w:val="both"/>
        <w:rPr>
          <w:rFonts w:ascii="Verdana" w:hAnsi="Verdana" w:cs="Tahoma"/>
          <w:b/>
          <w:bCs/>
          <w:sz w:val="18"/>
          <w:szCs w:val="18"/>
        </w:rPr>
      </w:pPr>
      <w:r w:rsidRPr="00FA3B88">
        <w:rPr>
          <w:rFonts w:ascii="Verdana" w:hAnsi="Verdana" w:cs="Tahoma"/>
          <w:b/>
          <w:bCs/>
          <w:sz w:val="18"/>
          <w:szCs w:val="18"/>
        </w:rPr>
        <w:t>Τιμές Αναφοράς για σύγκριση των προσφορών:</w:t>
      </w:r>
    </w:p>
    <w:p w:rsidR="00253C2C" w:rsidRPr="00FA3B88" w:rsidRDefault="00253C2C" w:rsidP="00FA3B88">
      <w:pPr>
        <w:autoSpaceDE w:val="0"/>
        <w:autoSpaceDN w:val="0"/>
        <w:adjustRightInd w:val="0"/>
        <w:spacing w:after="0" w:line="240" w:lineRule="auto"/>
        <w:jc w:val="both"/>
        <w:rPr>
          <w:rFonts w:ascii="Verdana" w:hAnsi="Verdana" w:cs="Tahoma"/>
          <w:b/>
          <w:bCs/>
          <w:sz w:val="18"/>
          <w:szCs w:val="18"/>
        </w:rPr>
      </w:pPr>
    </w:p>
    <w:p w:rsidR="00253C2C" w:rsidRPr="00FA3B88" w:rsidRDefault="00253C2C" w:rsidP="00FA3B88">
      <w:pPr>
        <w:autoSpaceDE w:val="0"/>
        <w:autoSpaceDN w:val="0"/>
        <w:adjustRightInd w:val="0"/>
        <w:spacing w:after="0" w:line="240" w:lineRule="auto"/>
        <w:jc w:val="both"/>
        <w:rPr>
          <w:rFonts w:ascii="Verdana" w:hAnsi="Verdana" w:cs="Tahoma"/>
          <w:b/>
          <w:sz w:val="18"/>
          <w:szCs w:val="18"/>
        </w:rPr>
      </w:pPr>
      <w:r w:rsidRPr="00FA3B88">
        <w:rPr>
          <w:rFonts w:ascii="Verdana" w:hAnsi="Verdana" w:cs="Tahoma"/>
          <w:b/>
          <w:sz w:val="18"/>
          <w:szCs w:val="18"/>
        </w:rPr>
        <w:t xml:space="preserve">Τιμή αναφοράς </w:t>
      </w:r>
      <w:r w:rsidRPr="00FA3B88">
        <w:rPr>
          <w:rFonts w:ascii="Verdana" w:hAnsi="Verdana" w:cs="Tahoma"/>
          <w:b/>
          <w:bCs/>
          <w:sz w:val="18"/>
          <w:szCs w:val="18"/>
        </w:rPr>
        <w:t>Πετρελαίου Θέρμανσης</w:t>
      </w:r>
      <w:r w:rsidR="002C6FB3">
        <w:rPr>
          <w:rFonts w:ascii="Verdana" w:hAnsi="Verdana" w:cs="Tahoma"/>
          <w:b/>
          <w:sz w:val="18"/>
          <w:szCs w:val="18"/>
        </w:rPr>
        <w:t>: = 0,</w:t>
      </w:r>
      <w:r w:rsidR="00C60BCD">
        <w:rPr>
          <w:rFonts w:ascii="Verdana" w:hAnsi="Verdana" w:cs="Tahoma"/>
          <w:b/>
          <w:sz w:val="18"/>
          <w:szCs w:val="18"/>
        </w:rPr>
        <w:t>819</w:t>
      </w:r>
    </w:p>
    <w:p w:rsidR="00253C2C" w:rsidRPr="00FA3B88" w:rsidRDefault="00253C2C" w:rsidP="00FA3B88">
      <w:pPr>
        <w:autoSpaceDE w:val="0"/>
        <w:autoSpaceDN w:val="0"/>
        <w:adjustRightInd w:val="0"/>
        <w:spacing w:after="0" w:line="240" w:lineRule="auto"/>
        <w:jc w:val="both"/>
        <w:rPr>
          <w:rFonts w:ascii="Verdana" w:hAnsi="Verdana" w:cs="Tahoma"/>
          <w:b/>
          <w:sz w:val="18"/>
          <w:szCs w:val="18"/>
        </w:rPr>
      </w:pPr>
      <w:r w:rsidRPr="00FA3B88">
        <w:rPr>
          <w:rFonts w:ascii="Verdana" w:hAnsi="Verdana" w:cs="Tahoma"/>
          <w:b/>
          <w:sz w:val="18"/>
          <w:szCs w:val="18"/>
        </w:rPr>
        <w:t xml:space="preserve">Τιμή αναφοράς </w:t>
      </w:r>
      <w:r w:rsidRPr="00FA3B88">
        <w:rPr>
          <w:rFonts w:ascii="Verdana" w:hAnsi="Verdana" w:cs="Tahoma"/>
          <w:b/>
          <w:bCs/>
          <w:sz w:val="18"/>
          <w:szCs w:val="18"/>
        </w:rPr>
        <w:t>Πετρελαίου Κίνησης</w:t>
      </w:r>
      <w:r w:rsidR="002C6FB3">
        <w:rPr>
          <w:rFonts w:ascii="Verdana" w:hAnsi="Verdana" w:cs="Tahoma"/>
          <w:b/>
          <w:sz w:val="18"/>
          <w:szCs w:val="18"/>
        </w:rPr>
        <w:t xml:space="preserve">: = </w:t>
      </w:r>
      <w:r w:rsidR="00C60BCD">
        <w:rPr>
          <w:rFonts w:ascii="Verdana" w:hAnsi="Verdana" w:cs="Tahoma"/>
          <w:b/>
          <w:sz w:val="18"/>
          <w:szCs w:val="18"/>
        </w:rPr>
        <w:t>1,061</w:t>
      </w:r>
    </w:p>
    <w:p w:rsidR="00253C2C" w:rsidRPr="00FA3B88" w:rsidRDefault="00253C2C" w:rsidP="00FA3B88">
      <w:pPr>
        <w:autoSpaceDE w:val="0"/>
        <w:autoSpaceDN w:val="0"/>
        <w:adjustRightInd w:val="0"/>
        <w:spacing w:after="0" w:line="240" w:lineRule="auto"/>
        <w:jc w:val="both"/>
        <w:rPr>
          <w:rFonts w:ascii="Verdana" w:hAnsi="Verdana" w:cs="Tahoma"/>
          <w:b/>
          <w:sz w:val="18"/>
          <w:szCs w:val="18"/>
        </w:rPr>
      </w:pPr>
      <w:r w:rsidRPr="00FA3B88">
        <w:rPr>
          <w:rFonts w:ascii="Verdana" w:hAnsi="Verdana" w:cs="Tahoma"/>
          <w:b/>
          <w:sz w:val="18"/>
          <w:szCs w:val="18"/>
        </w:rPr>
        <w:t xml:space="preserve">Τιμή αναφοράς </w:t>
      </w:r>
      <w:r w:rsidRPr="00FA3B88">
        <w:rPr>
          <w:rFonts w:ascii="Verdana" w:hAnsi="Verdana" w:cs="Tahoma"/>
          <w:b/>
          <w:bCs/>
          <w:sz w:val="18"/>
          <w:szCs w:val="18"/>
        </w:rPr>
        <w:t>Βενζίνης Αμόλυβδης</w:t>
      </w:r>
      <w:r w:rsidR="002C6FB3">
        <w:rPr>
          <w:rFonts w:ascii="Verdana" w:hAnsi="Verdana" w:cs="Tahoma"/>
          <w:b/>
          <w:sz w:val="18"/>
          <w:szCs w:val="18"/>
        </w:rPr>
        <w:t>: = 1,</w:t>
      </w:r>
      <w:r w:rsidR="00C60BCD">
        <w:rPr>
          <w:rFonts w:ascii="Verdana" w:hAnsi="Verdana" w:cs="Tahoma"/>
          <w:b/>
          <w:sz w:val="18"/>
          <w:szCs w:val="18"/>
        </w:rPr>
        <w:t>265</w:t>
      </w:r>
    </w:p>
    <w:p w:rsidR="00253C2C" w:rsidRPr="00FA3B88" w:rsidRDefault="00253C2C" w:rsidP="00FA3B88">
      <w:pPr>
        <w:autoSpaceDE w:val="0"/>
        <w:autoSpaceDN w:val="0"/>
        <w:adjustRightInd w:val="0"/>
        <w:spacing w:after="0" w:line="240" w:lineRule="auto"/>
        <w:jc w:val="both"/>
        <w:rPr>
          <w:rFonts w:ascii="Verdana" w:hAnsi="Verdana" w:cs="Tahoma"/>
          <w:b/>
          <w:sz w:val="18"/>
          <w:szCs w:val="18"/>
        </w:rPr>
      </w:pP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b/>
          <w:bCs/>
          <w:sz w:val="18"/>
          <w:szCs w:val="18"/>
        </w:rPr>
        <w:t xml:space="preserve">Παράδειγμα: </w:t>
      </w:r>
      <w:r w:rsidRPr="00FA3B88">
        <w:rPr>
          <w:rFonts w:ascii="Verdana" w:hAnsi="Verdana" w:cs="Tahoma"/>
          <w:sz w:val="18"/>
          <w:szCs w:val="18"/>
        </w:rPr>
        <w:t>Έστω ότι ο συμμετέχων έχει προσφέρει έκπτωση επί της τιμής (όπως ακριβώς ζητείται από τη Διακήρυξη) 12% για το Πετρέλαιο Κίνησης. Στην ειδική ηλεκτρονική φόρμα της οικονομικής προσφοράς του συστήματος θα συμπληρώσει ως τιμή προσφ</w:t>
      </w:r>
      <w:r w:rsidR="002C6FB3">
        <w:rPr>
          <w:rFonts w:ascii="Verdana" w:hAnsi="Verdana" w:cs="Tahoma"/>
          <w:sz w:val="18"/>
          <w:szCs w:val="18"/>
        </w:rPr>
        <w:t xml:space="preserve">οράς </w:t>
      </w:r>
      <w:r w:rsidR="00C60BCD">
        <w:rPr>
          <w:rFonts w:ascii="Verdana" w:hAnsi="Verdana" w:cs="Tahoma"/>
          <w:sz w:val="18"/>
          <w:szCs w:val="18"/>
        </w:rPr>
        <w:t>1,061</w:t>
      </w:r>
      <w:r w:rsidR="004422A7" w:rsidRPr="00FA3B88">
        <w:rPr>
          <w:rFonts w:ascii="Verdana" w:hAnsi="Verdana" w:cs="Tahoma"/>
          <w:sz w:val="18"/>
          <w:szCs w:val="18"/>
        </w:rPr>
        <w:t xml:space="preserve"> - (</w:t>
      </w:r>
      <w:r w:rsidR="00C60BCD">
        <w:rPr>
          <w:rFonts w:ascii="Verdana" w:hAnsi="Verdana" w:cs="Tahoma"/>
          <w:sz w:val="18"/>
          <w:szCs w:val="18"/>
        </w:rPr>
        <w:t>1,061</w:t>
      </w:r>
      <w:r w:rsidR="004422A7" w:rsidRPr="00FA3B88">
        <w:rPr>
          <w:rFonts w:ascii="Verdana" w:hAnsi="Verdana" w:cs="Tahoma"/>
          <w:sz w:val="18"/>
          <w:szCs w:val="18"/>
        </w:rPr>
        <w:t xml:space="preserve">x0,12)= </w:t>
      </w:r>
      <w:r w:rsidR="00C60BCD">
        <w:rPr>
          <w:rFonts w:ascii="Verdana" w:hAnsi="Verdana" w:cs="Tahoma"/>
          <w:sz w:val="18"/>
          <w:szCs w:val="18"/>
        </w:rPr>
        <w:t>0,934</w:t>
      </w:r>
      <w:r w:rsidR="004422A7" w:rsidRPr="00FA3B88">
        <w:rPr>
          <w:rFonts w:ascii="Verdana" w:hAnsi="Verdana" w:cs="Tahoma"/>
          <w:sz w:val="18"/>
          <w:szCs w:val="18"/>
        </w:rPr>
        <w:t>.</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ψηφιακά υπογεγραμμένα και τα σχετικά ηλεκτρονικά αρχεία, σύμφωνα με το υπόδειγμα της οικονομικής προσφοράς του  σε μορφή </w:t>
      </w:r>
      <w:r w:rsidRPr="00FA3B88">
        <w:rPr>
          <w:rFonts w:ascii="Verdana" w:hAnsi="Verdana" w:cs="Tahoma"/>
          <w:b/>
          <w:bCs/>
          <w:sz w:val="18"/>
          <w:szCs w:val="18"/>
        </w:rPr>
        <w:t>pdf.</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Οι προσφορές υποβάλλονται στην Ελληνική γλώσσα.</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p>
    <w:p w:rsidR="00253C2C" w:rsidRPr="00FA3B88" w:rsidRDefault="00253C2C" w:rsidP="00FA3B88">
      <w:pPr>
        <w:autoSpaceDE w:val="0"/>
        <w:autoSpaceDN w:val="0"/>
        <w:adjustRightInd w:val="0"/>
        <w:spacing w:after="0" w:line="240" w:lineRule="auto"/>
        <w:jc w:val="both"/>
        <w:rPr>
          <w:rFonts w:ascii="Verdana" w:hAnsi="Verdana" w:cs="Tahoma"/>
          <w:b/>
          <w:bCs/>
          <w:sz w:val="18"/>
          <w:szCs w:val="18"/>
        </w:rPr>
      </w:pPr>
      <w:r w:rsidRPr="00FA3B88">
        <w:rPr>
          <w:rFonts w:ascii="Verdana" w:hAnsi="Verdana" w:cs="Tahoma"/>
          <w:b/>
          <w:bCs/>
          <w:sz w:val="18"/>
          <w:szCs w:val="18"/>
        </w:rPr>
        <w:t>Τιμές:</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 xml:space="preserve">Οι τιμές προσφοράς σε ευρώ στα υγρά καύσιμα θα πρέπει να δίδονται με ποσοστό έκπτωσης επί τοις εκατό (%) επί της εκάστοτε διαμορφούμενης, μέσης λιανικής τιμής πώλησης έκαστου είδους, του Παρατηρητηρίου Τιμών Υγρών Καυσίμων του Υπουργείου Ανάπτυξης και Ανταγωνιστικότητας για την συγκεκριμένη περιφερειακή ενότητα του νομού όπου θα βρίσκεται η έδρα το αναδόχου, κατά την ημέρα </w:t>
      </w:r>
      <w:r w:rsidRPr="00FA3B88">
        <w:rPr>
          <w:rFonts w:ascii="Verdana" w:hAnsi="Verdana" w:cs="Tahoma"/>
          <w:sz w:val="18"/>
          <w:szCs w:val="18"/>
        </w:rPr>
        <w:lastRenderedPageBreak/>
        <w:t>παράδοσης και που θα αντιστοιχεί σε κάθε χαρακτηριστικό γνώρισμα του είδους (πετρέλαιο κίνησης, βενζίνη αμόλυβδη και πετρέλαιο θέρμανσης).</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Εφόσον από την προσφορά δεν προκύπτει με σαφήνεια η προσφερόμενη τιμή (ήτοι το ποσοστό έκπτωσης), η προσφορά απορρίπτεται ως απαράδεκτη.</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Για τα λιπαντικά η τιμή σε ευρώ της προσφοράς θα δοθεί με γνώμονα τον ενδεικτικό προϋπολογισμό και η κατακύρωση θα γίνει στην πλέον συμφέρουσα από οικονομικής άποψη προσφοράς βάσει τιμής στο σύνολο των ειδών του Ενδεικτικού Προϋπολογισμού.</w:t>
      </w:r>
    </w:p>
    <w:p w:rsidR="00253C2C" w:rsidRPr="00FA3B88" w:rsidRDefault="00253C2C" w:rsidP="00FA3B88">
      <w:pPr>
        <w:autoSpaceDE w:val="0"/>
        <w:autoSpaceDN w:val="0"/>
        <w:adjustRightInd w:val="0"/>
        <w:spacing w:after="0" w:line="240" w:lineRule="auto"/>
        <w:jc w:val="both"/>
        <w:rPr>
          <w:rFonts w:ascii="Verdana" w:hAnsi="Verdana" w:cs="Tahoma"/>
          <w:sz w:val="18"/>
          <w:szCs w:val="18"/>
          <w:u w:val="single"/>
        </w:rPr>
      </w:pPr>
      <w:r w:rsidRPr="00FA3B88">
        <w:rPr>
          <w:rFonts w:ascii="Verdana" w:hAnsi="Verdana" w:cs="Tahoma"/>
          <w:sz w:val="18"/>
          <w:szCs w:val="18"/>
          <w:u w:val="single"/>
        </w:rPr>
        <w:t>Δηλαδή μειοδότης αναδεικνύεται ο προσφέρων το μεγαλύτερο ποσοστό έκπτωσης για τα καύσιμα και τη χαμηλότερη τιμή για τα λιπαντικά.</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Προσφορά που θέτει όρο αναπροσαρμογής των τιμών απορρίπτεται ως απαράδεκτη. Οι τιμές προσφοράς θα παραμείνουν σταθερές ως την ολοκλήρωση της προμήθειας.</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Στην προσφορά πρέπει να ληφθούν υπόψη όλες οι νόμιμες κρατήσεις και φόροι που προβλέπονται από την νομοθεσία, καθώς και κάθε άλλη επιβάρυνση για την παράδοση του υλικού στον τόπο και με τον τρόπο που προβλέπεται στην παρούσα διακήρυξη.</w:t>
      </w:r>
    </w:p>
    <w:p w:rsidR="00253C2C" w:rsidRPr="00FA3B88" w:rsidRDefault="00253C2C"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Ο ανάδοχος υπόκειται επίσης σε όλους τους, βάσει των κειμένων διατάξεων, φόρους, τέλη και κρατήσεις που θα ισχύουν κατά την ημέρα διενέργειας του διαγωνισμού.</w:t>
      </w:r>
    </w:p>
    <w:p w:rsidR="002D5833" w:rsidRDefault="002D5833" w:rsidP="00FA3B88">
      <w:pPr>
        <w:spacing w:after="0" w:line="240" w:lineRule="auto"/>
        <w:jc w:val="both"/>
        <w:rPr>
          <w:rFonts w:ascii="Verdana" w:hAnsi="Verdana"/>
          <w:sz w:val="18"/>
          <w:szCs w:val="18"/>
        </w:rPr>
      </w:pPr>
      <w:r w:rsidRPr="00EF33E7">
        <w:rPr>
          <w:rFonts w:ascii="Verdana" w:hAnsi="Verdana"/>
          <w:b/>
          <w:sz w:val="18"/>
          <w:szCs w:val="18"/>
        </w:rPr>
        <w:t>Ως απαράδεκτες</w:t>
      </w:r>
      <w:r w:rsidRPr="00FA3B88">
        <w:rPr>
          <w:rFonts w:ascii="Verdana" w:hAnsi="Verdana"/>
          <w:sz w:val="18"/>
          <w:szCs w:val="18"/>
        </w:rPr>
        <w:t xml:space="preserve">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sidR="00D13750" w:rsidRPr="00FA3B88">
        <w:rPr>
          <w:rFonts w:ascii="Verdana" w:hAnsi="Verdana"/>
          <w:sz w:val="18"/>
          <w:szCs w:val="18"/>
        </w:rPr>
        <w:t>.</w:t>
      </w:r>
      <w:r w:rsidRPr="00FA3B88">
        <w:rPr>
          <w:rFonts w:ascii="Verdana" w:hAnsi="Verdana"/>
          <w:sz w:val="18"/>
          <w:szCs w:val="18"/>
        </w:rPr>
        <w:t xml:space="preserve"> </w:t>
      </w:r>
    </w:p>
    <w:p w:rsidR="002C7AEB" w:rsidRPr="00FA3B88" w:rsidRDefault="002C7AEB" w:rsidP="00FA3B88">
      <w:pPr>
        <w:spacing w:after="0" w:line="240" w:lineRule="auto"/>
        <w:jc w:val="both"/>
        <w:rPr>
          <w:rFonts w:ascii="Verdana" w:hAnsi="Verdana"/>
          <w:sz w:val="18"/>
          <w:szCs w:val="18"/>
        </w:rPr>
      </w:pPr>
    </w:p>
    <w:p w:rsidR="002D5833" w:rsidRPr="002C7AEB" w:rsidRDefault="002D5833" w:rsidP="00FA3B88">
      <w:pPr>
        <w:pStyle w:val="3"/>
        <w:spacing w:before="0" w:line="240" w:lineRule="auto"/>
        <w:jc w:val="both"/>
        <w:rPr>
          <w:rFonts w:ascii="Verdana" w:hAnsi="Verdana"/>
          <w:i w:val="0"/>
          <w:sz w:val="18"/>
          <w:szCs w:val="18"/>
          <w:lang w:eastAsia="el-GR"/>
        </w:rPr>
      </w:pPr>
      <w:bookmarkStart w:id="27" w:name="__RefHeading___Toc470009807"/>
      <w:r w:rsidRPr="002C7AEB">
        <w:rPr>
          <w:rFonts w:ascii="Verdana" w:hAnsi="Verdana"/>
          <w:i w:val="0"/>
          <w:sz w:val="18"/>
          <w:szCs w:val="18"/>
        </w:rPr>
        <w:t>2.4.5</w:t>
      </w:r>
      <w:r w:rsidRPr="002C7AEB">
        <w:rPr>
          <w:rFonts w:ascii="Verdana" w:hAnsi="Verdana"/>
          <w:i w:val="0"/>
          <w:sz w:val="18"/>
          <w:szCs w:val="18"/>
        </w:rPr>
        <w:tab/>
        <w:t>Χρόνος ισχύος των προσφορ</w:t>
      </w:r>
      <w:bookmarkEnd w:id="27"/>
      <w:r w:rsidR="0075240E" w:rsidRPr="002C7AEB">
        <w:rPr>
          <w:rFonts w:ascii="Verdana" w:hAnsi="Verdana"/>
          <w:i w:val="0"/>
          <w:sz w:val="18"/>
          <w:szCs w:val="18"/>
        </w:rPr>
        <w:t>ών</w:t>
      </w:r>
      <w:r w:rsidRPr="002C7AEB">
        <w:rPr>
          <w:rFonts w:ascii="Verdana" w:hAnsi="Verdana"/>
          <w:i w:val="0"/>
          <w:sz w:val="18"/>
          <w:szCs w:val="18"/>
        </w:rPr>
        <w:t xml:space="preserve">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Οι υποβαλλόμενες προσφορές ισχύουν και δεσμεύουν τους οικονομικο</w:t>
      </w:r>
      <w:r w:rsidR="0075240E" w:rsidRPr="00FA3B88">
        <w:rPr>
          <w:rFonts w:ascii="Verdana" w:hAnsi="Verdana"/>
          <w:sz w:val="18"/>
          <w:szCs w:val="18"/>
        </w:rPr>
        <w:t>ύς φορείς για διάστημα έξι (6)</w:t>
      </w:r>
      <w:r w:rsidRPr="00FA3B88">
        <w:rPr>
          <w:rFonts w:ascii="Verdana" w:hAnsi="Verdana"/>
          <w:sz w:val="18"/>
          <w:szCs w:val="18"/>
        </w:rPr>
        <w:t xml:space="preserve"> μηνών από την επόμενη της διενέργειας του διαγωνισμού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Προσφορά η οποία ορίζει χρόνο ισχύος μικρότερο από τον ανωτέρω προβλεπόμενο απορρίπτεται.</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w:t>
      </w:r>
    </w:p>
    <w:p w:rsidR="002D5833" w:rsidRDefault="002D5833" w:rsidP="00FA3B88">
      <w:pPr>
        <w:spacing w:after="0" w:line="240" w:lineRule="auto"/>
        <w:jc w:val="both"/>
        <w:rPr>
          <w:rFonts w:ascii="Verdana" w:hAnsi="Verdana"/>
          <w:sz w:val="18"/>
          <w:szCs w:val="18"/>
        </w:rPr>
      </w:pPr>
      <w:r w:rsidRPr="00FA3B88">
        <w:rPr>
          <w:rFonts w:ascii="Verdana" w:hAnsi="Verdana"/>
          <w:sz w:val="18"/>
          <w:szCs w:val="18"/>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2C7AEB" w:rsidRPr="00FA3B88" w:rsidRDefault="002C7AEB" w:rsidP="00FA3B88">
      <w:pPr>
        <w:spacing w:after="0" w:line="240" w:lineRule="auto"/>
        <w:jc w:val="both"/>
        <w:rPr>
          <w:rFonts w:ascii="Verdana" w:hAnsi="Verdana"/>
          <w:sz w:val="18"/>
          <w:szCs w:val="18"/>
        </w:rPr>
      </w:pPr>
    </w:p>
    <w:p w:rsidR="002D5833" w:rsidRPr="002C7AEB" w:rsidRDefault="002D5833" w:rsidP="00FA3B88">
      <w:pPr>
        <w:pStyle w:val="3"/>
        <w:spacing w:before="0" w:line="240" w:lineRule="auto"/>
        <w:jc w:val="both"/>
        <w:rPr>
          <w:rFonts w:ascii="Verdana" w:hAnsi="Verdana"/>
          <w:i w:val="0"/>
          <w:sz w:val="18"/>
          <w:szCs w:val="18"/>
        </w:rPr>
      </w:pPr>
      <w:bookmarkStart w:id="28" w:name="__RefHeading___Toc470009808"/>
      <w:bookmarkEnd w:id="28"/>
      <w:r w:rsidRPr="002C7AEB">
        <w:rPr>
          <w:rFonts w:ascii="Verdana" w:hAnsi="Verdana"/>
          <w:i w:val="0"/>
          <w:sz w:val="18"/>
          <w:szCs w:val="18"/>
        </w:rPr>
        <w:t>2.4.6</w:t>
      </w:r>
      <w:r w:rsidRPr="002C7AEB">
        <w:rPr>
          <w:rFonts w:ascii="Verdana" w:hAnsi="Verdana"/>
          <w:i w:val="0"/>
          <w:sz w:val="18"/>
          <w:szCs w:val="18"/>
        </w:rPr>
        <w:tab/>
        <w:t>Λόγοι απόρριψης προσφορών</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lang w:val="en-US"/>
        </w:rPr>
        <w:t>H</w:t>
      </w:r>
      <w:r w:rsidRPr="00FA3B88">
        <w:rPr>
          <w:rFonts w:ascii="Verdana" w:hAnsi="Verdana"/>
          <w:sz w:val="18"/>
          <w:szCs w:val="18"/>
        </w:rPr>
        <w:t xml:space="preserve"> αναθέτουσα αρχή με βάση τα αποτελέσματα του ελέγχου και της αξιολόγησης των προσφορών, απορρίπτει, σε κάθε περίπτωση, προσφορά:</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α) η οποία δεν υποβάλλεται εμπρόθεσμα, με τον τρόπο και με το περιεχόμενο που ορίζεται πιο πάνω και συγκεκριμένα στις </w:t>
      </w:r>
      <w:r w:rsidRPr="004B7CAD">
        <w:rPr>
          <w:rFonts w:ascii="Verdana" w:hAnsi="Verdana"/>
          <w:sz w:val="18"/>
          <w:szCs w:val="18"/>
        </w:rPr>
        <w:t>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w:t>
      </w:r>
      <w:r w:rsidRPr="00FA3B88">
        <w:rPr>
          <w:rFonts w:ascii="Verdana" w:hAnsi="Verdana"/>
          <w:sz w:val="18"/>
          <w:szCs w:val="18"/>
        </w:rPr>
        <w:t xml:space="preserve"> κατακύρωσης) της παρούσας,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w:t>
      </w:r>
      <w:r w:rsidRPr="004B7CAD">
        <w:rPr>
          <w:rFonts w:ascii="Verdana" w:hAnsi="Verdana"/>
          <w:sz w:val="18"/>
          <w:szCs w:val="18"/>
        </w:rPr>
        <w:t>3.1.1. της</w:t>
      </w:r>
      <w:r w:rsidRPr="00FA3B88">
        <w:rPr>
          <w:rFonts w:ascii="Verdana" w:hAnsi="Verdana"/>
          <w:sz w:val="18"/>
          <w:szCs w:val="18"/>
        </w:rPr>
        <w:t xml:space="preserve"> παρούσης διακήρυξης,</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δ) η οποία είναι εναλλακτική προσφορά,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ε) η οποία υποβάλλεται από έναν προσφέροντα που έχει υποβάλλει δύο ή περισσότερες προσφορές </w:t>
      </w:r>
      <w:r w:rsidR="003F1454" w:rsidRPr="00FA3B88">
        <w:rPr>
          <w:rFonts w:ascii="Verdana" w:hAnsi="Verdana"/>
          <w:sz w:val="18"/>
          <w:szCs w:val="18"/>
        </w:rPr>
        <w:t>.</w:t>
      </w:r>
      <w:r w:rsidRPr="00FA3B88">
        <w:rPr>
          <w:rFonts w:ascii="Verdana" w:hAnsi="Verdana"/>
          <w:sz w:val="18"/>
          <w:szCs w:val="18"/>
        </w:rPr>
        <w:t xml:space="preserve">Ο περιορισμός αυτός ισχύει, υπό τους όρους της </w:t>
      </w:r>
      <w:r w:rsidRPr="004B7CAD">
        <w:rPr>
          <w:rFonts w:ascii="Verdana" w:hAnsi="Verdana"/>
          <w:sz w:val="18"/>
          <w:szCs w:val="18"/>
        </w:rPr>
        <w:t>παραγράφου 2.2.3.</w:t>
      </w:r>
      <w:r w:rsidR="004B7CAD" w:rsidRPr="004B7CAD">
        <w:rPr>
          <w:rFonts w:ascii="Verdana" w:hAnsi="Verdana"/>
          <w:sz w:val="18"/>
          <w:szCs w:val="18"/>
        </w:rPr>
        <w:t>3</w:t>
      </w:r>
      <w:r w:rsidRPr="004B7CAD">
        <w:rPr>
          <w:rFonts w:ascii="Verdana" w:hAnsi="Verdana"/>
          <w:sz w:val="18"/>
          <w:szCs w:val="18"/>
        </w:rPr>
        <w:t xml:space="preserve"> περ.γ της</w:t>
      </w:r>
      <w:r w:rsidRPr="00FA3B88">
        <w:rPr>
          <w:rFonts w:ascii="Verdana" w:hAnsi="Verdana"/>
          <w:sz w:val="18"/>
          <w:szCs w:val="18"/>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ζ) η οποία είναι υπό αίρεση,</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η) </w:t>
      </w:r>
      <w:r w:rsidR="003F1454" w:rsidRPr="00FA3B88">
        <w:rPr>
          <w:rFonts w:ascii="Verdana" w:hAnsi="Verdana"/>
          <w:sz w:val="18"/>
          <w:szCs w:val="18"/>
        </w:rPr>
        <w:t xml:space="preserve">η </w:t>
      </w:r>
      <w:r w:rsidRPr="00FA3B88">
        <w:rPr>
          <w:rFonts w:ascii="Verdana" w:hAnsi="Verdana"/>
          <w:sz w:val="18"/>
          <w:szCs w:val="18"/>
        </w:rPr>
        <w:t xml:space="preserve">οποία θέτει όρο αναπροσαρμογής, </w:t>
      </w:r>
    </w:p>
    <w:p w:rsidR="002D5833" w:rsidRPr="00FA3B88" w:rsidRDefault="003F1454" w:rsidP="00FA3B88">
      <w:pPr>
        <w:spacing w:after="0" w:line="240" w:lineRule="auto"/>
        <w:jc w:val="both"/>
        <w:rPr>
          <w:rFonts w:ascii="Verdana" w:hAnsi="Verdana"/>
          <w:sz w:val="18"/>
          <w:szCs w:val="18"/>
        </w:rPr>
      </w:pPr>
      <w:r w:rsidRPr="00FA3B88">
        <w:rPr>
          <w:rFonts w:ascii="Verdana" w:hAnsi="Verdana"/>
          <w:sz w:val="18"/>
          <w:szCs w:val="18"/>
        </w:rPr>
        <w:t xml:space="preserve">θ) </w:t>
      </w:r>
      <w:r w:rsidR="002D5833" w:rsidRPr="00FA3B88">
        <w:rPr>
          <w:rFonts w:ascii="Verdana" w:hAnsi="Verdana"/>
          <w:sz w:val="18"/>
          <w:szCs w:val="18"/>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3F1454" w:rsidRPr="00FA3B88" w:rsidRDefault="003F1454" w:rsidP="00FA3B88">
      <w:pPr>
        <w:spacing w:after="0" w:line="240" w:lineRule="auto"/>
        <w:jc w:val="both"/>
        <w:rPr>
          <w:rFonts w:ascii="Verdana" w:hAnsi="Verdana"/>
          <w:sz w:val="18"/>
          <w:szCs w:val="18"/>
        </w:rPr>
      </w:pPr>
    </w:p>
    <w:p w:rsidR="002D5833" w:rsidRPr="002C7AEB" w:rsidRDefault="002D5833" w:rsidP="00FA3B88">
      <w:pPr>
        <w:pStyle w:val="1"/>
        <w:tabs>
          <w:tab w:val="left" w:pos="567"/>
        </w:tabs>
        <w:spacing w:before="0" w:line="240" w:lineRule="auto"/>
        <w:ind w:left="567" w:hanging="567"/>
        <w:jc w:val="both"/>
        <w:rPr>
          <w:rFonts w:ascii="Verdana" w:hAnsi="Verdana"/>
          <w:color w:val="000000" w:themeColor="text1"/>
          <w:sz w:val="18"/>
          <w:szCs w:val="18"/>
        </w:rPr>
      </w:pPr>
      <w:bookmarkStart w:id="29" w:name="__RefHeading___Toc470009809"/>
      <w:r w:rsidRPr="002C7AEB">
        <w:rPr>
          <w:rFonts w:ascii="Verdana" w:hAnsi="Verdana"/>
          <w:color w:val="000000" w:themeColor="text1"/>
          <w:sz w:val="18"/>
          <w:szCs w:val="18"/>
        </w:rPr>
        <w:lastRenderedPageBreak/>
        <w:t>3.</w:t>
      </w:r>
      <w:r w:rsidRPr="002C7AEB">
        <w:rPr>
          <w:rFonts w:ascii="Verdana" w:hAnsi="Verdana"/>
          <w:color w:val="000000" w:themeColor="text1"/>
          <w:sz w:val="18"/>
          <w:szCs w:val="18"/>
        </w:rPr>
        <w:tab/>
        <w:t>ΔΙΕΝΕΡΓΕΙΑ ΔΙΑΔΙΚΑΣΙΑΣ - ΑΞΙΟΛΟΓΗΣΗ ΠΡΟΣΦΟΡΩΝ</w:t>
      </w:r>
      <w:bookmarkEnd w:id="29"/>
      <w:r w:rsidRPr="002C7AEB">
        <w:rPr>
          <w:rFonts w:ascii="Verdana" w:hAnsi="Verdana"/>
          <w:color w:val="000000" w:themeColor="text1"/>
          <w:sz w:val="18"/>
          <w:szCs w:val="18"/>
        </w:rPr>
        <w:t xml:space="preserve">  </w:t>
      </w:r>
    </w:p>
    <w:p w:rsidR="00686BB9" w:rsidRPr="00495AA6" w:rsidRDefault="002D5833" w:rsidP="00495AA6">
      <w:pPr>
        <w:pStyle w:val="2"/>
        <w:spacing w:before="0" w:line="240" w:lineRule="auto"/>
        <w:jc w:val="both"/>
        <w:rPr>
          <w:rFonts w:ascii="Verdana" w:hAnsi="Verdana"/>
          <w:color w:val="000000" w:themeColor="text1"/>
          <w:sz w:val="18"/>
          <w:szCs w:val="18"/>
        </w:rPr>
      </w:pPr>
      <w:bookmarkStart w:id="30" w:name="__RefHeading___Toc470009810"/>
      <w:r w:rsidRPr="002C7AEB">
        <w:rPr>
          <w:rFonts w:ascii="Verdana" w:hAnsi="Verdana"/>
          <w:color w:val="000000" w:themeColor="text1"/>
          <w:sz w:val="18"/>
          <w:szCs w:val="18"/>
        </w:rPr>
        <w:t>3.1</w:t>
      </w:r>
      <w:r w:rsidRPr="002C7AEB">
        <w:rPr>
          <w:rFonts w:ascii="Verdana" w:hAnsi="Verdana"/>
          <w:color w:val="000000" w:themeColor="text1"/>
          <w:sz w:val="18"/>
          <w:szCs w:val="18"/>
        </w:rPr>
        <w:tab/>
        <w:t>Αποσφράγιση και αξιολόγηση προσφορών</w:t>
      </w:r>
      <w:bookmarkEnd w:id="30"/>
      <w:r w:rsidRPr="002C7AEB">
        <w:rPr>
          <w:rFonts w:ascii="Verdana" w:hAnsi="Verdana"/>
          <w:color w:val="000000" w:themeColor="text1"/>
          <w:sz w:val="18"/>
          <w:szCs w:val="18"/>
        </w:rPr>
        <w:t xml:space="preserve"> </w:t>
      </w:r>
    </w:p>
    <w:p w:rsidR="002D5833" w:rsidRPr="002C7AEB" w:rsidRDefault="002D5833" w:rsidP="00FA3B88">
      <w:pPr>
        <w:pStyle w:val="3"/>
        <w:spacing w:before="0" w:line="240" w:lineRule="auto"/>
        <w:jc w:val="both"/>
        <w:rPr>
          <w:rFonts w:ascii="Verdana" w:hAnsi="Verdana"/>
          <w:i w:val="0"/>
          <w:sz w:val="18"/>
          <w:szCs w:val="18"/>
        </w:rPr>
      </w:pPr>
      <w:bookmarkStart w:id="31" w:name="__RefHeading___Toc470009811"/>
      <w:bookmarkEnd w:id="31"/>
      <w:r w:rsidRPr="002C7AEB">
        <w:rPr>
          <w:rFonts w:ascii="Verdana" w:hAnsi="Verdana"/>
          <w:i w:val="0"/>
          <w:sz w:val="18"/>
          <w:szCs w:val="18"/>
        </w:rPr>
        <w:t>3.1.1</w:t>
      </w:r>
      <w:r w:rsidRPr="002C7AEB">
        <w:rPr>
          <w:rFonts w:ascii="Verdana" w:hAnsi="Verdana"/>
          <w:i w:val="0"/>
          <w:sz w:val="18"/>
          <w:szCs w:val="18"/>
        </w:rPr>
        <w:tab/>
        <w:t>Ηλεκτρονική αποσφράγιση προσφορών</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2D5833" w:rsidRPr="00B96EBC" w:rsidRDefault="002D5833" w:rsidP="00FA3B88">
      <w:pPr>
        <w:pStyle w:val="normalwithoutspacing"/>
        <w:numPr>
          <w:ilvl w:val="0"/>
          <w:numId w:val="12"/>
        </w:numPr>
        <w:spacing w:after="0"/>
        <w:rPr>
          <w:rFonts w:ascii="Verdana" w:hAnsi="Verdana"/>
          <w:sz w:val="18"/>
          <w:szCs w:val="18"/>
        </w:rPr>
      </w:pPr>
      <w:r w:rsidRPr="00B96EBC">
        <w:rPr>
          <w:rFonts w:ascii="Verdana" w:hAnsi="Verdana"/>
          <w:sz w:val="18"/>
          <w:szCs w:val="18"/>
        </w:rPr>
        <w:t xml:space="preserve">Ηλεκτρονική Αποσφράγιση του (υπό)φακέλου «Δικαιολογητικά Συμμετοχής-Τεχνική Προσφορά» </w:t>
      </w:r>
      <w:r w:rsidR="003F1454" w:rsidRPr="00B96EBC">
        <w:rPr>
          <w:rFonts w:ascii="Verdana" w:hAnsi="Verdana"/>
          <w:sz w:val="18"/>
          <w:szCs w:val="18"/>
        </w:rPr>
        <w:t xml:space="preserve">τέσσερις (4) </w:t>
      </w:r>
      <w:r w:rsidRPr="00B96EBC">
        <w:rPr>
          <w:rFonts w:ascii="Verdana" w:hAnsi="Verdana"/>
          <w:sz w:val="18"/>
          <w:szCs w:val="18"/>
        </w:rPr>
        <w:t>εργάσιμες ημέρες μετά την καταληκτική</w:t>
      </w:r>
      <w:r w:rsidR="003F1454" w:rsidRPr="00B96EBC">
        <w:rPr>
          <w:rFonts w:ascii="Verdana" w:hAnsi="Verdana"/>
          <w:sz w:val="18"/>
          <w:szCs w:val="18"/>
        </w:rPr>
        <w:t xml:space="preserve"> ημερομηνία προσφορών και ώρα 10:00 π.μ.</w:t>
      </w:r>
    </w:p>
    <w:p w:rsidR="002D5833" w:rsidRPr="00FA3B88" w:rsidRDefault="002D5833" w:rsidP="00FA3B88">
      <w:pPr>
        <w:pStyle w:val="normalwithoutspacing"/>
        <w:numPr>
          <w:ilvl w:val="0"/>
          <w:numId w:val="12"/>
        </w:numPr>
        <w:spacing w:after="0"/>
        <w:rPr>
          <w:rFonts w:ascii="Verdana" w:hAnsi="Verdana"/>
          <w:sz w:val="18"/>
          <w:szCs w:val="18"/>
        </w:rPr>
      </w:pPr>
      <w:r w:rsidRPr="00B96EBC">
        <w:rPr>
          <w:rFonts w:ascii="Verdana" w:hAnsi="Verdana"/>
          <w:sz w:val="18"/>
          <w:szCs w:val="18"/>
        </w:rPr>
        <w:t>Ηλεκτρονική Αποσφράγιση του (υπό)φακέλου «Οικονομική Προσφορά», κατά την</w:t>
      </w:r>
      <w:r w:rsidRPr="00FA3B88">
        <w:rPr>
          <w:rFonts w:ascii="Verdana" w:hAnsi="Verdana"/>
          <w:sz w:val="18"/>
          <w:szCs w:val="18"/>
        </w:rPr>
        <w:t xml:space="preserve"> ημερομηνία και ώρα που θα ορίσει η αναθέτουσα αρχή</w:t>
      </w:r>
      <w:r w:rsidR="00BE279A">
        <w:rPr>
          <w:rFonts w:ascii="Verdana" w:hAnsi="Verdana"/>
          <w:sz w:val="18"/>
          <w:szCs w:val="18"/>
        </w:rPr>
        <w:t>.</w:t>
      </w:r>
      <w:r w:rsidRPr="00FA3B88">
        <w:rPr>
          <w:rFonts w:ascii="Verdana" w:hAnsi="Verdana"/>
          <w:sz w:val="18"/>
          <w:szCs w:val="18"/>
        </w:rPr>
        <w:t xml:space="preserve"> </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 xml:space="preserve">Με την αποσφράγιση των ως άνω φακέλων, </w:t>
      </w:r>
      <w:r w:rsidR="00BE279A">
        <w:rPr>
          <w:rFonts w:ascii="Verdana" w:hAnsi="Verdana"/>
          <w:sz w:val="18"/>
          <w:szCs w:val="18"/>
        </w:rPr>
        <w:t xml:space="preserve">σύμφωνα με τα ειδικότερα προβλεπόμενα σρο άρθρο 3.1.2. της παρούσας, </w:t>
      </w:r>
      <w:r w:rsidRPr="00FA3B88">
        <w:rPr>
          <w:rFonts w:ascii="Verdana" w:hAnsi="Verdana"/>
          <w:sz w:val="18"/>
          <w:szCs w:val="18"/>
        </w:rPr>
        <w:t xml:space="preserve"> κάθε προσφέρων που συνεχίζει σε επόμενο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2D5833" w:rsidRDefault="002D5833" w:rsidP="00FA3B88">
      <w:pPr>
        <w:spacing w:after="0" w:line="240" w:lineRule="auto"/>
        <w:jc w:val="both"/>
        <w:rPr>
          <w:rFonts w:ascii="Verdana" w:hAnsi="Verdana"/>
          <w:sz w:val="18"/>
          <w:szCs w:val="18"/>
        </w:rPr>
      </w:pPr>
      <w:r w:rsidRPr="00FA3B88">
        <w:rPr>
          <w:rFonts w:ascii="Verdana" w:hAnsi="Verdana"/>
          <w:sz w:val="18"/>
          <w:szCs w:val="18"/>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686BB9" w:rsidRPr="00FA3B88" w:rsidRDefault="00686BB9" w:rsidP="00FA3B88">
      <w:pPr>
        <w:spacing w:after="0" w:line="240" w:lineRule="auto"/>
        <w:jc w:val="both"/>
        <w:rPr>
          <w:rFonts w:ascii="Verdana" w:hAnsi="Verdana"/>
          <w:sz w:val="18"/>
          <w:szCs w:val="18"/>
        </w:rPr>
      </w:pPr>
    </w:p>
    <w:p w:rsidR="002D5833" w:rsidRPr="002C7AEB" w:rsidRDefault="002D5833" w:rsidP="00FA3B88">
      <w:pPr>
        <w:pStyle w:val="3"/>
        <w:spacing w:before="0" w:line="240" w:lineRule="auto"/>
        <w:jc w:val="both"/>
        <w:rPr>
          <w:rFonts w:ascii="Verdana" w:hAnsi="Verdana"/>
          <w:i w:val="0"/>
          <w:sz w:val="18"/>
          <w:szCs w:val="18"/>
        </w:rPr>
      </w:pPr>
      <w:bookmarkStart w:id="32" w:name="__RefHeading___Toc470009812"/>
      <w:bookmarkEnd w:id="32"/>
      <w:r w:rsidRPr="002C7AEB">
        <w:rPr>
          <w:rFonts w:ascii="Verdana" w:hAnsi="Verdana"/>
          <w:i w:val="0"/>
          <w:sz w:val="18"/>
          <w:szCs w:val="18"/>
        </w:rPr>
        <w:t>3.1.2</w:t>
      </w:r>
      <w:r w:rsidRPr="002C7AEB">
        <w:rPr>
          <w:rFonts w:ascii="Verdana" w:hAnsi="Verdana"/>
          <w:i w:val="0"/>
          <w:sz w:val="18"/>
          <w:szCs w:val="18"/>
        </w:rPr>
        <w:tab/>
        <w:t>Αξιολόγηση προσφορών</w:t>
      </w:r>
    </w:p>
    <w:p w:rsidR="002D5833" w:rsidRPr="00686BB9" w:rsidRDefault="002D5833" w:rsidP="00686BB9">
      <w:pPr>
        <w:spacing w:after="0" w:line="240" w:lineRule="auto"/>
        <w:ind w:firstLine="720"/>
        <w:jc w:val="both"/>
        <w:rPr>
          <w:rFonts w:ascii="Verdana" w:hAnsi="Verdana"/>
          <w:sz w:val="18"/>
          <w:szCs w:val="18"/>
        </w:rPr>
      </w:pPr>
      <w:r w:rsidRPr="00FA3B88">
        <w:rPr>
          <w:rFonts w:ascii="Verdana" w:hAnsi="Verdana"/>
          <w:sz w:val="18"/>
          <w:szCs w:val="18"/>
        </w:rPr>
        <w:t xml:space="preserve">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w:t>
      </w:r>
      <w:r w:rsidRPr="00686BB9">
        <w:rPr>
          <w:rFonts w:ascii="Verdana" w:hAnsi="Verdana"/>
          <w:sz w:val="18"/>
          <w:szCs w:val="18"/>
        </w:rPr>
        <w:t>εφαρμοζόμενων κατά τα λοιπά των κειμένων διατάξεων.</w:t>
      </w:r>
    </w:p>
    <w:p w:rsidR="002D5833" w:rsidRPr="00686BB9" w:rsidRDefault="002D5833" w:rsidP="00686BB9">
      <w:pPr>
        <w:spacing w:after="0" w:line="240" w:lineRule="auto"/>
        <w:jc w:val="both"/>
        <w:rPr>
          <w:rFonts w:ascii="Verdana" w:hAnsi="Verdana"/>
          <w:sz w:val="18"/>
          <w:szCs w:val="18"/>
        </w:rPr>
      </w:pPr>
      <w:r w:rsidRPr="00686BB9">
        <w:rPr>
          <w:rFonts w:ascii="Verdana" w:hAnsi="Verdana"/>
          <w:sz w:val="18"/>
          <w:szCs w:val="18"/>
        </w:rPr>
        <w:t>Ειδικότερα :</w:t>
      </w:r>
    </w:p>
    <w:p w:rsidR="00686BB9" w:rsidRPr="00686BB9" w:rsidRDefault="00686BB9" w:rsidP="00686BB9">
      <w:pPr>
        <w:spacing w:after="0" w:line="240" w:lineRule="auto"/>
        <w:jc w:val="both"/>
        <w:textAlignment w:val="baseline"/>
        <w:rPr>
          <w:rFonts w:ascii="Verdana" w:eastAsia="Times New Roman" w:hAnsi="Verdana" w:cs="Times New Roman"/>
          <w:sz w:val="18"/>
          <w:szCs w:val="18"/>
        </w:rPr>
      </w:pPr>
      <w:r w:rsidRPr="00686BB9">
        <w:rPr>
          <w:rFonts w:ascii="Verdana" w:eastAsia="Times New Roman" w:hAnsi="Verdana" w:cs="Times New Roman"/>
          <w:kern w:val="1"/>
          <w:sz w:val="18"/>
          <w:szCs w:val="18"/>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686BB9" w:rsidRPr="00686BB9" w:rsidRDefault="00686BB9" w:rsidP="00686BB9">
      <w:pPr>
        <w:spacing w:after="0" w:line="240" w:lineRule="auto"/>
        <w:jc w:val="both"/>
        <w:textAlignment w:val="baseline"/>
        <w:rPr>
          <w:rFonts w:ascii="Verdana" w:eastAsia="Times New Roman" w:hAnsi="Verdana" w:cs="Times New Roman"/>
          <w:sz w:val="18"/>
          <w:szCs w:val="18"/>
        </w:rPr>
      </w:pPr>
      <w:r w:rsidRPr="00686BB9">
        <w:rPr>
          <w:rFonts w:ascii="Verdana" w:eastAsia="Times New Roman" w:hAnsi="Verdana" w:cs="Times New Roman"/>
          <w:kern w:val="1"/>
          <w:sz w:val="18"/>
          <w:szCs w:val="18"/>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686BB9" w:rsidRPr="00686BB9" w:rsidRDefault="00686BB9" w:rsidP="00686BB9">
      <w:pPr>
        <w:spacing w:after="0" w:line="240" w:lineRule="auto"/>
        <w:ind w:firstLine="720"/>
        <w:jc w:val="both"/>
        <w:textAlignment w:val="baseline"/>
        <w:rPr>
          <w:rFonts w:ascii="Verdana" w:eastAsia="Times New Roman" w:hAnsi="Verdana" w:cs="Times New Roman"/>
          <w:sz w:val="18"/>
          <w:szCs w:val="18"/>
        </w:rPr>
      </w:pPr>
      <w:r w:rsidRPr="00686BB9">
        <w:rPr>
          <w:rFonts w:ascii="Verdana" w:eastAsia="Times New Roman" w:hAnsi="Verdana" w:cs="Times New Roman"/>
          <w:kern w:val="1"/>
          <w:sz w:val="18"/>
          <w:szCs w:val="18"/>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686BB9" w:rsidRPr="00686BB9" w:rsidRDefault="00686BB9" w:rsidP="00686BB9">
      <w:pPr>
        <w:spacing w:after="0" w:line="240" w:lineRule="auto"/>
        <w:jc w:val="both"/>
        <w:textAlignment w:val="baseline"/>
        <w:rPr>
          <w:rFonts w:ascii="Verdana" w:eastAsia="Times New Roman" w:hAnsi="Verdana" w:cs="Times New Roman"/>
          <w:sz w:val="18"/>
          <w:szCs w:val="18"/>
        </w:rPr>
      </w:pPr>
      <w:r w:rsidRPr="00686BB9">
        <w:rPr>
          <w:rFonts w:ascii="Verdana" w:eastAsia="Times New Roman" w:hAnsi="Verdana" w:cs="Times New Roman"/>
          <w:kern w:val="1"/>
          <w:sz w:val="18"/>
          <w:szCs w:val="18"/>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rsidR="00686BB9" w:rsidRPr="00686BB9" w:rsidRDefault="00686BB9" w:rsidP="00686BB9">
      <w:pPr>
        <w:spacing w:after="0" w:line="240" w:lineRule="auto"/>
        <w:jc w:val="both"/>
        <w:textAlignment w:val="baseline"/>
        <w:rPr>
          <w:rFonts w:ascii="Verdana" w:eastAsia="Times New Roman" w:hAnsi="Verdana" w:cs="Times New Roman"/>
          <w:sz w:val="18"/>
          <w:szCs w:val="18"/>
        </w:rPr>
      </w:pPr>
      <w:r w:rsidRPr="00686BB9">
        <w:rPr>
          <w:rFonts w:ascii="Verdana" w:eastAsia="Times New Roman" w:hAnsi="Verdana" w:cs="Times New Roman"/>
          <w:kern w:val="1"/>
          <w:sz w:val="18"/>
          <w:szCs w:val="18"/>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w:t>
      </w:r>
      <w:r w:rsidRPr="00686BB9">
        <w:rPr>
          <w:rFonts w:ascii="Verdana" w:hAnsi="Verdana"/>
          <w:kern w:val="1"/>
          <w:sz w:val="18"/>
          <w:szCs w:val="18"/>
        </w:rPr>
        <w:t xml:space="preserve"> </w:t>
      </w:r>
      <w:r w:rsidRPr="00686BB9">
        <w:rPr>
          <w:rFonts w:ascii="Verdana" w:eastAsia="Times New Roman" w:hAnsi="Verdana" w:cs="Times New Roman"/>
          <w:sz w:val="18"/>
          <w:szCs w:val="18"/>
        </w:rPr>
        <w:t>μέσω του πιστοποιημένου χρήστη της αναθέτουσας αρχής στο σύστημα ΕΣΗΔΗΣ</w:t>
      </w:r>
      <w:r w:rsidRPr="00686BB9">
        <w:rPr>
          <w:rFonts w:ascii="Verdana" w:eastAsia="Times New Roman" w:hAnsi="Verdana" w:cs="Times New Roman"/>
          <w:kern w:val="1"/>
          <w:sz w:val="18"/>
          <w:szCs w:val="18"/>
        </w:rPr>
        <w:t xml:space="preserve"> προς έγκριση.</w:t>
      </w:r>
    </w:p>
    <w:p w:rsidR="00686BB9" w:rsidRPr="00686BB9" w:rsidRDefault="00686BB9" w:rsidP="00686BB9">
      <w:pPr>
        <w:spacing w:after="0" w:line="240" w:lineRule="auto"/>
        <w:ind w:firstLine="720"/>
        <w:jc w:val="both"/>
        <w:textAlignment w:val="baseline"/>
        <w:rPr>
          <w:rFonts w:ascii="Verdana" w:hAnsi="Verdana"/>
          <w:color w:val="000000" w:themeColor="text1"/>
          <w:kern w:val="1"/>
          <w:sz w:val="18"/>
          <w:szCs w:val="18"/>
        </w:rPr>
      </w:pPr>
      <w:r w:rsidRPr="00686BB9">
        <w:rPr>
          <w:rFonts w:ascii="Verdana" w:eastAsia="Times New Roman" w:hAnsi="Verdana" w:cs="Times New Roman"/>
          <w:kern w:val="1"/>
          <w:sz w:val="18"/>
          <w:szCs w:val="18"/>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Pr="00686BB9">
        <w:rPr>
          <w:rFonts w:ascii="Verdana" w:eastAsia="Times New Roman" w:hAnsi="Verdana" w:cs="Times New Roman"/>
          <w:color w:val="000000"/>
          <w:kern w:val="1"/>
          <w:sz w:val="18"/>
          <w:szCs w:val="18"/>
        </w:rPr>
        <w:t>.</w:t>
      </w:r>
    </w:p>
    <w:p w:rsidR="00686BB9" w:rsidRPr="00686BB9" w:rsidRDefault="00686BB9" w:rsidP="00686BB9">
      <w:pPr>
        <w:spacing w:after="0" w:line="240" w:lineRule="auto"/>
        <w:ind w:firstLine="720"/>
        <w:jc w:val="both"/>
        <w:textAlignment w:val="baseline"/>
        <w:rPr>
          <w:rFonts w:ascii="Verdana" w:eastAsia="Times New Roman" w:hAnsi="Verdana" w:cs="Times New Roman"/>
          <w:color w:val="000000"/>
          <w:sz w:val="18"/>
          <w:szCs w:val="18"/>
        </w:rPr>
      </w:pPr>
      <w:r w:rsidRPr="00686BB9">
        <w:rPr>
          <w:rFonts w:ascii="Verdana" w:eastAsia="Times New Roman" w:hAnsi="Verdana" w:cs="Times New Roman"/>
          <w:iCs/>
          <w:color w:val="000000"/>
          <w:kern w:val="1"/>
          <w:sz w:val="18"/>
          <w:szCs w:val="18"/>
        </w:rPr>
        <w:t>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r>
        <w:rPr>
          <w:rFonts w:ascii="Verdana" w:hAnsi="Verdana"/>
          <w:iCs/>
          <w:color w:val="000000" w:themeColor="text1"/>
          <w:kern w:val="1"/>
          <w:sz w:val="18"/>
          <w:szCs w:val="18"/>
        </w:rPr>
        <w:t>.</w:t>
      </w:r>
    </w:p>
    <w:p w:rsidR="00686BB9" w:rsidRPr="00686BB9" w:rsidRDefault="00686BB9" w:rsidP="00686BB9">
      <w:pPr>
        <w:spacing w:after="0" w:line="240" w:lineRule="auto"/>
        <w:ind w:firstLine="720"/>
        <w:jc w:val="both"/>
        <w:textAlignment w:val="baseline"/>
        <w:rPr>
          <w:rFonts w:ascii="Verdana" w:eastAsia="Times New Roman" w:hAnsi="Verdana" w:cs="Times New Roman"/>
          <w:sz w:val="18"/>
          <w:szCs w:val="18"/>
        </w:rPr>
      </w:pPr>
      <w:r w:rsidRPr="00686BB9">
        <w:rPr>
          <w:rFonts w:ascii="Verdana" w:eastAsia="Times New Roman" w:hAnsi="Verdana" w:cs="Times New Roman"/>
          <w:kern w:val="1"/>
          <w:sz w:val="18"/>
          <w:szCs w:val="18"/>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686BB9">
        <w:rPr>
          <w:rFonts w:ascii="Verdana" w:eastAsia="Times New Roman" w:hAnsi="Verdana" w:cs="Times New Roman"/>
          <w:iCs/>
          <w:kern w:val="1"/>
          <w:sz w:val="18"/>
          <w:szCs w:val="18"/>
        </w:rPr>
        <w:t>Επισημαίνεται ότι τα αποτελέσματα της κλήρωσης ενσωματώνονται ομοίως στην ως κατωτέρω ενιαία απόφαση</w:t>
      </w:r>
      <w:r>
        <w:rPr>
          <w:rFonts w:ascii="Verdana" w:hAnsi="Verdana"/>
          <w:iCs/>
          <w:kern w:val="1"/>
          <w:sz w:val="18"/>
          <w:szCs w:val="18"/>
        </w:rPr>
        <w:t>.</w:t>
      </w:r>
    </w:p>
    <w:p w:rsidR="00686BB9" w:rsidRPr="00686BB9" w:rsidRDefault="00686BB9" w:rsidP="00686BB9">
      <w:pPr>
        <w:spacing w:after="0" w:line="240" w:lineRule="auto"/>
        <w:ind w:firstLine="720"/>
        <w:jc w:val="both"/>
        <w:textAlignment w:val="baseline"/>
        <w:rPr>
          <w:rFonts w:ascii="Verdana" w:eastAsia="Times New Roman" w:hAnsi="Verdana" w:cs="Times New Roman"/>
          <w:sz w:val="18"/>
          <w:szCs w:val="18"/>
        </w:rPr>
      </w:pPr>
      <w:r w:rsidRPr="00686BB9">
        <w:rPr>
          <w:rFonts w:ascii="Verdana" w:eastAsia="Times New Roman" w:hAnsi="Verdana" w:cs="Times New Roman"/>
          <w:b/>
          <w:bCs/>
          <w:kern w:val="1"/>
          <w:sz w:val="18"/>
          <w:szCs w:val="18"/>
        </w:rPr>
        <w:lastRenderedPageBreak/>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686BB9">
        <w:rPr>
          <w:rFonts w:ascii="Verdana" w:eastAsia="Times New Roman" w:hAnsi="Verdana" w:cs="Times New Roman"/>
          <w:kern w:val="1"/>
          <w:sz w:val="18"/>
          <w:szCs w:val="18"/>
        </w:rPr>
        <w:t>),</w:t>
      </w:r>
      <w:r w:rsidRPr="00686BB9">
        <w:rPr>
          <w:rFonts w:ascii="Verdana" w:eastAsia="Times New Roman" w:hAnsi="Verdana" w:cs="Times New Roman"/>
          <w:b/>
          <w:bCs/>
          <w:kern w:val="1"/>
          <w:sz w:val="18"/>
          <w:szCs w:val="18"/>
        </w:rPr>
        <w:t xml:space="preserve"> η οποία κοινοποιείται με επιμέλεια αυτής στους προσφέροντες μέσω της λειτουργικότητας της «Επικοινωνίας» του συστήματος ΕΣΗΔΗΣ.</w:t>
      </w:r>
    </w:p>
    <w:p w:rsidR="00686BB9" w:rsidRPr="00062884" w:rsidRDefault="00686BB9" w:rsidP="00062884">
      <w:pPr>
        <w:spacing w:after="0" w:line="240" w:lineRule="auto"/>
        <w:ind w:firstLine="720"/>
        <w:jc w:val="both"/>
        <w:textAlignment w:val="baseline"/>
        <w:rPr>
          <w:rFonts w:ascii="Verdana" w:eastAsia="Times New Roman" w:hAnsi="Verdana" w:cs="Times New Roman"/>
          <w:sz w:val="18"/>
          <w:szCs w:val="18"/>
        </w:rPr>
      </w:pPr>
      <w:r w:rsidRPr="00062884">
        <w:rPr>
          <w:rFonts w:ascii="Verdana" w:eastAsia="Times New Roman" w:hAnsi="Verdana" w:cs="Times New Roman"/>
          <w:b/>
          <w:bCs/>
          <w:kern w:val="1"/>
          <w:sz w:val="18"/>
          <w:szCs w:val="18"/>
        </w:rPr>
        <w:t>Κατά της ανωτέρω απόφασης χωρεί προδικαστική προσφυγή, σύμφωνα με τα οριζόμενα στο άρθρο 3.4 της παρούσας.</w:t>
      </w:r>
    </w:p>
    <w:p w:rsidR="002C7AEB" w:rsidRPr="00062884" w:rsidRDefault="002C7AEB" w:rsidP="00062884">
      <w:pPr>
        <w:spacing w:after="0" w:line="240" w:lineRule="auto"/>
        <w:jc w:val="both"/>
        <w:rPr>
          <w:rFonts w:ascii="Verdana" w:hAnsi="Verdana"/>
          <w:sz w:val="18"/>
          <w:szCs w:val="18"/>
        </w:rPr>
      </w:pPr>
    </w:p>
    <w:p w:rsidR="002D5833" w:rsidRPr="00062884" w:rsidRDefault="002D5833" w:rsidP="00062884">
      <w:pPr>
        <w:pStyle w:val="2"/>
        <w:spacing w:before="0" w:line="240" w:lineRule="auto"/>
        <w:jc w:val="both"/>
        <w:rPr>
          <w:rFonts w:ascii="Verdana" w:hAnsi="Verdana"/>
          <w:color w:val="000000" w:themeColor="text1"/>
          <w:sz w:val="18"/>
          <w:szCs w:val="18"/>
        </w:rPr>
      </w:pPr>
      <w:bookmarkStart w:id="33" w:name="__RefHeading___Toc470009813"/>
      <w:bookmarkEnd w:id="33"/>
      <w:r w:rsidRPr="00062884">
        <w:rPr>
          <w:rFonts w:ascii="Verdana" w:hAnsi="Verdana"/>
          <w:color w:val="000000" w:themeColor="text1"/>
          <w:sz w:val="18"/>
          <w:szCs w:val="18"/>
        </w:rPr>
        <w:t>3.2</w:t>
      </w:r>
      <w:r w:rsidRPr="00062884">
        <w:rPr>
          <w:rFonts w:ascii="Verdana" w:hAnsi="Verdana"/>
          <w:color w:val="000000" w:themeColor="text1"/>
          <w:sz w:val="18"/>
          <w:szCs w:val="18"/>
        </w:rPr>
        <w:tab/>
        <w:t xml:space="preserve">Πρόσκληση υποβολής δικαιολογητικών </w:t>
      </w:r>
      <w:r w:rsidR="00062884" w:rsidRPr="00062884">
        <w:rPr>
          <w:rFonts w:ascii="Verdana" w:hAnsi="Verdana"/>
          <w:color w:val="000000" w:themeColor="text1"/>
          <w:sz w:val="18"/>
          <w:szCs w:val="18"/>
        </w:rPr>
        <w:t>προσωρινού αναδόχου</w:t>
      </w:r>
      <w:r w:rsidR="00234637">
        <w:rPr>
          <w:rFonts w:ascii="Verdana" w:hAnsi="Verdana"/>
          <w:color w:val="000000" w:themeColor="text1"/>
          <w:sz w:val="18"/>
          <w:szCs w:val="18"/>
        </w:rPr>
        <w:t xml:space="preserve"> - Δικαιολογητικά προσωρινού αναδόχου</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Τα εν λόγω δικαιολογητικά, υποβάλλονται από τον προσφέροντα («προσωρινό ανάδοχο»), ηλεκτρονικά μέσω του συστήματος, σε μορφή αρχείων </w:t>
      </w:r>
      <w:r w:rsidRPr="00062884">
        <w:rPr>
          <w:rFonts w:ascii="Verdana" w:eastAsia="Times New Roman" w:hAnsi="Verdana" w:cs="Times New Roman"/>
          <w:sz w:val="18"/>
          <w:szCs w:val="18"/>
          <w:lang w:val="en-US"/>
        </w:rPr>
        <w:t>pdf</w:t>
      </w:r>
      <w:r w:rsidRPr="00062884">
        <w:rPr>
          <w:rFonts w:ascii="Verdana" w:eastAsia="Times New Roman" w:hAnsi="Verdana" w:cs="Times New Roman"/>
          <w:sz w:val="18"/>
          <w:szCs w:val="18"/>
        </w:rPr>
        <w:t xml:space="preserve"> και προσκομίζονται κατά περίπτωση από αυτόν εντός τριών (3) εργάσιμων ημερών από την ημερομηνία υποβολής τους. Όταν υπογράφονται από τον ίδιο φέρουν ηλεκτρονική υπογραφή.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Όσοι υπέβαλαν παραδεκτές προσφορές λαμβάνουν γνώση των παραπάνω δικαιολογητικών που κατατέθηκαν.</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i)  κατά τον έλεγχο των παραπάνω δικαιολογητικών διαπιστωθεί ότι τα στοιχεία που δηλώθηκαν με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 το Ευρωπαϊκό Ενιαίο Έγγραφο Σύμβασης , είναι ψευδή ή ανακριβή, ή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ii)  δεν υποβληθούν στο προκαθορισμένο χρονικό διάστημα τα απαιτούμενα πρωτότυπα ή αντίγραφα των παραπάνω δικαιολογητικών ή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w:t>
      </w:r>
      <w:r w:rsidRPr="0043167B">
        <w:rPr>
          <w:rFonts w:ascii="Verdana" w:eastAsia="Times New Roman" w:hAnsi="Verdana" w:cs="Times New Roman"/>
          <w:sz w:val="18"/>
          <w:szCs w:val="18"/>
        </w:rPr>
        <w:t>άρθρα 2.2.3 (λόγοι αποκλεισμού) και 2.2.4 έως 2.2.</w:t>
      </w:r>
      <w:r w:rsidR="0043167B" w:rsidRPr="0043167B">
        <w:rPr>
          <w:rFonts w:ascii="Verdana" w:eastAsia="Times New Roman" w:hAnsi="Verdana" w:cs="Times New Roman"/>
          <w:sz w:val="18"/>
          <w:szCs w:val="18"/>
        </w:rPr>
        <w:t>6</w:t>
      </w:r>
      <w:r w:rsidRPr="0043167B">
        <w:rPr>
          <w:rFonts w:ascii="Verdana" w:eastAsia="Times New Roman" w:hAnsi="Verdana" w:cs="Times New Roman"/>
          <w:sz w:val="18"/>
          <w:szCs w:val="18"/>
        </w:rPr>
        <w:t xml:space="preserve"> της παρούσας,</w:t>
      </w:r>
      <w:r w:rsidRPr="00062884">
        <w:rPr>
          <w:rFonts w:ascii="Verdana" w:eastAsia="Times New Roman" w:hAnsi="Verdana" w:cs="Times New Roman"/>
          <w:sz w:val="18"/>
          <w:szCs w:val="18"/>
        </w:rPr>
        <w:t xml:space="preserve">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062884">
        <w:rPr>
          <w:rFonts w:ascii="Verdana" w:eastAsia="Times New Roman" w:hAnsi="Verdana" w:cs="Times New Roman"/>
          <w:i/>
          <w:color w:val="5B9BD5"/>
          <w:sz w:val="18"/>
          <w:szCs w:val="18"/>
        </w:rPr>
        <w:t xml:space="preserve"> </w:t>
      </w:r>
      <w:r w:rsidRPr="00062884">
        <w:rPr>
          <w:rFonts w:ascii="Verdana" w:eastAsia="Times New Roman" w:hAnsi="Verdana" w:cs="Times New Roman"/>
          <w:sz w:val="18"/>
          <w:szCs w:val="18"/>
        </w:rPr>
        <w:t xml:space="preserve">το Ευρωπαϊκό Ενιαίο Έγγραφο Σύμβασης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w:t>
      </w:r>
      <w:r w:rsidRPr="00062884">
        <w:rPr>
          <w:rStyle w:val="WW-FootnoteReference11"/>
          <w:rFonts w:ascii="Verdana" w:eastAsia="Times New Roman" w:hAnsi="Verdana" w:cs="Times New Roman"/>
          <w:sz w:val="18"/>
          <w:szCs w:val="18"/>
        </w:rPr>
        <w:footnoteReference w:id="11"/>
      </w:r>
      <w:r w:rsidRPr="00062884">
        <w:rPr>
          <w:rFonts w:ascii="Verdana" w:eastAsia="Times New Roman" w:hAnsi="Verdana" w:cs="Times New Roman"/>
          <w:sz w:val="18"/>
          <w:szCs w:val="18"/>
        </w:rPr>
        <w:t xml:space="preserve">.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 xml:space="preserve">Αν κανένας από τους προσφέροντες δεν υποβάλλει αληθή ή ακριβή δήλωση </w:t>
      </w:r>
      <w:r w:rsidRPr="00062884">
        <w:rPr>
          <w:rFonts w:ascii="Verdana" w:eastAsia="Times New Roman" w:hAnsi="Verdana" w:cs="Times New Roman"/>
          <w:b/>
          <w:sz w:val="18"/>
          <w:szCs w:val="18"/>
        </w:rPr>
        <w:t>ή</w:t>
      </w:r>
      <w:r w:rsidRPr="00062884">
        <w:rPr>
          <w:rFonts w:ascii="Verdana" w:eastAsia="Times New Roman" w:hAnsi="Verdana" w:cs="Times New Roman"/>
          <w:sz w:val="18"/>
          <w:szCs w:val="18"/>
        </w:rPr>
        <w:t xml:space="preserve"> δεν προσκομίσει ένα ή περισσότερα από τα απαιτούμενα δικαιολογητικά </w:t>
      </w:r>
      <w:r w:rsidRPr="00062884">
        <w:rPr>
          <w:rFonts w:ascii="Verdana" w:eastAsia="Times New Roman" w:hAnsi="Verdana" w:cs="Times New Roman"/>
          <w:b/>
          <w:sz w:val="18"/>
          <w:szCs w:val="18"/>
        </w:rPr>
        <w:t>ή</w:t>
      </w:r>
      <w:r w:rsidRPr="00062884">
        <w:rPr>
          <w:rFonts w:ascii="Verdana" w:eastAsia="Times New Roman" w:hAnsi="Verdana" w:cs="Times New Roman"/>
          <w:sz w:val="18"/>
          <w:szCs w:val="18"/>
        </w:rPr>
        <w:t xml:space="preserve"> δεν αποδείξει ότι πληροί τα κριτήρια ποιοτικής επιλογής σύμφωνα με τις </w:t>
      </w:r>
      <w:r w:rsidRPr="0043167B">
        <w:rPr>
          <w:rFonts w:ascii="Verdana" w:eastAsia="Times New Roman" w:hAnsi="Verdana" w:cs="Times New Roman"/>
          <w:sz w:val="18"/>
          <w:szCs w:val="18"/>
        </w:rPr>
        <w:t>παραγράφους 2.2.4 -2.2.</w:t>
      </w:r>
      <w:r w:rsidR="0043167B" w:rsidRPr="0043167B">
        <w:rPr>
          <w:rFonts w:ascii="Verdana" w:eastAsia="Times New Roman" w:hAnsi="Verdana" w:cs="Times New Roman"/>
          <w:sz w:val="18"/>
          <w:szCs w:val="18"/>
        </w:rPr>
        <w:t>6</w:t>
      </w:r>
      <w:r w:rsidRPr="0043167B">
        <w:rPr>
          <w:rFonts w:ascii="Verdana" w:eastAsia="Times New Roman" w:hAnsi="Verdana" w:cs="Times New Roman"/>
          <w:sz w:val="18"/>
          <w:szCs w:val="18"/>
        </w:rPr>
        <w:t xml:space="preserve"> της παρούσας</w:t>
      </w:r>
      <w:r w:rsidRPr="00062884">
        <w:rPr>
          <w:rFonts w:ascii="Verdana" w:eastAsia="Times New Roman" w:hAnsi="Verdana" w:cs="Times New Roman"/>
          <w:sz w:val="18"/>
          <w:szCs w:val="18"/>
        </w:rPr>
        <w:t xml:space="preserve"> διακήρυξης, η διαδικασία ματαιώνεται. </w:t>
      </w:r>
    </w:p>
    <w:p w:rsidR="0043167B"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r>
        <w:rPr>
          <w:rFonts w:ascii="Verdana" w:hAnsi="Verdana"/>
          <w:sz w:val="18"/>
          <w:szCs w:val="18"/>
        </w:rPr>
        <w:t>.</w:t>
      </w:r>
      <w:r w:rsidRPr="00062884">
        <w:rPr>
          <w:rFonts w:ascii="Verdana" w:eastAsia="Times New Roman" w:hAnsi="Verdana" w:cs="Times New Roman"/>
          <w:sz w:val="18"/>
          <w:szCs w:val="18"/>
        </w:rPr>
        <w:t xml:space="preserve"> </w:t>
      </w:r>
    </w:p>
    <w:p w:rsidR="00062884" w:rsidRPr="00062884" w:rsidRDefault="00062884" w:rsidP="00062884">
      <w:pPr>
        <w:spacing w:after="0" w:line="240" w:lineRule="auto"/>
        <w:jc w:val="both"/>
        <w:rPr>
          <w:rFonts w:ascii="Verdana" w:eastAsia="Times New Roman" w:hAnsi="Verdana" w:cs="Times New Roman"/>
          <w:sz w:val="18"/>
          <w:szCs w:val="18"/>
        </w:rPr>
      </w:pPr>
      <w:r w:rsidRPr="00062884">
        <w:rPr>
          <w:rFonts w:ascii="Verdana" w:eastAsia="Times New Roman" w:hAnsi="Verdana" w:cs="Times New Roman"/>
          <w:sz w:val="18"/>
          <w:szCs w:val="18"/>
        </w:rPr>
        <w:t>Τα αποτελέσματα του ελέγχου των παραπάνω δικαιολογητικών και της εισήγησης της Επιτροπής επικυρώνονται με την απόφαση κατακύρωσης.</w:t>
      </w:r>
    </w:p>
    <w:p w:rsidR="002C7AEB" w:rsidRPr="00062884" w:rsidRDefault="002C7AEB" w:rsidP="00062884">
      <w:pPr>
        <w:spacing w:after="0" w:line="240" w:lineRule="auto"/>
        <w:jc w:val="both"/>
        <w:rPr>
          <w:rFonts w:ascii="Verdana" w:hAnsi="Verdana"/>
          <w:sz w:val="18"/>
          <w:szCs w:val="18"/>
        </w:rPr>
      </w:pPr>
    </w:p>
    <w:p w:rsidR="002D5833" w:rsidRPr="001D66CE" w:rsidRDefault="002D5833" w:rsidP="001D66CE">
      <w:pPr>
        <w:pStyle w:val="2"/>
        <w:spacing w:before="0" w:line="240" w:lineRule="auto"/>
        <w:jc w:val="both"/>
        <w:rPr>
          <w:rFonts w:ascii="Verdana" w:hAnsi="Verdana"/>
          <w:i/>
          <w:color w:val="000000" w:themeColor="text1"/>
          <w:sz w:val="18"/>
          <w:szCs w:val="18"/>
        </w:rPr>
      </w:pPr>
      <w:bookmarkStart w:id="34" w:name="__RefHeading___Toc470009814"/>
      <w:r w:rsidRPr="001D66CE">
        <w:rPr>
          <w:rFonts w:ascii="Verdana" w:hAnsi="Verdana"/>
          <w:color w:val="000000" w:themeColor="text1"/>
          <w:sz w:val="18"/>
          <w:szCs w:val="18"/>
        </w:rPr>
        <w:t>3.3</w:t>
      </w:r>
      <w:r w:rsidRPr="001D66CE">
        <w:rPr>
          <w:rFonts w:ascii="Verdana" w:hAnsi="Verdana"/>
          <w:color w:val="000000" w:themeColor="text1"/>
          <w:sz w:val="18"/>
          <w:szCs w:val="18"/>
        </w:rPr>
        <w:tab/>
        <w:t>Κατακύρωση - σύναψη σύμβασης</w:t>
      </w:r>
      <w:bookmarkEnd w:id="34"/>
      <w:r w:rsidRPr="001D66CE">
        <w:rPr>
          <w:rFonts w:ascii="Verdana" w:hAnsi="Verdana"/>
          <w:color w:val="000000" w:themeColor="text1"/>
          <w:sz w:val="18"/>
          <w:szCs w:val="18"/>
        </w:rPr>
        <w:t xml:space="preserve"> </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  </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 xml:space="preserve">Η εν λόγω απόφαση αναφέρει την προθεσμία για την αναστολή της σύναψης της σύμβασης σύμφωνα με την επόμενη παράγραφο 3.4. </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Τα έννομα αποτελέσματα της απόφασης κατακύρωσης και ιδίως η σύναψη της σύμβασης επέρχονται εφόσον συντρέξουν σωρευτικά τα κάτωθι:</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 xml:space="preserve">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 xml:space="preserve">β) ολοκλήρωση του προσυμβατικού ελέγχου από το Ελεγκτικό Συνέδριο, σύμφωνα με τα άρθρα 5 και 36 του ν. 4129/2013,  </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lastRenderedPageBreak/>
        <w:t>γ) κοινοποίηση της απόφασης κατακύρωσης στον προσωρινό ανάδοχο, εφόσον αυτός υποβάλει επικαιροποιημένα τα δικαιολογητικά της παραγράφου 2.2.9.2.</w:t>
      </w:r>
      <w:r w:rsidRPr="001D66CE">
        <w:rPr>
          <w:rFonts w:ascii="Verdana" w:eastAsia="Times New Roman" w:hAnsi="Verdana" w:cs="Open Sans"/>
          <w:color w:val="333333"/>
          <w:sz w:val="18"/>
          <w:szCs w:val="18"/>
        </w:rPr>
        <w:t xml:space="preserve"> </w:t>
      </w:r>
      <w:r w:rsidRPr="001D66CE">
        <w:rPr>
          <w:rFonts w:ascii="Verdana" w:eastAsia="Times New Roman" w:hAnsi="Verdana" w:cs="Times New Roman"/>
          <w:sz w:val="18"/>
          <w:szCs w:val="18"/>
        </w:rPr>
        <w:t>και μόνον στην περίπτωση του προσυμβατικού ελέγχου ή της άσκησης προδικαστικής προσφυγής και ενδίκων μέσων κατά της απόφασης κατακύρωσης, έπειτα από σχετική πρόσκληση .</w:t>
      </w:r>
      <w:r w:rsidRPr="001D66CE">
        <w:rPr>
          <w:rStyle w:val="WW-FootnoteReference17"/>
          <w:rFonts w:ascii="Verdana" w:eastAsia="Times New Roman" w:hAnsi="Verdana" w:cs="Times New Roman"/>
          <w:sz w:val="18"/>
          <w:szCs w:val="18"/>
        </w:rPr>
        <w:footnoteReference w:id="12"/>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Η αναθέτουσα αρχή προσκαλεί τον ανάδοχο να προσέλθει για υπογραφή του συμφωνητικού,</w:t>
      </w:r>
      <w:r w:rsidRPr="001D66CE">
        <w:rPr>
          <w:rFonts w:ascii="Verdana" w:eastAsia="Times New Roman" w:hAnsi="Verdana" w:cs="Arial"/>
          <w:color w:val="000000"/>
          <w:sz w:val="18"/>
          <w:szCs w:val="18"/>
        </w:rPr>
        <w:t xml:space="preserve"> </w:t>
      </w:r>
      <w:r w:rsidR="00257F2C" w:rsidRPr="00114A10">
        <w:rPr>
          <w:rFonts w:ascii="Verdana" w:hAnsi="Verdana" w:cs="Arial"/>
          <w:sz w:val="18"/>
          <w:szCs w:val="18"/>
        </w:rPr>
        <w:t>όχι μικρότερο των πέντε (5) ημερολογιακών ημερών, ούτε μεγαλύτερο των δέκα (10) ημερολογιακών ημερών</w:t>
      </w:r>
      <w:r w:rsidR="00257F2C" w:rsidRPr="001D66CE">
        <w:rPr>
          <w:rFonts w:ascii="Verdana" w:eastAsia="Times New Roman" w:hAnsi="Verdana" w:cs="Times New Roman"/>
          <w:sz w:val="18"/>
          <w:szCs w:val="18"/>
        </w:rPr>
        <w:t xml:space="preserve"> </w:t>
      </w:r>
      <w:r w:rsidRPr="001D66CE">
        <w:rPr>
          <w:rFonts w:ascii="Verdana" w:eastAsia="Times New Roman" w:hAnsi="Verdana" w:cs="Times New Roman"/>
          <w:sz w:val="18"/>
          <w:szCs w:val="18"/>
        </w:rPr>
        <w:t xml:space="preserve">από την κοινοποίηση της σχετικής ειδικής πρόσκλησης. Το συμφωνητικό έχει αποδεικτικό χαρακτήρα. </w:t>
      </w:r>
    </w:p>
    <w:p w:rsidR="001D66CE" w:rsidRPr="001D66CE" w:rsidRDefault="001D66CE" w:rsidP="001D66CE">
      <w:pPr>
        <w:spacing w:after="0" w:line="240" w:lineRule="auto"/>
        <w:jc w:val="both"/>
        <w:rPr>
          <w:rFonts w:ascii="Verdana" w:eastAsia="Times New Roman" w:hAnsi="Verdana" w:cs="Times New Roman"/>
          <w:sz w:val="18"/>
          <w:szCs w:val="18"/>
        </w:rPr>
      </w:pPr>
      <w:r w:rsidRPr="001D66CE">
        <w:rPr>
          <w:rFonts w:ascii="Verdana" w:eastAsia="Times New Roman" w:hAnsi="Verdana" w:cs="Times New Roman"/>
          <w:sz w:val="18"/>
          <w:szCs w:val="18"/>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2C7AEB" w:rsidRPr="001D66CE" w:rsidRDefault="002C7AEB" w:rsidP="001D66CE">
      <w:pPr>
        <w:spacing w:after="0" w:line="240" w:lineRule="auto"/>
        <w:jc w:val="both"/>
        <w:rPr>
          <w:rFonts w:ascii="Verdana" w:hAnsi="Verdana"/>
          <w:i/>
          <w:color w:val="5B9BD5"/>
          <w:sz w:val="18"/>
          <w:szCs w:val="18"/>
        </w:rPr>
      </w:pPr>
    </w:p>
    <w:p w:rsidR="002D5833" w:rsidRPr="001D66CE" w:rsidRDefault="006F6522" w:rsidP="001D66CE">
      <w:pPr>
        <w:pStyle w:val="2"/>
        <w:spacing w:before="0" w:line="240" w:lineRule="auto"/>
        <w:jc w:val="both"/>
        <w:rPr>
          <w:rFonts w:ascii="Verdana" w:hAnsi="Verdana"/>
          <w:i/>
          <w:iCs/>
          <w:color w:val="000000" w:themeColor="text1"/>
          <w:spacing w:val="5"/>
          <w:sz w:val="18"/>
          <w:szCs w:val="18"/>
        </w:rPr>
      </w:pPr>
      <w:bookmarkStart w:id="35" w:name="__RefHeading___Toc470009815"/>
      <w:bookmarkEnd w:id="35"/>
      <w:r w:rsidRPr="001D66CE">
        <w:rPr>
          <w:rFonts w:ascii="Verdana" w:hAnsi="Verdana"/>
          <w:color w:val="000000" w:themeColor="text1"/>
          <w:sz w:val="18"/>
          <w:szCs w:val="18"/>
        </w:rPr>
        <w:t xml:space="preserve"> </w:t>
      </w:r>
      <w:r w:rsidR="002D5833" w:rsidRPr="001D66CE">
        <w:rPr>
          <w:rFonts w:ascii="Verdana" w:hAnsi="Verdana"/>
          <w:color w:val="000000" w:themeColor="text1"/>
          <w:sz w:val="18"/>
          <w:szCs w:val="18"/>
        </w:rPr>
        <w:t>3.4</w:t>
      </w:r>
      <w:r w:rsidR="002D5833" w:rsidRPr="001D66CE">
        <w:rPr>
          <w:rFonts w:ascii="Verdana" w:hAnsi="Verdana"/>
          <w:color w:val="000000" w:themeColor="text1"/>
          <w:sz w:val="18"/>
          <w:szCs w:val="18"/>
        </w:rPr>
        <w:tab/>
        <w:t xml:space="preserve">Προδικαστικές Προσφυγές - Προσωρινή Δικαστική Προστασία </w:t>
      </w:r>
    </w:p>
    <w:p w:rsidR="001C0396" w:rsidRPr="001C0396" w:rsidRDefault="005E2D50" w:rsidP="001C0396">
      <w:pPr>
        <w:spacing w:after="0" w:line="240" w:lineRule="auto"/>
        <w:ind w:firstLine="720"/>
        <w:jc w:val="both"/>
        <w:rPr>
          <w:rFonts w:ascii="Verdana" w:eastAsia="Times New Roman" w:hAnsi="Verdana" w:cs="Arial"/>
          <w:sz w:val="18"/>
          <w:szCs w:val="18"/>
        </w:rPr>
      </w:pPr>
      <w:r w:rsidRPr="005E2D50">
        <w:rPr>
          <w:rFonts w:ascii="Verdana" w:eastAsia="Times New Roman" w:hAnsi="Verdana" w:cs="Arial"/>
          <w:sz w:val="18"/>
          <w:szCs w:val="18"/>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w:t>
      </w:r>
      <w:r w:rsidR="001C0396" w:rsidRPr="001C0396">
        <w:rPr>
          <w:rFonts w:ascii="Verdana" w:eastAsia="Times New Roman" w:hAnsi="Verdana" w:cs="Arial"/>
          <w:sz w:val="18"/>
          <w:szCs w:val="18"/>
        </w:rPr>
        <w:t xml:space="preserve"> </w:t>
      </w:r>
      <w:r w:rsidRPr="005E2D50">
        <w:rPr>
          <w:rFonts w:ascii="Verdana" w:eastAsia="Times New Roman" w:hAnsi="Verdana" w:cs="Arial"/>
          <w:sz w:val="18"/>
          <w:szCs w:val="18"/>
        </w:rPr>
        <w:t xml:space="preserve">ή της εσωτερικής νομοθεσίας, δικαιούται να ασκήσει προδικαστική προσφυγή ενώπιον της ΑΕΠΠ κατά της σχετικής πράξης ή παράλειψης της </w:t>
      </w:r>
      <w:r w:rsidR="001C0396" w:rsidRPr="001C0396">
        <w:rPr>
          <w:rFonts w:ascii="Verdana" w:eastAsia="Times New Roman" w:hAnsi="Verdana" w:cs="Arial"/>
          <w:sz w:val="18"/>
          <w:szCs w:val="18"/>
        </w:rPr>
        <w:t>αναθέτουσας αρχής, προσδιορίζοντας ειδικώς τις νομικές και πραγματικές αιτιάσεις που δικαιολογούν το αίτημά του .</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 xml:space="preserve">Σε περίπτωση προσφυγής κατά πράξης της αναθέτουσας αρχής, η προθεσμία για την άσκηση της προδικαστικής προσφυγής είναι:(α)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(β) δεκαπέντε (15) ημέρες από την κοινοποίηση της προσβαλλόμενης πράξης σε αυτόν αν χρησιμοποιήθηκαν άλλα μέσα επικοινωνίας, άλλως (γ) δέκα (10) ημέρες από την πλήρη, πραγματική ή τεκμαιρόμενη, γνώση της πράξης που βλάπτει τα συμφέροντα του ενδιαφερόμενου οικονομικού φορέα. </w:t>
      </w:r>
    </w:p>
    <w:p w:rsidR="001C0396" w:rsidRPr="001C0396" w:rsidRDefault="001C0396" w:rsidP="001C0396">
      <w:pPr>
        <w:spacing w:after="0" w:line="240" w:lineRule="auto"/>
        <w:jc w:val="both"/>
        <w:rPr>
          <w:rFonts w:ascii="Verdana" w:eastAsia="Times New Roman" w:hAnsi="Verdana" w:cs="Arial"/>
          <w:sz w:val="18"/>
          <w:szCs w:val="18"/>
        </w:rPr>
      </w:pPr>
      <w:r w:rsidRPr="001C0396">
        <w:rPr>
          <w:rFonts w:ascii="Verdana" w:eastAsia="Times New Roman" w:hAnsi="Verdana" w:cs="Arial"/>
          <w:sz w:val="18"/>
          <w:szCs w:val="18"/>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 Η προδικαστική προσφυγή, με βάση και τα όσα προβλέπονται στο π.δ. 39/2017, κατατίθεται ηλεκτρονικά βάσει του τυποποιημένου εντύπου και μέσω της λειτουργικότητας «Επικοινωνία» του υποσυστήματος προς την Αναθέτουσα Αρχή, επιλέγοντας κατά περίπτωση την ένδειξη «Προδικαστική Προσφυγή» και επισυνάπτοντας το σχετικό έγγραφο σύμφωνα με την παρ. 3 του άρθρου 8 της υπ' αρ. 117384/26-10-2017 Κ.Υ.Α.</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 xml:space="preserve">Η αναθέτουσα αρχή, μέσω της λειτουργίας της «Επικοινωνίας»: </w:t>
      </w:r>
    </w:p>
    <w:p w:rsidR="001C0396" w:rsidRPr="001C0396" w:rsidRDefault="001C0396" w:rsidP="001C0396">
      <w:pPr>
        <w:spacing w:after="0" w:line="240" w:lineRule="auto"/>
        <w:jc w:val="both"/>
        <w:rPr>
          <w:rFonts w:ascii="Verdana" w:eastAsia="Times New Roman" w:hAnsi="Verdana" w:cs="Arial"/>
          <w:sz w:val="18"/>
          <w:szCs w:val="18"/>
        </w:rPr>
      </w:pPr>
      <w:r w:rsidRPr="001C0396">
        <w:rPr>
          <w:rFonts w:ascii="Verdana" w:eastAsia="Times New Roman" w:hAnsi="Verdana" w:cs="Arial"/>
          <w:sz w:val="18"/>
          <w:szCs w:val="18"/>
        </w:rPr>
        <w:t>α. Κοινοποιεί την προδικαστική προσφυγή σε κάθε ενδιαφερόμενο τρίτο σύμφωνα με τα προβλεπόμενα στην περ. α της παρ. 1 του άρθρου 365 του ν. 4412/2016 και την περ. α ́ της πα</w:t>
      </w:r>
      <w:r>
        <w:rPr>
          <w:rFonts w:ascii="Verdana" w:eastAsia="Times New Roman" w:hAnsi="Verdana" w:cs="Arial"/>
          <w:sz w:val="18"/>
          <w:szCs w:val="18"/>
        </w:rPr>
        <w:t>ρ.</w:t>
      </w:r>
      <w:r w:rsidRPr="001C0396">
        <w:rPr>
          <w:rFonts w:ascii="Verdana" w:eastAsia="Times New Roman" w:hAnsi="Verdana" w:cs="Arial"/>
          <w:sz w:val="18"/>
          <w:szCs w:val="18"/>
        </w:rPr>
        <w:t xml:space="preserve">1 του άρθρου 9 του π.δ. 39/2017, </w:t>
      </w:r>
    </w:p>
    <w:p w:rsidR="001C0396" w:rsidRPr="001C0396" w:rsidRDefault="001C0396" w:rsidP="001C0396">
      <w:pPr>
        <w:spacing w:after="0" w:line="240" w:lineRule="auto"/>
        <w:jc w:val="both"/>
        <w:rPr>
          <w:rFonts w:ascii="Verdana" w:eastAsia="Times New Roman" w:hAnsi="Verdana" w:cs="Arial"/>
          <w:sz w:val="18"/>
          <w:szCs w:val="18"/>
        </w:rPr>
      </w:pPr>
      <w:r w:rsidRPr="001C0396">
        <w:rPr>
          <w:rFonts w:ascii="Verdana" w:eastAsia="Times New Roman" w:hAnsi="Verdana" w:cs="Arial"/>
          <w:sz w:val="18"/>
          <w:szCs w:val="18"/>
        </w:rPr>
        <w:t>β. Ειδοποιεί, παρέχει πρόσβαση στο σύνολο των στοιχείων του διαγωνισμού και διαβιβάζει στην Αρχή Εξέτασης Προδικαστικών Προσφυγών (ΑΕΠΠ) τα προβλεπόμ</w:t>
      </w:r>
      <w:r>
        <w:rPr>
          <w:rFonts w:ascii="Verdana" w:eastAsia="Times New Roman" w:hAnsi="Verdana" w:cs="Arial"/>
          <w:sz w:val="18"/>
          <w:szCs w:val="18"/>
        </w:rPr>
        <w:t>ενα στην περ. β’ της παρ. 1 του</w:t>
      </w:r>
      <w:r w:rsidRPr="001C0396">
        <w:rPr>
          <w:rFonts w:ascii="Verdana" w:eastAsia="Times New Roman" w:hAnsi="Verdana" w:cs="Arial"/>
          <w:sz w:val="18"/>
          <w:szCs w:val="18"/>
        </w:rPr>
        <w:t xml:space="preserve"> άρθρου 365 του ν. 4412/2016, σύμφωνα και με την παρ. 1 του άρθρου 9 του π.δ. 39/2017 .</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της αναθέτουσας αρχής.</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 xml:space="preserve">Όποιος έχει έννομο συμφέρον μπορεί να ζητήσει την αναστολή της εκτέλεσης της απόφασης της ΑΕΠΠ και την ακύρωσή της ενώπιον του αρμοδίου δικαστηρίου.Δικαίωμα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w:t>
      </w:r>
      <w:r w:rsidRPr="001C0396">
        <w:rPr>
          <w:rFonts w:ascii="Verdana" w:eastAsia="Times New Roman" w:hAnsi="Verdana" w:cs="Arial"/>
          <w:sz w:val="18"/>
          <w:szCs w:val="18"/>
        </w:rPr>
        <w:lastRenderedPageBreak/>
        <w:t>αναθέτουσα</w:t>
      </w:r>
      <w:r>
        <w:rPr>
          <w:rFonts w:ascii="Verdana" w:eastAsia="Times New Roman" w:hAnsi="Verdana" w:cs="Arial"/>
          <w:sz w:val="18"/>
          <w:szCs w:val="18"/>
        </w:rPr>
        <w:t>ς αρχής, εφόσον έχουν εκδοθεί ή</w:t>
      </w:r>
      <w:r w:rsidRPr="001C0396">
        <w:rPr>
          <w:rFonts w:ascii="Verdana" w:eastAsia="Times New Roman" w:hAnsi="Verdana" w:cs="Arial"/>
          <w:sz w:val="18"/>
          <w:szCs w:val="18"/>
        </w:rPr>
        <w:t xml:space="preserve"> συντελεστεί αντιστοίχως έως τη συζήτηση της αίτησης αναστολής ή την πρώτη συζήτηση της αίτησης ακύρωσης.</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 xml:space="preserve">Η άσκηση της αίτησης αναστολής δεν εξαρτάται από την προηγούμενη άσκηση της αίτησης </w:t>
      </w:r>
    </w:p>
    <w:p w:rsidR="001C0396" w:rsidRPr="001C0396" w:rsidRDefault="001C0396" w:rsidP="001C0396">
      <w:pPr>
        <w:spacing w:after="0" w:line="240" w:lineRule="auto"/>
        <w:jc w:val="both"/>
        <w:rPr>
          <w:rFonts w:ascii="Verdana" w:eastAsia="Times New Roman" w:hAnsi="Verdana" w:cs="Arial"/>
          <w:sz w:val="18"/>
          <w:szCs w:val="18"/>
        </w:rPr>
      </w:pPr>
      <w:r w:rsidRPr="001C0396">
        <w:rPr>
          <w:rFonts w:ascii="Verdana" w:eastAsia="Times New Roman" w:hAnsi="Verdana" w:cs="Arial"/>
          <w:sz w:val="18"/>
          <w:szCs w:val="18"/>
        </w:rPr>
        <w:t>ακύρωσης.</w:t>
      </w:r>
    </w:p>
    <w:p w:rsidR="001C0396" w:rsidRPr="001C0396" w:rsidRDefault="001C0396" w:rsidP="001C0396">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Ηαίτηση αναστολής κατατίθεται στο αρμόδιο δικαστήριο μέσα σε προθεσμία δέκα (10) ημερών από την έκδοση της απόφασης επί της προδικαστικής προσφυγής και συζητείται το αργότερο εντός τριάντα (30) ημερών από την κατάθεσή της. Για την άσκηση της αιτήσεως αναστολής κατατίθεται το προβλεπόμενο παράβολο, σύμφωνα με τα ειδικότερα οριζόμενα στο άρθρο 372 παρ. 4 του ν. 4412/2016.</w:t>
      </w:r>
    </w:p>
    <w:p w:rsidR="001C0396" w:rsidRPr="006C7083" w:rsidRDefault="001C0396" w:rsidP="00932B08">
      <w:pPr>
        <w:spacing w:after="0" w:line="240" w:lineRule="auto"/>
        <w:ind w:firstLine="720"/>
        <w:jc w:val="both"/>
        <w:rPr>
          <w:rFonts w:ascii="Verdana" w:eastAsia="Times New Roman" w:hAnsi="Verdana" w:cs="Arial"/>
          <w:sz w:val="18"/>
          <w:szCs w:val="18"/>
        </w:rPr>
      </w:pPr>
      <w:r w:rsidRPr="001C0396">
        <w:rPr>
          <w:rFonts w:ascii="Verdana" w:eastAsia="Times New Roman" w:hAnsi="Verdana" w:cs="Arial"/>
          <w:sz w:val="18"/>
          <w:szCs w:val="18"/>
        </w:rPr>
        <w:t>Η άσκηση αίτησης αναστολής κωλύει τη σύναψη της σύμβασης, εκτός εάν με την προσωρινή διαταγή ο αρμόδιος</w:t>
      </w:r>
      <w:r w:rsidR="00932B08">
        <w:rPr>
          <w:rFonts w:ascii="Verdana" w:eastAsia="Times New Roman" w:hAnsi="Verdana" w:cs="Arial"/>
          <w:sz w:val="18"/>
          <w:szCs w:val="18"/>
        </w:rPr>
        <w:t xml:space="preserve"> δικαστής αποφανθεί διαφορετικά</w:t>
      </w:r>
      <w:r w:rsidRPr="001C0396">
        <w:rPr>
          <w:rFonts w:ascii="Verdana" w:eastAsia="Times New Roman" w:hAnsi="Verdana" w:cs="Arial"/>
          <w:sz w:val="18"/>
          <w:szCs w:val="18"/>
        </w:rPr>
        <w:t>.</w:t>
      </w:r>
    </w:p>
    <w:p w:rsidR="002C7AEB" w:rsidRPr="001D66CE" w:rsidRDefault="002C7AEB" w:rsidP="001D66CE">
      <w:pPr>
        <w:spacing w:after="0" w:line="240" w:lineRule="auto"/>
        <w:jc w:val="both"/>
        <w:rPr>
          <w:rFonts w:ascii="Verdana" w:hAnsi="Verdana"/>
          <w:sz w:val="18"/>
          <w:szCs w:val="18"/>
        </w:rPr>
      </w:pPr>
    </w:p>
    <w:p w:rsidR="002D5833" w:rsidRPr="001D66CE" w:rsidRDefault="002D5833" w:rsidP="001D66CE">
      <w:pPr>
        <w:pStyle w:val="2"/>
        <w:spacing w:before="0" w:line="240" w:lineRule="auto"/>
        <w:jc w:val="both"/>
        <w:rPr>
          <w:rFonts w:ascii="Verdana" w:hAnsi="Verdana"/>
          <w:color w:val="000000" w:themeColor="text1"/>
          <w:sz w:val="18"/>
          <w:szCs w:val="18"/>
        </w:rPr>
      </w:pPr>
      <w:bookmarkStart w:id="36" w:name="__RefHeading___Toc470009817"/>
      <w:bookmarkEnd w:id="36"/>
      <w:r w:rsidRPr="001D66CE">
        <w:rPr>
          <w:rFonts w:ascii="Verdana" w:hAnsi="Verdana"/>
          <w:color w:val="000000" w:themeColor="text1"/>
          <w:sz w:val="18"/>
          <w:szCs w:val="18"/>
        </w:rPr>
        <w:t>3.5</w:t>
      </w:r>
      <w:r w:rsidRPr="001D66CE">
        <w:rPr>
          <w:rFonts w:ascii="Verdana" w:hAnsi="Verdana"/>
          <w:color w:val="000000" w:themeColor="text1"/>
          <w:sz w:val="18"/>
          <w:szCs w:val="18"/>
        </w:rPr>
        <w:tab/>
        <w:t>Ματαίωση Διαδικασίας</w:t>
      </w:r>
    </w:p>
    <w:p w:rsidR="002D5833" w:rsidRPr="001D66CE" w:rsidRDefault="002D5833" w:rsidP="001D66CE">
      <w:pPr>
        <w:spacing w:after="0" w:line="240" w:lineRule="auto"/>
        <w:jc w:val="both"/>
        <w:rPr>
          <w:rFonts w:ascii="Verdana" w:hAnsi="Verdana"/>
          <w:sz w:val="18"/>
          <w:szCs w:val="18"/>
        </w:rPr>
      </w:pPr>
      <w:r w:rsidRPr="001D66CE">
        <w:rPr>
          <w:rFonts w:ascii="Verdana" w:hAnsi="Verdana"/>
          <w:sz w:val="18"/>
          <w:szCs w:val="18"/>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2C7AEB" w:rsidRPr="001D66CE" w:rsidRDefault="002C7AEB" w:rsidP="001D66CE">
      <w:pPr>
        <w:spacing w:after="0" w:line="240" w:lineRule="auto"/>
        <w:jc w:val="both"/>
        <w:rPr>
          <w:rFonts w:ascii="Verdana" w:hAnsi="Verdana"/>
          <w:sz w:val="18"/>
          <w:szCs w:val="18"/>
        </w:rPr>
      </w:pPr>
    </w:p>
    <w:p w:rsidR="002D5833" w:rsidRPr="001D66CE" w:rsidRDefault="002D5833" w:rsidP="001D66CE">
      <w:pPr>
        <w:pStyle w:val="1"/>
        <w:spacing w:before="0" w:line="240" w:lineRule="auto"/>
        <w:jc w:val="both"/>
        <w:rPr>
          <w:rFonts w:ascii="Verdana" w:hAnsi="Verdana"/>
          <w:color w:val="000000" w:themeColor="text1"/>
          <w:sz w:val="18"/>
          <w:szCs w:val="18"/>
        </w:rPr>
      </w:pPr>
      <w:bookmarkStart w:id="37" w:name="__RefHeading___Toc470009818"/>
      <w:r w:rsidRPr="001D66CE">
        <w:rPr>
          <w:rFonts w:ascii="Verdana" w:hAnsi="Verdana"/>
          <w:color w:val="000000" w:themeColor="text1"/>
          <w:sz w:val="18"/>
          <w:szCs w:val="18"/>
        </w:rPr>
        <w:t>4.</w:t>
      </w:r>
      <w:r w:rsidRPr="001D66CE">
        <w:rPr>
          <w:rFonts w:ascii="Verdana" w:hAnsi="Verdana"/>
          <w:color w:val="000000" w:themeColor="text1"/>
          <w:sz w:val="18"/>
          <w:szCs w:val="18"/>
        </w:rPr>
        <w:tab/>
        <w:t>ΟΡΟΙ ΕΚΤΕΛΕΣΗΣ ΤΗΣ ΣΥΜΒΑΣΗΣ</w:t>
      </w:r>
      <w:bookmarkEnd w:id="37"/>
      <w:r w:rsidRPr="001D66CE">
        <w:rPr>
          <w:rFonts w:ascii="Verdana" w:hAnsi="Verdana"/>
          <w:color w:val="000000" w:themeColor="text1"/>
          <w:sz w:val="18"/>
          <w:szCs w:val="18"/>
        </w:rPr>
        <w:t xml:space="preserve"> </w:t>
      </w:r>
    </w:p>
    <w:p w:rsidR="002D5833" w:rsidRPr="001D66CE" w:rsidRDefault="002D5833" w:rsidP="001D66CE">
      <w:pPr>
        <w:pStyle w:val="2"/>
        <w:spacing w:before="0" w:line="240" w:lineRule="auto"/>
        <w:jc w:val="both"/>
        <w:rPr>
          <w:rFonts w:ascii="Verdana" w:hAnsi="Verdana"/>
          <w:color w:val="000000" w:themeColor="text1"/>
          <w:sz w:val="18"/>
          <w:szCs w:val="18"/>
        </w:rPr>
      </w:pPr>
      <w:bookmarkStart w:id="38" w:name="__RefHeading___Toc470009819"/>
      <w:bookmarkEnd w:id="38"/>
      <w:r w:rsidRPr="001D66CE">
        <w:rPr>
          <w:rFonts w:ascii="Verdana" w:hAnsi="Verdana"/>
          <w:color w:val="000000" w:themeColor="text1"/>
          <w:sz w:val="18"/>
          <w:szCs w:val="18"/>
        </w:rPr>
        <w:t>4.1</w:t>
      </w:r>
      <w:r w:rsidRPr="001D66CE">
        <w:rPr>
          <w:rFonts w:ascii="Verdana" w:hAnsi="Verdana"/>
          <w:color w:val="000000" w:themeColor="text1"/>
          <w:sz w:val="18"/>
          <w:szCs w:val="18"/>
        </w:rPr>
        <w:tab/>
        <w:t>Εγγ</w:t>
      </w:r>
      <w:r w:rsidR="00F14F23" w:rsidRPr="001D66CE">
        <w:rPr>
          <w:rFonts w:ascii="Verdana" w:hAnsi="Verdana"/>
          <w:color w:val="000000" w:themeColor="text1"/>
          <w:sz w:val="18"/>
          <w:szCs w:val="18"/>
        </w:rPr>
        <w:t xml:space="preserve">ύηση </w:t>
      </w:r>
      <w:r w:rsidRPr="001D66CE">
        <w:rPr>
          <w:rFonts w:ascii="Verdana" w:hAnsi="Verdana"/>
          <w:color w:val="000000" w:themeColor="text1"/>
          <w:sz w:val="18"/>
          <w:szCs w:val="18"/>
        </w:rPr>
        <w:t>καλής εκτέλεσης</w:t>
      </w:r>
    </w:p>
    <w:p w:rsidR="002D5833" w:rsidRPr="001D66CE" w:rsidRDefault="002D5833" w:rsidP="001D66CE">
      <w:pPr>
        <w:spacing w:after="0" w:line="240" w:lineRule="auto"/>
        <w:jc w:val="both"/>
        <w:rPr>
          <w:rFonts w:ascii="Verdana" w:hAnsi="Verdana"/>
          <w:sz w:val="18"/>
          <w:szCs w:val="18"/>
        </w:rPr>
      </w:pPr>
      <w:r w:rsidRPr="001D66CE">
        <w:rPr>
          <w:rFonts w:ascii="Verdana" w:hAnsi="Verdana"/>
          <w:sz w:val="18"/>
          <w:szCs w:val="18"/>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2D5833" w:rsidRPr="00554D53" w:rsidRDefault="002D5833" w:rsidP="00554D53">
      <w:pPr>
        <w:spacing w:after="0" w:line="240" w:lineRule="auto"/>
        <w:jc w:val="both"/>
        <w:rPr>
          <w:rFonts w:ascii="Verdana" w:hAnsi="Verdana"/>
          <w:sz w:val="18"/>
          <w:szCs w:val="18"/>
        </w:rPr>
      </w:pPr>
      <w:r w:rsidRPr="001D66CE">
        <w:rPr>
          <w:rFonts w:ascii="Verdana" w:hAnsi="Verdana"/>
          <w:sz w:val="18"/>
          <w:szCs w:val="18"/>
        </w:rPr>
        <w:t xml:space="preserve">Η εγγύηση καλής εκτέλεσης, προκειμένου να γίνει αποδεκτή , πρέπει να περιλαμβάνει κατ' </w:t>
      </w:r>
      <w:r w:rsidRPr="00554D53">
        <w:rPr>
          <w:rFonts w:ascii="Verdana" w:hAnsi="Verdana"/>
          <w:sz w:val="18"/>
          <w:szCs w:val="18"/>
        </w:rPr>
        <w:t xml:space="preserve">ελάχιστον τα αναφερόμενα στην παράγραφο 2.1.5. στοιχεία της παρούσας και επιπλέον τον αριθμό και </w:t>
      </w:r>
      <w:r w:rsidR="00A15651" w:rsidRPr="00554D53">
        <w:rPr>
          <w:rFonts w:ascii="Verdana" w:hAnsi="Verdana"/>
          <w:sz w:val="18"/>
          <w:szCs w:val="18"/>
        </w:rPr>
        <w:t>τον τίτλο της σχετικής σύμβασης</w:t>
      </w:r>
      <w:r w:rsidR="00F14F23" w:rsidRPr="00554D53">
        <w:rPr>
          <w:rFonts w:ascii="Verdana" w:hAnsi="Verdana"/>
          <w:sz w:val="18"/>
          <w:szCs w:val="18"/>
        </w:rPr>
        <w:t xml:space="preserve">. </w:t>
      </w:r>
      <w:r w:rsidRPr="00554D53">
        <w:rPr>
          <w:rFonts w:ascii="Verdana" w:hAnsi="Verdana"/>
          <w:sz w:val="18"/>
          <w:szCs w:val="18"/>
        </w:rPr>
        <w:t xml:space="preserve">Το περιεχόμενό της είναι σύμφωνο με το υπόδειγμα που περιλαμβάνεται </w:t>
      </w:r>
      <w:r w:rsidR="00642801" w:rsidRPr="00554D53">
        <w:rPr>
          <w:rFonts w:ascii="Verdana" w:hAnsi="Verdana"/>
          <w:sz w:val="18"/>
          <w:szCs w:val="18"/>
        </w:rPr>
        <w:t>στη</w:t>
      </w:r>
      <w:r w:rsidRPr="00554D53">
        <w:rPr>
          <w:rFonts w:ascii="Verdana" w:hAnsi="Verdana"/>
          <w:sz w:val="18"/>
          <w:szCs w:val="18"/>
        </w:rPr>
        <w:t xml:space="preserve"> Διακήρυξη και τα οριζόμενα στο άρθρο 72 του ν. 4412/2016.</w:t>
      </w:r>
    </w:p>
    <w:p w:rsidR="002D5833" w:rsidRPr="00554D53" w:rsidRDefault="002D5833" w:rsidP="00554D53">
      <w:pPr>
        <w:spacing w:after="0" w:line="240" w:lineRule="auto"/>
        <w:jc w:val="both"/>
        <w:rPr>
          <w:rFonts w:ascii="Verdana" w:hAnsi="Verdana"/>
          <w:sz w:val="18"/>
          <w:szCs w:val="18"/>
        </w:rPr>
      </w:pPr>
      <w:r w:rsidRPr="00554D53">
        <w:rPr>
          <w:rFonts w:ascii="Verdana" w:hAnsi="Verdana"/>
          <w:sz w:val="18"/>
          <w:szCs w:val="18"/>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F14F23" w:rsidRPr="00554D53">
        <w:rPr>
          <w:rFonts w:ascii="Verdana" w:hAnsi="Verdana"/>
          <w:sz w:val="18"/>
          <w:szCs w:val="18"/>
        </w:rPr>
        <w:t>.</w:t>
      </w:r>
    </w:p>
    <w:p w:rsidR="00554D53" w:rsidRPr="00554D53" w:rsidRDefault="00554D53" w:rsidP="00554D53">
      <w:pPr>
        <w:spacing w:after="0" w:line="240" w:lineRule="auto"/>
        <w:jc w:val="both"/>
        <w:rPr>
          <w:rFonts w:ascii="Verdana" w:eastAsia="Times New Roman" w:hAnsi="Verdana" w:cs="Times New Roman"/>
          <w:sz w:val="18"/>
          <w:szCs w:val="18"/>
        </w:rPr>
      </w:pPr>
      <w:bookmarkStart w:id="39" w:name="__RefHeading___Toc470009820"/>
      <w:r w:rsidRPr="00554D53">
        <w:rPr>
          <w:rFonts w:ascii="Verdana" w:eastAsia="Times New Roman" w:hAnsi="Verdana" w:cs="Times New Roman"/>
          <w:sz w:val="18"/>
          <w:szCs w:val="18"/>
        </w:rPr>
        <w:t xml:space="preserve">Σε περίπτωση τροποποίησης της σύμβασης κατά την </w:t>
      </w:r>
      <w:r w:rsidRPr="0043167B">
        <w:rPr>
          <w:rFonts w:ascii="Verdana" w:eastAsia="Times New Roman" w:hAnsi="Verdana" w:cs="Times New Roman"/>
          <w:sz w:val="18"/>
          <w:szCs w:val="18"/>
        </w:rPr>
        <w:t xml:space="preserve">παράγραφο </w:t>
      </w:r>
      <w:r w:rsidRPr="0043167B">
        <w:rPr>
          <w:rFonts w:ascii="Verdana" w:eastAsia="Times New Roman" w:hAnsi="Verdana" w:cs="Times New Roman"/>
          <w:color w:val="000000"/>
          <w:sz w:val="18"/>
          <w:szCs w:val="18"/>
        </w:rPr>
        <w:t>4.5,</w:t>
      </w:r>
      <w:r w:rsidRPr="0043167B">
        <w:rPr>
          <w:rFonts w:ascii="Verdana" w:eastAsia="Times New Roman" w:hAnsi="Verdana" w:cs="Times New Roman"/>
          <w:sz w:val="18"/>
          <w:szCs w:val="18"/>
        </w:rPr>
        <w:t xml:space="preserve"> η οποία</w:t>
      </w:r>
      <w:r w:rsidRPr="00554D53">
        <w:rPr>
          <w:rFonts w:ascii="Verdana" w:eastAsia="Times New Roman" w:hAnsi="Verdana" w:cs="Times New Roman"/>
          <w:sz w:val="18"/>
          <w:szCs w:val="18"/>
        </w:rPr>
        <w:t xml:space="preserve">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554D53" w:rsidRPr="00554D53" w:rsidRDefault="00554D53" w:rsidP="00554D53">
      <w:pPr>
        <w:spacing w:after="0" w:line="240" w:lineRule="auto"/>
        <w:jc w:val="both"/>
        <w:rPr>
          <w:rFonts w:ascii="Verdana" w:eastAsia="Times New Roman" w:hAnsi="Verdana" w:cs="Times New Roman"/>
          <w:sz w:val="18"/>
          <w:szCs w:val="18"/>
        </w:rPr>
      </w:pPr>
      <w:r w:rsidRPr="00554D53">
        <w:rPr>
          <w:rFonts w:ascii="Verdana" w:eastAsia="Times New Roman" w:hAnsi="Verdana" w:cs="Times New Roman"/>
          <w:sz w:val="18"/>
          <w:szCs w:val="18"/>
        </w:rPr>
        <w:t xml:space="preserve">Η εγγύηση καλής εκτέλεσης καταπίπτει σε περίπτωση παράβασης των όρων της σύμβασης, όπως αυτή ειδικότερα ορίζει. </w:t>
      </w:r>
    </w:p>
    <w:p w:rsidR="00554D53" w:rsidRPr="00554D53" w:rsidRDefault="00554D53" w:rsidP="00554D53">
      <w:pPr>
        <w:spacing w:after="0" w:line="240" w:lineRule="auto"/>
        <w:jc w:val="both"/>
        <w:rPr>
          <w:rFonts w:ascii="Verdana" w:eastAsia="Times New Roman" w:hAnsi="Verdana" w:cs="Times New Roman"/>
          <w:sz w:val="18"/>
          <w:szCs w:val="18"/>
        </w:rPr>
      </w:pPr>
      <w:r w:rsidRPr="00554D53">
        <w:rPr>
          <w:rFonts w:ascii="Verdana" w:eastAsia="Times New Roman" w:hAnsi="Verdana" w:cs="Times New Roman"/>
          <w:sz w:val="18"/>
          <w:szCs w:val="18"/>
        </w:rPr>
        <w:t>Η εγγύηση καλής εκτέλεσης επιστρέφ</w:t>
      </w:r>
      <w:r w:rsidR="00571823">
        <w:rPr>
          <w:rFonts w:ascii="Verdana" w:hAnsi="Verdana"/>
          <w:sz w:val="18"/>
          <w:szCs w:val="18"/>
        </w:rPr>
        <w:t>εται</w:t>
      </w:r>
      <w:r w:rsidRPr="00554D53">
        <w:rPr>
          <w:rFonts w:ascii="Verdana" w:eastAsia="Times New Roman" w:hAnsi="Verdana" w:cs="Times New Roman"/>
          <w:sz w:val="18"/>
          <w:szCs w:val="18"/>
        </w:rPr>
        <w:t xml:space="preserve"> στο σύνολό τ</w:t>
      </w:r>
      <w:r w:rsidR="00571823">
        <w:rPr>
          <w:rFonts w:ascii="Verdana" w:hAnsi="Verdana"/>
          <w:sz w:val="18"/>
          <w:szCs w:val="18"/>
        </w:rPr>
        <w:t>ης</w:t>
      </w:r>
      <w:r w:rsidRPr="00554D53">
        <w:rPr>
          <w:rFonts w:ascii="Verdana" w:eastAsia="Times New Roman" w:hAnsi="Verdana" w:cs="Times New Roman"/>
          <w:sz w:val="18"/>
          <w:szCs w:val="18"/>
        </w:rPr>
        <w:t xml:space="preserve"> </w:t>
      </w:r>
      <w:r w:rsidRPr="00571823">
        <w:rPr>
          <w:rFonts w:ascii="Verdana" w:eastAsia="Times New Roman" w:hAnsi="Verdana" w:cs="Times New Roman"/>
          <w:iCs/>
          <w:color w:val="000000"/>
          <w:spacing w:val="5"/>
          <w:sz w:val="18"/>
          <w:szCs w:val="18"/>
        </w:rPr>
        <w:t xml:space="preserve">ή στην περίπτωση που τα υλικά είναι διαιρετά και η παράδοση γίνεται τμηματικά : </w:t>
      </w:r>
      <w:r w:rsidRPr="00571823">
        <w:rPr>
          <w:rFonts w:ascii="Verdana" w:eastAsia="Times New Roman" w:hAnsi="Verdana" w:cs="Times New Roman"/>
          <w:color w:val="000000"/>
          <w:spacing w:val="5"/>
          <w:sz w:val="18"/>
          <w:szCs w:val="18"/>
        </w:rPr>
        <w:t>αποδεσμ</w:t>
      </w:r>
      <w:r w:rsidR="00571823">
        <w:rPr>
          <w:rFonts w:ascii="Verdana" w:hAnsi="Verdana"/>
          <w:color w:val="000000" w:themeColor="text1"/>
          <w:spacing w:val="5"/>
          <w:sz w:val="18"/>
          <w:szCs w:val="18"/>
        </w:rPr>
        <w:t>εύεται</w:t>
      </w:r>
      <w:r w:rsidRPr="00571823">
        <w:rPr>
          <w:rFonts w:ascii="Verdana" w:eastAsia="Times New Roman" w:hAnsi="Verdana" w:cs="Times New Roman"/>
          <w:color w:val="000000"/>
          <w:spacing w:val="5"/>
          <w:sz w:val="18"/>
          <w:szCs w:val="18"/>
        </w:rPr>
        <w:t xml:space="preserve"> τμηματικά, κατά το ποσό που</w:t>
      </w:r>
      <w:r w:rsidRPr="00554D53">
        <w:rPr>
          <w:rFonts w:ascii="Verdana" w:eastAsia="Times New Roman" w:hAnsi="Verdana" w:cs="Times New Roman"/>
          <w:spacing w:val="5"/>
          <w:sz w:val="18"/>
          <w:szCs w:val="18"/>
        </w:rPr>
        <w:t xml:space="preserve"> αναλογεί στην αξία του μέρους του τμήματος των υλικών  που παραλήφθηκε οριστικά</w:t>
      </w:r>
      <w:r w:rsidR="00571823">
        <w:rPr>
          <w:rFonts w:ascii="Verdana" w:hAnsi="Verdana"/>
          <w:spacing w:val="5"/>
          <w:sz w:val="18"/>
          <w:szCs w:val="18"/>
        </w:rPr>
        <w:t xml:space="preserve">, </w:t>
      </w:r>
      <w:r w:rsidRPr="00554D53">
        <w:rPr>
          <w:rFonts w:ascii="Verdana" w:eastAsia="Times New Roman" w:hAnsi="Verdana" w:cs="Times New Roman"/>
          <w:sz w:val="18"/>
          <w:szCs w:val="18"/>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2D5833" w:rsidRPr="00554D53" w:rsidRDefault="002D5833" w:rsidP="00554D53">
      <w:pPr>
        <w:pStyle w:val="2"/>
        <w:spacing w:before="0" w:line="240" w:lineRule="auto"/>
        <w:jc w:val="both"/>
        <w:rPr>
          <w:rFonts w:ascii="Verdana" w:hAnsi="Verdana"/>
          <w:color w:val="000000" w:themeColor="text1"/>
          <w:sz w:val="18"/>
          <w:szCs w:val="18"/>
        </w:rPr>
      </w:pPr>
      <w:r w:rsidRPr="00554D53">
        <w:rPr>
          <w:rFonts w:ascii="Verdana" w:hAnsi="Verdana"/>
          <w:color w:val="000000" w:themeColor="text1"/>
          <w:sz w:val="18"/>
          <w:szCs w:val="18"/>
        </w:rPr>
        <w:t xml:space="preserve">4.2 </w:t>
      </w:r>
      <w:r w:rsidRPr="00554D53">
        <w:rPr>
          <w:rFonts w:ascii="Verdana" w:hAnsi="Verdana"/>
          <w:color w:val="000000" w:themeColor="text1"/>
          <w:sz w:val="18"/>
          <w:szCs w:val="18"/>
        </w:rPr>
        <w:tab/>
        <w:t>Συμβατικό Πλαίσιο - Εφαρμοστέα Νομοθεσία</w:t>
      </w:r>
      <w:bookmarkEnd w:id="39"/>
      <w:r w:rsidRPr="00554D53">
        <w:rPr>
          <w:rFonts w:ascii="Verdana" w:hAnsi="Verdana"/>
          <w:color w:val="000000" w:themeColor="text1"/>
          <w:sz w:val="18"/>
          <w:szCs w:val="18"/>
        </w:rPr>
        <w:t xml:space="preserve"> </w:t>
      </w:r>
    </w:p>
    <w:p w:rsidR="002D5833" w:rsidRPr="00554D53" w:rsidRDefault="002D5833" w:rsidP="00554D53">
      <w:pPr>
        <w:spacing w:after="0" w:line="240" w:lineRule="auto"/>
        <w:jc w:val="both"/>
        <w:rPr>
          <w:rFonts w:ascii="Verdana" w:hAnsi="Verdana"/>
          <w:sz w:val="18"/>
          <w:szCs w:val="18"/>
        </w:rPr>
      </w:pPr>
      <w:r w:rsidRPr="00554D53">
        <w:rPr>
          <w:rFonts w:ascii="Verdana" w:hAnsi="Verdana"/>
          <w:sz w:val="18"/>
          <w:szCs w:val="18"/>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2D5833" w:rsidRPr="002C7AEB" w:rsidRDefault="002D5833" w:rsidP="00554D53">
      <w:pPr>
        <w:pStyle w:val="2"/>
        <w:spacing w:before="0" w:line="240" w:lineRule="auto"/>
        <w:jc w:val="both"/>
        <w:rPr>
          <w:rFonts w:ascii="Verdana" w:hAnsi="Verdana"/>
          <w:color w:val="000000" w:themeColor="text1"/>
          <w:sz w:val="18"/>
          <w:szCs w:val="18"/>
        </w:rPr>
      </w:pPr>
      <w:bookmarkStart w:id="40" w:name="__RefHeading___Toc470009821"/>
      <w:bookmarkEnd w:id="40"/>
      <w:r w:rsidRPr="00554D53">
        <w:rPr>
          <w:rFonts w:ascii="Verdana" w:hAnsi="Verdana"/>
          <w:color w:val="000000" w:themeColor="text1"/>
          <w:sz w:val="18"/>
          <w:szCs w:val="18"/>
        </w:rPr>
        <w:t>4.3</w:t>
      </w:r>
      <w:r w:rsidRPr="00554D53">
        <w:rPr>
          <w:rFonts w:ascii="Verdana" w:hAnsi="Verdana"/>
          <w:color w:val="000000" w:themeColor="text1"/>
          <w:sz w:val="18"/>
          <w:szCs w:val="18"/>
        </w:rPr>
        <w:tab/>
        <w:t>Όροι εκτέλεσης</w:t>
      </w:r>
      <w:r w:rsidRPr="002C7AEB">
        <w:rPr>
          <w:rFonts w:ascii="Verdana" w:hAnsi="Verdana"/>
          <w:color w:val="000000" w:themeColor="text1"/>
          <w:sz w:val="18"/>
          <w:szCs w:val="18"/>
        </w:rPr>
        <w:t xml:space="preserve"> της σύμβασης</w:t>
      </w:r>
    </w:p>
    <w:p w:rsidR="00571823" w:rsidRPr="00571823" w:rsidRDefault="002D5833" w:rsidP="00571823">
      <w:pPr>
        <w:spacing w:after="0" w:line="240" w:lineRule="auto"/>
        <w:ind w:firstLine="720"/>
        <w:jc w:val="both"/>
        <w:rPr>
          <w:rFonts w:ascii="Verdana" w:hAnsi="Verdana"/>
          <w:sz w:val="18"/>
          <w:szCs w:val="18"/>
        </w:rPr>
      </w:pPr>
      <w:r w:rsidRPr="00FA3B88">
        <w:rPr>
          <w:rFonts w:ascii="Verdana" w:hAnsi="Verdana"/>
          <w:sz w:val="18"/>
          <w:szCs w:val="18"/>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w:t>
      </w:r>
      <w:r w:rsidRPr="00571823">
        <w:rPr>
          <w:rFonts w:ascii="Verdana" w:hAnsi="Verdana"/>
          <w:sz w:val="18"/>
          <w:szCs w:val="18"/>
        </w:rPr>
        <w:t>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rsidR="00571823" w:rsidRPr="00571823" w:rsidRDefault="002D5833" w:rsidP="00571823">
      <w:pPr>
        <w:spacing w:after="0" w:line="240" w:lineRule="auto"/>
        <w:jc w:val="both"/>
        <w:rPr>
          <w:rFonts w:ascii="Verdana" w:eastAsia="Times New Roman" w:hAnsi="Verdana" w:cs="Times New Roman"/>
          <w:sz w:val="18"/>
          <w:szCs w:val="18"/>
        </w:rPr>
      </w:pPr>
      <w:r w:rsidRPr="00571823">
        <w:rPr>
          <w:rFonts w:ascii="Verdana" w:hAnsi="Verdana"/>
          <w:sz w:val="18"/>
          <w:szCs w:val="18"/>
        </w:rPr>
        <w:t xml:space="preserve"> </w:t>
      </w:r>
      <w:r w:rsidR="00571823">
        <w:rPr>
          <w:rFonts w:ascii="Verdana" w:hAnsi="Verdana"/>
          <w:sz w:val="18"/>
          <w:szCs w:val="18"/>
        </w:rPr>
        <w:tab/>
      </w:r>
      <w:r w:rsidR="00571823" w:rsidRPr="00571823">
        <w:rPr>
          <w:rFonts w:ascii="Verdana" w:eastAsia="Times New Roman" w:hAnsi="Verdana" w:cs="Times New Roman"/>
          <w:sz w:val="18"/>
          <w:szCs w:val="18"/>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2D5833" w:rsidRPr="00571823" w:rsidRDefault="002D5833" w:rsidP="00571823">
      <w:pPr>
        <w:spacing w:after="0" w:line="240" w:lineRule="auto"/>
        <w:jc w:val="both"/>
        <w:rPr>
          <w:rFonts w:ascii="Verdana" w:hAnsi="Verdana"/>
          <w:sz w:val="18"/>
          <w:szCs w:val="18"/>
        </w:rPr>
      </w:pPr>
    </w:p>
    <w:p w:rsidR="00571823" w:rsidRDefault="00571823" w:rsidP="00571823">
      <w:pPr>
        <w:pStyle w:val="2"/>
        <w:spacing w:before="0" w:line="240" w:lineRule="auto"/>
        <w:jc w:val="both"/>
        <w:rPr>
          <w:rFonts w:ascii="Verdana" w:hAnsi="Verdana"/>
          <w:color w:val="000000" w:themeColor="text1"/>
          <w:sz w:val="18"/>
          <w:szCs w:val="18"/>
        </w:rPr>
      </w:pPr>
      <w:bookmarkStart w:id="41" w:name="__RefHeading___Toc470009822"/>
      <w:bookmarkStart w:id="42" w:name="__RefHeading___Toc470009823"/>
      <w:bookmarkEnd w:id="41"/>
      <w:r>
        <w:rPr>
          <w:rFonts w:ascii="Verdana" w:hAnsi="Verdana"/>
          <w:color w:val="000000" w:themeColor="text1"/>
          <w:sz w:val="18"/>
          <w:szCs w:val="18"/>
        </w:rPr>
        <w:t>4.</w:t>
      </w:r>
      <w:r w:rsidR="00234637">
        <w:rPr>
          <w:rFonts w:ascii="Verdana" w:hAnsi="Verdana"/>
          <w:color w:val="000000" w:themeColor="text1"/>
          <w:sz w:val="18"/>
          <w:szCs w:val="18"/>
        </w:rPr>
        <w:t>4</w:t>
      </w:r>
      <w:r>
        <w:rPr>
          <w:rFonts w:ascii="Verdana" w:hAnsi="Verdana"/>
          <w:color w:val="000000" w:themeColor="text1"/>
          <w:sz w:val="18"/>
          <w:szCs w:val="18"/>
        </w:rPr>
        <w:t>.Υπεργολαβία</w:t>
      </w:r>
    </w:p>
    <w:p w:rsidR="00571823" w:rsidRPr="00571823" w:rsidRDefault="00571823" w:rsidP="00571823">
      <w:pPr>
        <w:spacing w:after="0" w:line="240" w:lineRule="auto"/>
        <w:jc w:val="both"/>
        <w:rPr>
          <w:rFonts w:ascii="Verdana" w:eastAsia="Times New Roman" w:hAnsi="Verdana" w:cs="Times New Roman"/>
          <w:sz w:val="18"/>
          <w:szCs w:val="18"/>
        </w:rPr>
      </w:pPr>
      <w:r w:rsidRPr="00571823">
        <w:rPr>
          <w:rFonts w:ascii="Verdana" w:eastAsia="Times New Roman" w:hAnsi="Verdana" w:cs="Times New Roman"/>
          <w:b/>
          <w:bCs/>
          <w:sz w:val="18"/>
          <w:szCs w:val="18"/>
        </w:rPr>
        <w:t>4.</w:t>
      </w:r>
      <w:r w:rsidR="00234637">
        <w:rPr>
          <w:rFonts w:ascii="Verdana" w:eastAsia="Times New Roman" w:hAnsi="Verdana" w:cs="Times New Roman"/>
          <w:b/>
          <w:bCs/>
          <w:sz w:val="18"/>
          <w:szCs w:val="18"/>
        </w:rPr>
        <w:t>4</w:t>
      </w:r>
      <w:r w:rsidRPr="00571823">
        <w:rPr>
          <w:rFonts w:ascii="Verdana" w:eastAsia="Times New Roman" w:hAnsi="Verdana" w:cs="Times New Roman"/>
          <w:b/>
          <w:bCs/>
          <w:sz w:val="18"/>
          <w:szCs w:val="18"/>
        </w:rPr>
        <w:t xml:space="preserve">.1. </w:t>
      </w:r>
      <w:r w:rsidRPr="00571823">
        <w:rPr>
          <w:rFonts w:ascii="Verdana" w:eastAsia="Times New Roman" w:hAnsi="Verdana" w:cs="Times New Roman"/>
          <w:sz w:val="18"/>
          <w:szCs w:val="18"/>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71823" w:rsidRDefault="00571823" w:rsidP="00571823">
      <w:pPr>
        <w:spacing w:after="0" w:line="240" w:lineRule="auto"/>
        <w:jc w:val="both"/>
        <w:rPr>
          <w:rFonts w:ascii="Verdana" w:hAnsi="Verdana"/>
          <w:sz w:val="18"/>
          <w:szCs w:val="18"/>
        </w:rPr>
      </w:pPr>
      <w:r w:rsidRPr="00571823">
        <w:rPr>
          <w:rFonts w:ascii="Verdana" w:eastAsia="Times New Roman" w:hAnsi="Verdana" w:cs="Times New Roman"/>
          <w:b/>
          <w:bCs/>
          <w:sz w:val="18"/>
          <w:szCs w:val="18"/>
        </w:rPr>
        <w:t xml:space="preserve">4.4.2. </w:t>
      </w:r>
      <w:r w:rsidRPr="00571823">
        <w:rPr>
          <w:rFonts w:ascii="Verdana" w:eastAsia="Times New Roman" w:hAnsi="Verdana" w:cs="Times New Roman"/>
          <w:sz w:val="18"/>
          <w:szCs w:val="18"/>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w:t>
      </w:r>
      <w:r w:rsidRPr="00571823">
        <w:rPr>
          <w:rFonts w:ascii="Verdana" w:eastAsia="Times New Roman" w:hAnsi="Verdana" w:cs="Times New Roman"/>
          <w:sz w:val="18"/>
          <w:szCs w:val="18"/>
        </w:rPr>
        <w:lastRenderedPageBreak/>
        <w:t>οποίο ο κύριος ανάδοχος χρησιμοποιεί εν συνεχεία στην εν λόγω σύμβαση, προσκομίζοντας τα σχετικά συμφωνητικά/δηλώσεις συνεργασίας</w:t>
      </w:r>
      <w:r w:rsidRPr="00571823">
        <w:rPr>
          <w:rFonts w:ascii="Verdana" w:eastAsia="SimSun" w:hAnsi="Verdana" w:cs="Times New Roman"/>
          <w:i/>
          <w:iCs/>
          <w:color w:val="0099FF"/>
          <w:kern w:val="1"/>
          <w:sz w:val="18"/>
          <w:szCs w:val="18"/>
          <w:lang w:bidi="hi-IN"/>
        </w:rPr>
        <w:t>.</w:t>
      </w:r>
      <w:r w:rsidRPr="00571823">
        <w:rPr>
          <w:rFonts w:ascii="Verdana" w:eastAsia="Times New Roman" w:hAnsi="Verdana" w:cs="Times New Roman"/>
          <w:sz w:val="18"/>
          <w:szCs w:val="18"/>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571823" w:rsidRPr="00571823" w:rsidRDefault="00571823" w:rsidP="00571823">
      <w:pPr>
        <w:spacing w:after="0" w:line="240" w:lineRule="auto"/>
        <w:jc w:val="both"/>
        <w:rPr>
          <w:rFonts w:ascii="Verdana" w:eastAsia="Times New Roman" w:hAnsi="Verdana" w:cs="Times New Roman"/>
          <w:sz w:val="18"/>
          <w:szCs w:val="18"/>
        </w:rPr>
      </w:pPr>
      <w:r w:rsidRPr="00571823">
        <w:rPr>
          <w:rFonts w:ascii="Verdana" w:eastAsia="Times New Roman" w:hAnsi="Verdana" w:cs="Times New Roman"/>
          <w:b/>
          <w:bCs/>
          <w:sz w:val="18"/>
          <w:szCs w:val="18"/>
        </w:rPr>
        <w:t>4.</w:t>
      </w:r>
      <w:r w:rsidR="00234637">
        <w:rPr>
          <w:rFonts w:ascii="Verdana" w:eastAsia="Times New Roman" w:hAnsi="Verdana" w:cs="Times New Roman"/>
          <w:b/>
          <w:bCs/>
          <w:sz w:val="18"/>
          <w:szCs w:val="18"/>
        </w:rPr>
        <w:t>4</w:t>
      </w:r>
      <w:r w:rsidRPr="00571823">
        <w:rPr>
          <w:rFonts w:ascii="Verdana" w:eastAsia="Times New Roman" w:hAnsi="Verdana" w:cs="Times New Roman"/>
          <w:b/>
          <w:bCs/>
          <w:sz w:val="18"/>
          <w:szCs w:val="18"/>
        </w:rPr>
        <w:t>.3.</w:t>
      </w:r>
      <w:r w:rsidRPr="00571823">
        <w:rPr>
          <w:rFonts w:ascii="Verdana" w:eastAsia="Times New Roman" w:hAnsi="Verdana" w:cs="Times New Roman"/>
          <w:sz w:val="18"/>
          <w:szCs w:val="18"/>
        </w:rPr>
        <w:t xml:space="preserve"> Η αναθέτουσα αρχή επαληθεύει τη συνδρομή των λόγων αποκλεισμού για τους υπεργολάβους, όπως αυτοί περιγράφονται στην </w:t>
      </w:r>
      <w:r w:rsidRPr="0043167B">
        <w:rPr>
          <w:rFonts w:ascii="Verdana" w:eastAsia="Times New Roman" w:hAnsi="Verdana" w:cs="Times New Roman"/>
          <w:sz w:val="18"/>
          <w:szCs w:val="18"/>
        </w:rPr>
        <w:t>παράγραφο 2.2.3 και με τα αποδεικτικά μέσα της παραγράφου 2.2.</w:t>
      </w:r>
      <w:r w:rsidR="0043167B" w:rsidRPr="0043167B">
        <w:rPr>
          <w:rFonts w:ascii="Verdana" w:eastAsia="Times New Roman" w:hAnsi="Verdana" w:cs="Times New Roman"/>
          <w:sz w:val="18"/>
          <w:szCs w:val="18"/>
        </w:rPr>
        <w:t>7</w:t>
      </w:r>
      <w:r w:rsidRPr="0043167B">
        <w:rPr>
          <w:rFonts w:ascii="Verdana" w:eastAsia="Times New Roman" w:hAnsi="Verdana" w:cs="Times New Roman"/>
          <w:sz w:val="18"/>
          <w:szCs w:val="18"/>
        </w:rPr>
        <w:t>.2 της παρούσας, εφόσον το(α) τμήμα(τα) της σύμβασης, το(α) οποίο(α) ο</w:t>
      </w:r>
      <w:r w:rsidRPr="00571823">
        <w:rPr>
          <w:rFonts w:ascii="Verdana" w:eastAsia="Times New Roman" w:hAnsi="Verdana" w:cs="Times New Roman"/>
          <w:sz w:val="18"/>
          <w:szCs w:val="18"/>
        </w:rPr>
        <w:t xml:space="preserve">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71823" w:rsidRPr="00B82D73" w:rsidRDefault="00571823" w:rsidP="00571823">
      <w:pPr>
        <w:spacing w:after="0" w:line="240" w:lineRule="auto"/>
        <w:jc w:val="both"/>
        <w:rPr>
          <w:rFonts w:ascii="Verdana" w:eastAsia="Times New Roman" w:hAnsi="Verdana" w:cs="Times New Roman"/>
          <w:color w:val="000000"/>
          <w:sz w:val="18"/>
          <w:szCs w:val="18"/>
        </w:rPr>
      </w:pPr>
      <w:r w:rsidRPr="00571823">
        <w:rPr>
          <w:rFonts w:ascii="Verdana" w:eastAsia="Times New Roman" w:hAnsi="Verdana" w:cs="Times New Roman"/>
          <w:sz w:val="18"/>
          <w:szCs w:val="18"/>
        </w:rPr>
        <w:t xml:space="preserve">Όταν από την ως άνω επαλήθευση προκύπτει ότι συντρέχουν λόγοι αποκλεισμού απαιτεί ή δύναται </w:t>
      </w:r>
      <w:r w:rsidRPr="00B82D73">
        <w:rPr>
          <w:rFonts w:ascii="Verdana" w:eastAsia="Times New Roman" w:hAnsi="Verdana" w:cs="Times New Roman"/>
          <w:color w:val="000000"/>
          <w:sz w:val="18"/>
          <w:szCs w:val="18"/>
        </w:rPr>
        <w:t xml:space="preserve">να απαιτήσει την αντικατάστασή του, κατά τα ειδικότερα αναφερόμενα στις παρ. 5 και 6 του άρθρου 131 του ν. 4412/2016. </w:t>
      </w:r>
    </w:p>
    <w:p w:rsidR="004F157B" w:rsidRPr="00B82D73" w:rsidRDefault="002D5833" w:rsidP="00571823">
      <w:pPr>
        <w:pStyle w:val="2"/>
        <w:spacing w:before="0" w:line="240" w:lineRule="auto"/>
        <w:jc w:val="both"/>
        <w:rPr>
          <w:rFonts w:ascii="Verdana" w:hAnsi="Verdana"/>
          <w:color w:val="000000" w:themeColor="text1"/>
          <w:sz w:val="18"/>
          <w:szCs w:val="18"/>
        </w:rPr>
      </w:pPr>
      <w:r w:rsidRPr="00B82D73">
        <w:rPr>
          <w:rFonts w:ascii="Verdana" w:hAnsi="Verdana"/>
          <w:color w:val="000000" w:themeColor="text1"/>
          <w:sz w:val="18"/>
          <w:szCs w:val="18"/>
        </w:rPr>
        <w:t>4.</w:t>
      </w:r>
      <w:r w:rsidR="00234637">
        <w:rPr>
          <w:rFonts w:ascii="Verdana" w:hAnsi="Verdana"/>
          <w:color w:val="000000" w:themeColor="text1"/>
          <w:sz w:val="18"/>
          <w:szCs w:val="18"/>
        </w:rPr>
        <w:t>5</w:t>
      </w:r>
      <w:r w:rsidRPr="00B82D73">
        <w:rPr>
          <w:rFonts w:ascii="Verdana" w:hAnsi="Verdana"/>
          <w:color w:val="000000" w:themeColor="text1"/>
          <w:sz w:val="18"/>
          <w:szCs w:val="18"/>
        </w:rPr>
        <w:tab/>
        <w:t>Τροποποίηση σύμβασης κατά τη διάρκειά της</w:t>
      </w:r>
      <w:bookmarkEnd w:id="42"/>
      <w:r w:rsidRPr="00B82D73">
        <w:rPr>
          <w:rFonts w:ascii="Verdana" w:hAnsi="Verdana"/>
          <w:color w:val="000000" w:themeColor="text1"/>
          <w:sz w:val="18"/>
          <w:szCs w:val="18"/>
        </w:rPr>
        <w:t xml:space="preserve"> </w:t>
      </w:r>
      <w:bookmarkStart w:id="43" w:name="__RefHeading___Toc470009824"/>
    </w:p>
    <w:p w:rsidR="00B82D73" w:rsidRDefault="00B82D73" w:rsidP="00571823">
      <w:pPr>
        <w:pStyle w:val="2"/>
        <w:spacing w:before="0" w:line="240" w:lineRule="auto"/>
        <w:jc w:val="both"/>
        <w:rPr>
          <w:rFonts w:ascii="Verdana" w:hAnsi="Verdana"/>
          <w:b w:val="0"/>
          <w:color w:val="000000" w:themeColor="text1"/>
          <w:sz w:val="18"/>
          <w:szCs w:val="18"/>
        </w:rPr>
      </w:pPr>
      <w:r w:rsidRPr="00B82D73">
        <w:rPr>
          <w:rFonts w:ascii="Verdana" w:eastAsia="Times New Roman" w:hAnsi="Verdana" w:cs="Times New Roman"/>
          <w:b w:val="0"/>
          <w:color w:val="000000"/>
          <w:sz w:val="18"/>
          <w:szCs w:val="18"/>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Pr>
          <w:rFonts w:ascii="Verdana" w:hAnsi="Verdana"/>
          <w:b w:val="0"/>
          <w:color w:val="000000" w:themeColor="text1"/>
          <w:sz w:val="18"/>
          <w:szCs w:val="18"/>
        </w:rPr>
        <w:t>.</w:t>
      </w:r>
    </w:p>
    <w:p w:rsidR="002D5833" w:rsidRPr="00B82D73" w:rsidRDefault="002D5833" w:rsidP="00571823">
      <w:pPr>
        <w:pStyle w:val="2"/>
        <w:spacing w:before="0" w:line="240" w:lineRule="auto"/>
        <w:jc w:val="both"/>
        <w:rPr>
          <w:rFonts w:ascii="Verdana" w:hAnsi="Verdana"/>
          <w:bCs w:val="0"/>
          <w:color w:val="000000" w:themeColor="text1"/>
          <w:sz w:val="18"/>
          <w:szCs w:val="18"/>
        </w:rPr>
      </w:pPr>
      <w:r w:rsidRPr="00B82D73">
        <w:rPr>
          <w:rFonts w:ascii="Verdana" w:hAnsi="Verdana"/>
          <w:color w:val="000000" w:themeColor="text1"/>
          <w:sz w:val="18"/>
          <w:szCs w:val="18"/>
        </w:rPr>
        <w:t>4.</w:t>
      </w:r>
      <w:r w:rsidR="00234637">
        <w:rPr>
          <w:rFonts w:ascii="Verdana" w:hAnsi="Verdana"/>
          <w:color w:val="000000" w:themeColor="text1"/>
          <w:sz w:val="18"/>
          <w:szCs w:val="18"/>
        </w:rPr>
        <w:t>6</w:t>
      </w:r>
      <w:r w:rsidRPr="00B82D73">
        <w:rPr>
          <w:rFonts w:ascii="Verdana" w:hAnsi="Verdana"/>
          <w:color w:val="000000" w:themeColor="text1"/>
          <w:sz w:val="18"/>
          <w:szCs w:val="18"/>
        </w:rPr>
        <w:tab/>
        <w:t>Δικαίωμα μονομερούς λύσης της σύμβασης</w:t>
      </w:r>
      <w:bookmarkEnd w:id="43"/>
      <w:r w:rsidRPr="00B82D73">
        <w:rPr>
          <w:rFonts w:ascii="Verdana" w:hAnsi="Verdana"/>
          <w:color w:val="000000" w:themeColor="text1"/>
          <w:sz w:val="18"/>
          <w:szCs w:val="18"/>
        </w:rPr>
        <w:t xml:space="preserve"> </w:t>
      </w:r>
    </w:p>
    <w:p w:rsidR="002D5833" w:rsidRPr="00B82D73" w:rsidRDefault="002D5833" w:rsidP="00571823">
      <w:pPr>
        <w:spacing w:after="0" w:line="240" w:lineRule="auto"/>
        <w:jc w:val="both"/>
        <w:rPr>
          <w:rFonts w:ascii="Verdana" w:hAnsi="Verdana"/>
          <w:color w:val="000000" w:themeColor="text1"/>
          <w:sz w:val="18"/>
          <w:szCs w:val="18"/>
        </w:rPr>
      </w:pPr>
      <w:r w:rsidRPr="00B82D73">
        <w:rPr>
          <w:rFonts w:ascii="Verdana" w:hAnsi="Verdana"/>
          <w:color w:val="000000" w:themeColor="text1"/>
          <w:sz w:val="18"/>
          <w:szCs w:val="18"/>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2D5833" w:rsidRPr="00571823" w:rsidRDefault="002D5833" w:rsidP="00571823">
      <w:pPr>
        <w:spacing w:after="0" w:line="240" w:lineRule="auto"/>
        <w:jc w:val="both"/>
        <w:rPr>
          <w:rFonts w:ascii="Verdana" w:hAnsi="Verdana"/>
          <w:sz w:val="18"/>
          <w:szCs w:val="18"/>
        </w:rPr>
      </w:pPr>
      <w:r w:rsidRPr="00B82D73">
        <w:rPr>
          <w:rFonts w:ascii="Verdana" w:hAnsi="Verdana"/>
          <w:color w:val="000000" w:themeColor="text1"/>
          <w:sz w:val="18"/>
          <w:szCs w:val="18"/>
        </w:rPr>
        <w:t>α) η σύμβαση έχει υποστεί ουσιώδη τροποποίηση, κατά την έννοια της παρ. 4 του άρθρου 132 του</w:t>
      </w:r>
      <w:r w:rsidRPr="00571823">
        <w:rPr>
          <w:rFonts w:ascii="Verdana" w:hAnsi="Verdana"/>
          <w:sz w:val="18"/>
          <w:szCs w:val="18"/>
        </w:rPr>
        <w:t xml:space="preserve"> ν. 4412/2016, που θα απαιτούσε νέα διαδικασία σύναψης σύμβασης </w:t>
      </w:r>
    </w:p>
    <w:p w:rsidR="002D5833" w:rsidRPr="00571823" w:rsidRDefault="002D5833" w:rsidP="00571823">
      <w:pPr>
        <w:spacing w:after="0" w:line="240" w:lineRule="auto"/>
        <w:jc w:val="both"/>
        <w:rPr>
          <w:rFonts w:ascii="Verdana" w:hAnsi="Verdana"/>
          <w:sz w:val="18"/>
          <w:szCs w:val="18"/>
        </w:rPr>
      </w:pPr>
      <w:r w:rsidRPr="00571823">
        <w:rPr>
          <w:rFonts w:ascii="Verdana" w:hAnsi="Verdana"/>
          <w:sz w:val="18"/>
          <w:szCs w:val="18"/>
        </w:rPr>
        <w:t xml:space="preserve">β) ο ανάδοχος, κατά το χρόνο της ανάθεσης της σύμβασης, τελούσε σε μια από τις καταστάσεις που αναφέρονται στην </w:t>
      </w:r>
      <w:r w:rsidRPr="0043167B">
        <w:rPr>
          <w:rFonts w:ascii="Verdana" w:hAnsi="Verdana"/>
          <w:sz w:val="18"/>
          <w:szCs w:val="18"/>
        </w:rPr>
        <w:t>παράγραφο 2.2.3.1 και,</w:t>
      </w:r>
      <w:r w:rsidRPr="00571823">
        <w:rPr>
          <w:rFonts w:ascii="Verdana" w:hAnsi="Verdana"/>
          <w:sz w:val="18"/>
          <w:szCs w:val="18"/>
        </w:rPr>
        <w:t xml:space="preserve"> ως εκ τούτου, θα έπρεπε να έχει αποκλειστεί από τη διαδικασία σύναψης της σύμβασης,</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D5833" w:rsidRPr="00FA3B88" w:rsidRDefault="002D5833" w:rsidP="00FA3B88">
      <w:pPr>
        <w:spacing w:after="0" w:line="240" w:lineRule="auto"/>
        <w:jc w:val="both"/>
        <w:rPr>
          <w:rFonts w:ascii="Verdana" w:hAnsi="Verdana"/>
          <w:sz w:val="18"/>
          <w:szCs w:val="18"/>
        </w:rPr>
      </w:pPr>
    </w:p>
    <w:p w:rsidR="002D5833" w:rsidRPr="00FA3B88" w:rsidRDefault="002D5833" w:rsidP="00FA3B88">
      <w:pPr>
        <w:spacing w:after="0" w:line="240" w:lineRule="auto"/>
        <w:jc w:val="both"/>
        <w:rPr>
          <w:rFonts w:ascii="Verdana" w:hAnsi="Verdana"/>
          <w:sz w:val="18"/>
          <w:szCs w:val="18"/>
        </w:rPr>
      </w:pPr>
    </w:p>
    <w:p w:rsidR="00686A0E" w:rsidRPr="00686A0E" w:rsidRDefault="002D5833" w:rsidP="00686A0E">
      <w:pPr>
        <w:pStyle w:val="1"/>
        <w:spacing w:before="0" w:line="240" w:lineRule="auto"/>
        <w:jc w:val="both"/>
        <w:rPr>
          <w:rFonts w:ascii="Verdana" w:hAnsi="Verdana"/>
          <w:color w:val="000000" w:themeColor="text1"/>
          <w:sz w:val="18"/>
          <w:szCs w:val="18"/>
        </w:rPr>
      </w:pPr>
      <w:bookmarkStart w:id="44" w:name="__RefHeading___Toc470009825"/>
      <w:r w:rsidRPr="002C7AEB">
        <w:rPr>
          <w:rFonts w:ascii="Verdana" w:hAnsi="Verdana"/>
          <w:color w:val="000000" w:themeColor="text1"/>
          <w:sz w:val="18"/>
          <w:szCs w:val="18"/>
        </w:rPr>
        <w:t>5.</w:t>
      </w:r>
      <w:r w:rsidRPr="002C7AEB">
        <w:rPr>
          <w:rFonts w:ascii="Verdana" w:hAnsi="Verdana"/>
          <w:color w:val="000000" w:themeColor="text1"/>
          <w:sz w:val="18"/>
          <w:szCs w:val="18"/>
        </w:rPr>
        <w:tab/>
        <w:t>ΕΙΔΙΚΟΙ ΟΡΟΙ ΕΚΤΕΛΕΣΗΣ ΤΗΣ ΣΥΜΒΑΣΗΣ</w:t>
      </w:r>
      <w:bookmarkEnd w:id="44"/>
      <w:r w:rsidRPr="002C7AEB">
        <w:rPr>
          <w:rFonts w:ascii="Verdana" w:hAnsi="Verdana"/>
          <w:color w:val="000000" w:themeColor="text1"/>
          <w:sz w:val="18"/>
          <w:szCs w:val="18"/>
        </w:rPr>
        <w:t xml:space="preserve"> </w:t>
      </w:r>
    </w:p>
    <w:p w:rsidR="002D5833" w:rsidRPr="002C7AEB" w:rsidRDefault="002D5833" w:rsidP="00FA3B88">
      <w:pPr>
        <w:pStyle w:val="2"/>
        <w:spacing w:before="0" w:line="240" w:lineRule="auto"/>
        <w:jc w:val="both"/>
        <w:rPr>
          <w:rFonts w:ascii="Verdana" w:hAnsi="Verdana"/>
          <w:bCs w:val="0"/>
          <w:color w:val="000000" w:themeColor="text1"/>
          <w:sz w:val="18"/>
          <w:szCs w:val="18"/>
        </w:rPr>
      </w:pPr>
      <w:bookmarkStart w:id="45" w:name="__RefHeading___Toc470009826"/>
      <w:r w:rsidRPr="002C7AEB">
        <w:rPr>
          <w:rFonts w:ascii="Verdana" w:hAnsi="Verdana"/>
          <w:color w:val="000000" w:themeColor="text1"/>
          <w:sz w:val="18"/>
          <w:szCs w:val="18"/>
        </w:rPr>
        <w:t>5.1</w:t>
      </w:r>
      <w:r w:rsidRPr="002C7AEB">
        <w:rPr>
          <w:rFonts w:ascii="Verdana" w:hAnsi="Verdana"/>
          <w:color w:val="000000" w:themeColor="text1"/>
          <w:sz w:val="18"/>
          <w:szCs w:val="18"/>
        </w:rPr>
        <w:tab/>
        <w:t>Τρόπος πληρωμής</w:t>
      </w:r>
      <w:bookmarkEnd w:id="45"/>
      <w:r w:rsidRPr="002C7AEB">
        <w:rPr>
          <w:rFonts w:ascii="Verdana" w:hAnsi="Verdana"/>
          <w:color w:val="000000" w:themeColor="text1"/>
          <w:sz w:val="18"/>
          <w:szCs w:val="18"/>
        </w:rPr>
        <w:t xml:space="preserve"> </w:t>
      </w:r>
    </w:p>
    <w:p w:rsidR="004F157B" w:rsidRPr="00686A0E" w:rsidRDefault="002D5833"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b/>
          <w:bCs/>
          <w:sz w:val="18"/>
          <w:szCs w:val="18"/>
        </w:rPr>
        <w:t>5.1.1.</w:t>
      </w:r>
      <w:r w:rsidRPr="00FA3B88">
        <w:rPr>
          <w:rFonts w:ascii="Verdana" w:hAnsi="Verdana"/>
          <w:sz w:val="18"/>
          <w:szCs w:val="18"/>
        </w:rPr>
        <w:t xml:space="preserve"> Η πληρωμή του αναδόχου θα πραγματοποιηθεί </w:t>
      </w:r>
      <w:r w:rsidR="004F157B" w:rsidRPr="00FA3B88">
        <w:rPr>
          <w:rFonts w:ascii="Verdana" w:hAnsi="Verdana" w:cs="Tahoma"/>
          <w:sz w:val="18"/>
          <w:szCs w:val="18"/>
        </w:rPr>
        <w:t xml:space="preserve">με εξόφληση του ποσού μετά την παραλαβή </w:t>
      </w:r>
      <w:r w:rsidR="004F157B" w:rsidRPr="00686A0E">
        <w:rPr>
          <w:rFonts w:ascii="Verdana" w:hAnsi="Verdana" w:cs="Tahoma"/>
          <w:sz w:val="18"/>
          <w:szCs w:val="18"/>
        </w:rPr>
        <w:t>των υπό προμήθεια υλικών, που θα παραλαμβάνεται τμηματικά, με βάση τα πρωτόκολλα ποσοτικής και ποιοτικής παραλαβής, με την προσκόμιση των νόμιμων δικαιολογητικών, μέσα σε εύλογο χρονικό διάστημα, απαραίτητο για τον έλεγχο και την έκδοση των σχετικών χρηματικών ενταλμάτων πληρωμής.</w:t>
      </w:r>
    </w:p>
    <w:p w:rsidR="002D5833" w:rsidRPr="00686A0E" w:rsidRDefault="00686A0E" w:rsidP="002C7AEB">
      <w:pPr>
        <w:autoSpaceDE w:val="0"/>
        <w:autoSpaceDN w:val="0"/>
        <w:adjustRightInd w:val="0"/>
        <w:spacing w:after="0" w:line="240" w:lineRule="auto"/>
        <w:jc w:val="both"/>
        <w:rPr>
          <w:rFonts w:ascii="Verdana" w:hAnsi="Verdana" w:cs="Tahoma"/>
          <w:sz w:val="18"/>
          <w:szCs w:val="18"/>
        </w:rPr>
      </w:pPr>
      <w:r w:rsidRPr="00686A0E">
        <w:rPr>
          <w:rFonts w:ascii="Verdana" w:eastAsia="Times New Roman" w:hAnsi="Verdana" w:cs="Times New Roman"/>
          <w:sz w:val="18"/>
          <w:szCs w:val="18"/>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2D5833" w:rsidRPr="00FA3B88" w:rsidRDefault="002D5833" w:rsidP="00FA3B88">
      <w:pPr>
        <w:spacing w:after="0" w:line="240" w:lineRule="auto"/>
        <w:jc w:val="both"/>
        <w:rPr>
          <w:rFonts w:ascii="Verdana" w:hAnsi="Verdana"/>
          <w:sz w:val="18"/>
          <w:szCs w:val="18"/>
        </w:rPr>
      </w:pPr>
      <w:r w:rsidRPr="00686A0E">
        <w:rPr>
          <w:rFonts w:ascii="Verdana" w:hAnsi="Verdana"/>
          <w:b/>
          <w:bCs/>
          <w:sz w:val="18"/>
          <w:szCs w:val="18"/>
        </w:rPr>
        <w:t>5.1.2.</w:t>
      </w:r>
      <w:r w:rsidRPr="00686A0E">
        <w:rPr>
          <w:rFonts w:ascii="Verdana" w:hAnsi="Verdana"/>
          <w:sz w:val="18"/>
          <w:szCs w:val="18"/>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w:t>
      </w:r>
      <w:r w:rsidRPr="00FA3B88">
        <w:rPr>
          <w:rFonts w:ascii="Verdana" w:hAnsi="Verdana"/>
          <w:sz w:val="18"/>
          <w:szCs w:val="18"/>
        </w:rPr>
        <w:t xml:space="preserve"> τόπο και με τον τρόπο που προβλέπεται στα έγγραφα της σύμβασης. Ιδίως βαρύνεται με τις ακόλουθες κρατήσεις: </w:t>
      </w:r>
      <w:r w:rsidRPr="00FA3B88">
        <w:rPr>
          <w:rFonts w:ascii="Verdana" w:hAnsi="Verdana"/>
          <w:i/>
          <w:iCs/>
          <w:color w:val="5B9BD5"/>
          <w:spacing w:val="5"/>
          <w:kern w:val="1"/>
          <w:sz w:val="18"/>
          <w:szCs w:val="18"/>
        </w:rPr>
        <w:t xml:space="preserve"> </w:t>
      </w:r>
    </w:p>
    <w:p w:rsidR="00424F0D" w:rsidRPr="00FA3B88" w:rsidRDefault="002D5833" w:rsidP="00FA3B88">
      <w:pPr>
        <w:spacing w:after="0" w:line="240" w:lineRule="auto"/>
        <w:contextualSpacing/>
        <w:jc w:val="both"/>
        <w:rPr>
          <w:rFonts w:ascii="Verdana" w:hAnsi="Verdana"/>
          <w:color w:val="000000" w:themeColor="text1"/>
          <w:sz w:val="18"/>
          <w:szCs w:val="18"/>
        </w:rPr>
      </w:pPr>
      <w:r w:rsidRPr="00FA3B88">
        <w:rPr>
          <w:rFonts w:ascii="Verdana" w:hAnsi="Verdana"/>
          <w:sz w:val="18"/>
          <w:szCs w:val="18"/>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00424F0D" w:rsidRPr="00FA3B88">
        <w:rPr>
          <w:rFonts w:ascii="Verdana" w:hAnsi="Verdana"/>
          <w:color w:val="000000" w:themeColor="text1"/>
          <w:sz w:val="18"/>
          <w:szCs w:val="18"/>
        </w:rPr>
        <w:t xml:space="preserve"> . </w:t>
      </w:r>
    </w:p>
    <w:p w:rsidR="002D5833" w:rsidRPr="00371B01" w:rsidRDefault="002D5833" w:rsidP="00371B01">
      <w:pPr>
        <w:spacing w:after="0" w:line="240" w:lineRule="auto"/>
        <w:jc w:val="both"/>
        <w:rPr>
          <w:rFonts w:ascii="Verdana" w:hAnsi="Verdana"/>
          <w:sz w:val="18"/>
          <w:szCs w:val="18"/>
        </w:rPr>
      </w:pPr>
      <w:r w:rsidRPr="00FA3B88">
        <w:rPr>
          <w:rFonts w:ascii="Verdana" w:hAnsi="Verdana"/>
          <w:sz w:val="18"/>
          <w:szCs w:val="18"/>
        </w:rPr>
        <w:t xml:space="preserve">β) Κράτηση ύψους 0,02% υπέρ του Δημοσίου, η οποία υπολογίζεται επί της αξίας, εκτός ΦΠΑ, της </w:t>
      </w:r>
      <w:r w:rsidRPr="00371B01">
        <w:rPr>
          <w:rFonts w:ascii="Verdana" w:hAnsi="Verdana"/>
          <w:sz w:val="18"/>
          <w:szCs w:val="18"/>
        </w:rPr>
        <w:t>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686A0E" w:rsidRPr="00371B01">
        <w:rPr>
          <w:rFonts w:ascii="Verdana" w:hAnsi="Verdana"/>
          <w:sz w:val="18"/>
          <w:szCs w:val="18"/>
        </w:rPr>
        <w:t>.</w:t>
      </w:r>
    </w:p>
    <w:p w:rsidR="00686A0E" w:rsidRPr="00371B01" w:rsidRDefault="00686A0E" w:rsidP="00371B01">
      <w:pPr>
        <w:spacing w:after="0" w:line="240" w:lineRule="auto"/>
        <w:jc w:val="both"/>
        <w:rPr>
          <w:rFonts w:ascii="Verdana" w:eastAsia="Times New Roman" w:hAnsi="Verdana" w:cs="Times New Roman"/>
          <w:sz w:val="18"/>
          <w:szCs w:val="18"/>
        </w:rPr>
      </w:pPr>
      <w:r w:rsidRPr="00371B01">
        <w:rPr>
          <w:rFonts w:ascii="Verdana" w:eastAsia="Times New Roman" w:hAnsi="Verdana" w:cs="Times New Roman"/>
          <w:sz w:val="18"/>
          <w:szCs w:val="18"/>
        </w:rP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 .</w:t>
      </w:r>
    </w:p>
    <w:p w:rsidR="00686A0E" w:rsidRPr="00371B01" w:rsidRDefault="00686A0E" w:rsidP="003F42FD">
      <w:pPr>
        <w:spacing w:after="0" w:line="240" w:lineRule="auto"/>
        <w:ind w:firstLine="720"/>
        <w:jc w:val="both"/>
        <w:rPr>
          <w:rFonts w:ascii="Verdana" w:hAnsi="Verdana"/>
          <w:sz w:val="18"/>
          <w:szCs w:val="18"/>
        </w:rPr>
      </w:pPr>
      <w:r w:rsidRPr="00371B01">
        <w:rPr>
          <w:rFonts w:ascii="Verdana" w:eastAsia="Times New Roman" w:hAnsi="Verdana" w:cs="Times New Roman"/>
          <w:sz w:val="18"/>
          <w:szCs w:val="18"/>
        </w:rPr>
        <w:t>Οι υπέρ τρίτων κρατήσεις υπόκεινται στο εκάστοτε ισχύον αναλογικό τέλος χαρτοσήμου</w:t>
      </w:r>
      <w:r w:rsidRPr="00371B01">
        <w:rPr>
          <w:rFonts w:ascii="Verdana" w:hAnsi="Verdana"/>
          <w:sz w:val="18"/>
          <w:szCs w:val="18"/>
        </w:rPr>
        <w:t xml:space="preserve"> 3</w:t>
      </w:r>
      <w:r w:rsidRPr="00371B01">
        <w:rPr>
          <w:rFonts w:ascii="Verdana" w:eastAsia="Times New Roman" w:hAnsi="Verdana" w:cs="Times New Roman"/>
          <w:sz w:val="18"/>
          <w:szCs w:val="18"/>
        </w:rPr>
        <w:t xml:space="preserve">% και στην επ’ αυτού εισφορά υπέρ ΟΓΑ </w:t>
      </w:r>
      <w:r w:rsidRPr="00371B01">
        <w:rPr>
          <w:rFonts w:ascii="Verdana" w:hAnsi="Verdana"/>
          <w:sz w:val="18"/>
          <w:szCs w:val="18"/>
        </w:rPr>
        <w:t>20</w:t>
      </w:r>
      <w:r w:rsidRPr="00371B01">
        <w:rPr>
          <w:rFonts w:ascii="Verdana" w:eastAsia="Times New Roman" w:hAnsi="Verdana" w:cs="Times New Roman"/>
          <w:sz w:val="18"/>
          <w:szCs w:val="18"/>
        </w:rPr>
        <w:t>%</w:t>
      </w:r>
      <w:r w:rsidRPr="00371B01">
        <w:rPr>
          <w:rFonts w:ascii="Verdana" w:hAnsi="Verdana"/>
          <w:sz w:val="18"/>
          <w:szCs w:val="18"/>
        </w:rPr>
        <w:t xml:space="preserve"> </w:t>
      </w:r>
      <w:r w:rsidRPr="00371B01">
        <w:rPr>
          <w:rFonts w:ascii="Verdana" w:hAnsi="Verdana"/>
          <w:color w:val="000000" w:themeColor="text1"/>
          <w:sz w:val="18"/>
          <w:szCs w:val="18"/>
        </w:rPr>
        <w:t>(ΥΑ 5143/2014 ΦΕΚ 3335/Β/2014).</w:t>
      </w:r>
    </w:p>
    <w:p w:rsidR="002D5833" w:rsidRPr="00371B01" w:rsidRDefault="002D5833" w:rsidP="003F42FD">
      <w:pPr>
        <w:spacing w:after="0" w:line="240" w:lineRule="auto"/>
        <w:ind w:firstLine="720"/>
        <w:jc w:val="both"/>
        <w:rPr>
          <w:rFonts w:ascii="Verdana" w:hAnsi="Verdana"/>
          <w:sz w:val="18"/>
          <w:szCs w:val="18"/>
        </w:rPr>
      </w:pPr>
      <w:r w:rsidRPr="00371B01">
        <w:rPr>
          <w:rFonts w:ascii="Verdana" w:hAnsi="Verdana"/>
          <w:sz w:val="18"/>
          <w:szCs w:val="18"/>
        </w:rPr>
        <w:t xml:space="preserve">Με κάθε πληρωμή θα γίνεται η προβλεπόμενη από την κείμενη νομοθεσία παρακράτηση φόρου εισοδήματος αξίας </w:t>
      </w:r>
      <w:r w:rsidR="00424F0D" w:rsidRPr="00371B01">
        <w:rPr>
          <w:rFonts w:ascii="Verdana" w:hAnsi="Verdana" w:cs="Tahoma"/>
          <w:sz w:val="18"/>
          <w:szCs w:val="18"/>
        </w:rPr>
        <w:t>1% για τα καύσιμα και 4% για τα λιπαντικά ε</w:t>
      </w:r>
      <w:r w:rsidRPr="00371B01">
        <w:rPr>
          <w:rFonts w:ascii="Verdana" w:hAnsi="Verdana"/>
          <w:sz w:val="18"/>
          <w:szCs w:val="18"/>
        </w:rPr>
        <w:t>πί του καθαρού ποσού.</w:t>
      </w:r>
    </w:p>
    <w:p w:rsidR="004F157B" w:rsidRPr="00371B01" w:rsidRDefault="004F157B" w:rsidP="003F42FD">
      <w:pPr>
        <w:spacing w:after="0" w:line="240" w:lineRule="auto"/>
        <w:ind w:firstLine="720"/>
        <w:jc w:val="both"/>
        <w:rPr>
          <w:rFonts w:ascii="Verdana" w:hAnsi="Verdana" w:cs="Tahoma"/>
          <w:sz w:val="18"/>
          <w:szCs w:val="18"/>
        </w:rPr>
      </w:pPr>
      <w:r w:rsidRPr="00371B01">
        <w:rPr>
          <w:rFonts w:ascii="Verdana" w:hAnsi="Verdana" w:cs="Tahoma"/>
          <w:sz w:val="18"/>
          <w:szCs w:val="18"/>
        </w:rPr>
        <w:t xml:space="preserve">τις προμήθειες καυσίμων κίνησης οι κρατήσεις υπέρ των ασφαλιστικών ταμείων επιβαρύνουν την αναθέτουσα αρχή (άρθρο 6 παρ. 15 του Ν. 4071/2012). Δεν εμπίπτουν στη ρύθμιση αυτή οι προμήθειες </w:t>
      </w:r>
      <w:r w:rsidRPr="00371B01">
        <w:rPr>
          <w:rFonts w:ascii="Verdana" w:hAnsi="Verdana" w:cs="Tahoma"/>
          <w:sz w:val="18"/>
          <w:szCs w:val="18"/>
        </w:rPr>
        <w:lastRenderedPageBreak/>
        <w:t>των καυσίμων για τα μηχανήματα έργου καθώς και όλες οι προμήθειες καυσίμων που ανατίθενται με διαπραγμάτευση ή απευθείας ανάθεση.</w:t>
      </w:r>
    </w:p>
    <w:p w:rsidR="004F157B" w:rsidRPr="00371B01" w:rsidRDefault="004F157B" w:rsidP="00371B01">
      <w:pPr>
        <w:spacing w:after="0" w:line="240" w:lineRule="auto"/>
        <w:jc w:val="both"/>
        <w:rPr>
          <w:rFonts w:ascii="Verdana" w:hAnsi="Verdana"/>
          <w:sz w:val="18"/>
          <w:szCs w:val="18"/>
        </w:rPr>
      </w:pPr>
    </w:p>
    <w:p w:rsidR="002D5833" w:rsidRPr="002C7AEB" w:rsidRDefault="002D5833" w:rsidP="00FA3B88">
      <w:pPr>
        <w:pStyle w:val="2"/>
        <w:spacing w:before="0" w:line="240" w:lineRule="auto"/>
        <w:jc w:val="both"/>
        <w:rPr>
          <w:rFonts w:ascii="Verdana" w:hAnsi="Verdana"/>
          <w:bCs w:val="0"/>
          <w:color w:val="000000" w:themeColor="text1"/>
          <w:sz w:val="18"/>
          <w:szCs w:val="18"/>
        </w:rPr>
      </w:pPr>
      <w:bookmarkStart w:id="46" w:name="__RefHeading___Toc470009827"/>
      <w:r w:rsidRPr="002C7AEB">
        <w:rPr>
          <w:rFonts w:ascii="Verdana" w:hAnsi="Verdana"/>
          <w:color w:val="000000" w:themeColor="text1"/>
          <w:sz w:val="18"/>
          <w:szCs w:val="18"/>
        </w:rPr>
        <w:t>5.2</w:t>
      </w:r>
      <w:r w:rsidRPr="002C7AEB">
        <w:rPr>
          <w:rFonts w:ascii="Verdana" w:hAnsi="Verdana"/>
          <w:color w:val="000000" w:themeColor="text1"/>
          <w:sz w:val="18"/>
          <w:szCs w:val="18"/>
        </w:rPr>
        <w:tab/>
        <w:t>Κήρυξη οικονομικού φορέα εκπτώτου - Κυρώσεις</w:t>
      </w:r>
      <w:bookmarkEnd w:id="46"/>
      <w:r w:rsidRPr="002C7AEB">
        <w:rPr>
          <w:rFonts w:ascii="Verdana" w:hAnsi="Verdana"/>
          <w:color w:val="000000" w:themeColor="text1"/>
          <w:sz w:val="18"/>
          <w:szCs w:val="18"/>
        </w:rPr>
        <w:t xml:space="preserve"> </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b/>
          <w:bCs/>
          <w:sz w:val="18"/>
          <w:szCs w:val="18"/>
        </w:rPr>
        <w:t>5.2.1.</w:t>
      </w:r>
      <w:r w:rsidRPr="00FA3B88">
        <w:rPr>
          <w:rFonts w:ascii="Verdana" w:hAnsi="Verdana"/>
          <w:sz w:val="18"/>
          <w:szCs w:val="18"/>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μέσα στον συμβατικό χρόνο ή στον χρόνο παράτασης που του δοθεί, σύμφωνα με όσα προβλέπονται στο άρθρο 206 του ν. 4412/2016 και </w:t>
      </w:r>
      <w:r w:rsidR="00642801" w:rsidRPr="0008587A">
        <w:rPr>
          <w:rFonts w:ascii="Verdana" w:hAnsi="Verdana"/>
          <w:sz w:val="18"/>
          <w:szCs w:val="18"/>
        </w:rPr>
        <w:t>την παράγραφο 6.1 της διακήρυξης</w:t>
      </w:r>
      <w:r w:rsidR="00642801">
        <w:rPr>
          <w:rFonts w:ascii="Verdana" w:hAnsi="Verdana"/>
          <w:sz w:val="18"/>
          <w:szCs w:val="18"/>
        </w:rPr>
        <w:t>.</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Δεν κηρύσσεται έκπτωτος  όταν:</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α) το υλικό δεν φορτωθεί ή παραδοθεί ή αντικατασταθεί με ευθύνη του φορέα που εκτελεί τη σύμβαση.</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β) συντρέχουν λόγοι ανωτέρας βίας</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w:t>
      </w:r>
      <w:r w:rsidR="003F42FD">
        <w:rPr>
          <w:rFonts w:ascii="Verdana" w:hAnsi="Verdana"/>
          <w:sz w:val="18"/>
          <w:szCs w:val="18"/>
        </w:rPr>
        <w:t>ης καλής εκτέλεσης της σύμβασης.</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b/>
          <w:bCs/>
          <w:sz w:val="18"/>
          <w:szCs w:val="18"/>
        </w:rPr>
        <w:t>5.2.2.</w:t>
      </w:r>
      <w:r w:rsidRPr="00FA3B88">
        <w:rPr>
          <w:rFonts w:ascii="Verdana" w:hAnsi="Verdana"/>
          <w:sz w:val="18"/>
          <w:szCs w:val="18"/>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2D5833" w:rsidRPr="00FA3B88"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Σε περίπτωση ένωσης οικονομικών φορέων, το πρόστιμο και οι τόκοι επιβάλλονται αναλόγως σε όλα τα μέλη της ένωσης.</w:t>
      </w:r>
    </w:p>
    <w:p w:rsidR="002D5833" w:rsidRPr="002C7AEB" w:rsidRDefault="002D5833" w:rsidP="00FA3B88">
      <w:pPr>
        <w:pStyle w:val="2"/>
        <w:autoSpaceDE w:val="0"/>
        <w:spacing w:before="0" w:line="240" w:lineRule="auto"/>
        <w:jc w:val="both"/>
        <w:rPr>
          <w:rFonts w:ascii="Verdana" w:hAnsi="Verdana"/>
          <w:color w:val="000000" w:themeColor="text1"/>
          <w:sz w:val="18"/>
          <w:szCs w:val="18"/>
        </w:rPr>
      </w:pPr>
      <w:bookmarkStart w:id="47" w:name="__RefHeading___Toc470009828"/>
      <w:r w:rsidRPr="002C7AEB">
        <w:rPr>
          <w:rFonts w:ascii="Verdana" w:hAnsi="Verdana"/>
          <w:color w:val="000000" w:themeColor="text1"/>
          <w:sz w:val="18"/>
          <w:szCs w:val="18"/>
        </w:rPr>
        <w:t>5.3</w:t>
      </w:r>
      <w:r w:rsidRPr="002C7AEB">
        <w:rPr>
          <w:rFonts w:ascii="Verdana" w:hAnsi="Verdana"/>
          <w:color w:val="000000" w:themeColor="text1"/>
          <w:sz w:val="18"/>
          <w:szCs w:val="18"/>
        </w:rPr>
        <w:tab/>
        <w:t>Διοικητικές προσφυγές κατά τη διαδικασία εκτέλεσης των συμβάσεων</w:t>
      </w:r>
      <w:bookmarkEnd w:id="47"/>
      <w:r w:rsidRPr="002C7AEB">
        <w:rPr>
          <w:rFonts w:ascii="Verdana" w:hAnsi="Verdana"/>
          <w:color w:val="000000" w:themeColor="text1"/>
          <w:sz w:val="18"/>
          <w:szCs w:val="18"/>
        </w:rPr>
        <w:t xml:space="preserve">  </w:t>
      </w:r>
    </w:p>
    <w:p w:rsidR="00200C1C" w:rsidRDefault="002D5833" w:rsidP="00FA3B88">
      <w:pPr>
        <w:autoSpaceDE w:val="0"/>
        <w:spacing w:after="0" w:line="240" w:lineRule="auto"/>
        <w:jc w:val="both"/>
        <w:rPr>
          <w:rFonts w:ascii="Verdana" w:hAnsi="Verdana"/>
          <w:sz w:val="18"/>
          <w:szCs w:val="18"/>
        </w:rPr>
      </w:pPr>
      <w:r w:rsidRPr="00FA3B88">
        <w:rPr>
          <w:rFonts w:ascii="Verdana" w:hAnsi="Verdana"/>
          <w:sz w:val="18"/>
          <w:szCs w:val="18"/>
        </w:rPr>
        <w:t xml:space="preserve">Ο ανάδοχος μπορεί κατά των αποφάσεων που επιβάλλουν σε βάρος του κυρώσεις, δυνάμει των όρων των άρθρων </w:t>
      </w:r>
      <w:r w:rsidRPr="004E066E">
        <w:rPr>
          <w:rFonts w:ascii="Verdana" w:hAnsi="Verdana"/>
          <w:sz w:val="18"/>
          <w:szCs w:val="18"/>
        </w:rPr>
        <w:t>5.2 (Κήρυξη οικονομικού φορέα εκπτώτου - Κυρώσεις), 6.1. (Χρόνος παράδοσης υλικών), 6.</w:t>
      </w:r>
      <w:r w:rsidR="004E066E" w:rsidRPr="004E066E">
        <w:rPr>
          <w:rFonts w:ascii="Verdana" w:hAnsi="Verdana"/>
          <w:sz w:val="18"/>
          <w:szCs w:val="18"/>
        </w:rPr>
        <w:t>3</w:t>
      </w:r>
      <w:r w:rsidRPr="004E066E">
        <w:rPr>
          <w:rFonts w:ascii="Verdana" w:hAnsi="Verdana"/>
          <w:sz w:val="18"/>
          <w:szCs w:val="18"/>
        </w:rPr>
        <w:t>. (Απόρριψη συμβατικών υλικών – αντικατάσταση), μέσα σε ανατρεπτική προθεσμία τριάντα (30) ημερών από την ημερομηνία που έλαβε γνώση της σχετικής απόφασης. Επί</w:t>
      </w:r>
      <w:r w:rsidRPr="00200C1C">
        <w:rPr>
          <w:rFonts w:ascii="Verdana" w:hAnsi="Verdana"/>
          <w:sz w:val="18"/>
          <w:szCs w:val="18"/>
        </w:rPr>
        <w:t xml:space="preserve"> της προσφυγής, αποφασίζει το αρμόδιο αποφαινόμενο όργανο, </w:t>
      </w:r>
      <w:r w:rsidR="00200C1C" w:rsidRPr="00200C1C">
        <w:rPr>
          <w:rFonts w:ascii="Verdana" w:eastAsia="Times New Roman" w:hAnsi="Verdana" w:cs="Times New Roman"/>
          <w:sz w:val="18"/>
          <w:szCs w:val="18"/>
        </w:rPr>
        <w:t>ύστερα από γνωμοδότηση του προβλεπόμενου στην περίπτωση β’ της παραγράφου 11 του άρθρου 221 του ν. 4412/2016  οργάνου</w:t>
      </w:r>
      <w:r w:rsidR="00200C1C">
        <w:rPr>
          <w:rFonts w:ascii="Verdana" w:hAnsi="Verdana"/>
          <w:sz w:val="18"/>
          <w:szCs w:val="18"/>
        </w:rPr>
        <w:t>.</w:t>
      </w:r>
    </w:p>
    <w:p w:rsidR="002D5833" w:rsidRPr="00200C1C" w:rsidRDefault="00200C1C" w:rsidP="00FA3B88">
      <w:pPr>
        <w:autoSpaceDE w:val="0"/>
        <w:spacing w:after="0" w:line="240" w:lineRule="auto"/>
        <w:jc w:val="both"/>
        <w:rPr>
          <w:rFonts w:ascii="Verdana" w:hAnsi="Verdana"/>
          <w:sz w:val="18"/>
          <w:szCs w:val="18"/>
        </w:rPr>
      </w:pPr>
      <w:r w:rsidRPr="00200C1C">
        <w:rPr>
          <w:rFonts w:ascii="Verdana" w:hAnsi="Verdana"/>
          <w:sz w:val="18"/>
          <w:szCs w:val="18"/>
        </w:rPr>
        <w:t xml:space="preserve"> </w:t>
      </w:r>
      <w:r w:rsidR="002D5833" w:rsidRPr="00200C1C">
        <w:rPr>
          <w:rFonts w:ascii="Verdana" w:hAnsi="Verdana"/>
          <w:sz w:val="18"/>
          <w:szCs w:val="18"/>
        </w:rPr>
        <w:t>Η εν λόγω απόφαση δεν επιδέχεται προσβολή με άλλη οποιασδήποτε φύσεως διοικητική προσφυγή.</w:t>
      </w:r>
    </w:p>
    <w:p w:rsidR="002D5833" w:rsidRPr="00200C1C" w:rsidRDefault="002D5833" w:rsidP="00FA3B88">
      <w:pPr>
        <w:spacing w:after="0" w:line="240" w:lineRule="auto"/>
        <w:jc w:val="both"/>
        <w:rPr>
          <w:rFonts w:ascii="Verdana" w:hAnsi="Verdana"/>
          <w:sz w:val="18"/>
          <w:szCs w:val="18"/>
        </w:rPr>
      </w:pPr>
    </w:p>
    <w:p w:rsidR="002D5833" w:rsidRPr="00200C1C" w:rsidRDefault="002D5833" w:rsidP="00FA3B88">
      <w:pPr>
        <w:pStyle w:val="1"/>
        <w:tabs>
          <w:tab w:val="left" w:pos="851"/>
        </w:tabs>
        <w:spacing w:before="0" w:line="240" w:lineRule="auto"/>
        <w:ind w:left="851" w:hanging="851"/>
        <w:jc w:val="both"/>
        <w:rPr>
          <w:rFonts w:ascii="Verdana" w:hAnsi="Verdana"/>
          <w:color w:val="000000" w:themeColor="text1"/>
          <w:sz w:val="18"/>
          <w:szCs w:val="18"/>
        </w:rPr>
      </w:pPr>
      <w:bookmarkStart w:id="48" w:name="__RefHeading___Toc470009829"/>
      <w:r w:rsidRPr="00200C1C">
        <w:rPr>
          <w:rFonts w:ascii="Verdana" w:hAnsi="Verdana"/>
          <w:color w:val="000000" w:themeColor="text1"/>
          <w:sz w:val="18"/>
          <w:szCs w:val="18"/>
        </w:rPr>
        <w:t>6.</w:t>
      </w:r>
      <w:r w:rsidRPr="00200C1C">
        <w:rPr>
          <w:rFonts w:ascii="Verdana" w:hAnsi="Verdana"/>
          <w:color w:val="000000" w:themeColor="text1"/>
          <w:sz w:val="18"/>
          <w:szCs w:val="18"/>
        </w:rPr>
        <w:tab/>
        <w:t>ΕΙΔΙΚΟΙ ΟΡΟΙ ΕΚΤΕΛΕΣΗΣ</w:t>
      </w:r>
      <w:bookmarkEnd w:id="48"/>
      <w:r w:rsidRPr="00200C1C">
        <w:rPr>
          <w:rFonts w:ascii="Verdana" w:hAnsi="Verdana"/>
          <w:color w:val="000000" w:themeColor="text1"/>
          <w:sz w:val="18"/>
          <w:szCs w:val="18"/>
        </w:rPr>
        <w:t xml:space="preserve"> </w:t>
      </w:r>
    </w:p>
    <w:p w:rsidR="002D5833" w:rsidRPr="00200C1C" w:rsidRDefault="002D5833" w:rsidP="00FA3B88">
      <w:pPr>
        <w:pStyle w:val="2"/>
        <w:spacing w:before="0" w:line="240" w:lineRule="auto"/>
        <w:jc w:val="both"/>
        <w:rPr>
          <w:rFonts w:ascii="Verdana" w:hAnsi="Verdana" w:cs="Calibri"/>
          <w:bCs w:val="0"/>
          <w:color w:val="000000" w:themeColor="text1"/>
          <w:sz w:val="18"/>
          <w:szCs w:val="18"/>
        </w:rPr>
      </w:pPr>
      <w:bookmarkStart w:id="49" w:name="__RefHeading___Toc470009830"/>
      <w:bookmarkEnd w:id="49"/>
      <w:r w:rsidRPr="00200C1C">
        <w:rPr>
          <w:rFonts w:ascii="Verdana" w:hAnsi="Verdana"/>
          <w:color w:val="000000" w:themeColor="text1"/>
          <w:sz w:val="18"/>
          <w:szCs w:val="18"/>
        </w:rPr>
        <w:t xml:space="preserve">6.1 </w:t>
      </w:r>
      <w:r w:rsidRPr="00200C1C">
        <w:rPr>
          <w:rFonts w:ascii="Verdana" w:hAnsi="Verdana"/>
          <w:color w:val="000000" w:themeColor="text1"/>
          <w:sz w:val="18"/>
          <w:szCs w:val="18"/>
        </w:rPr>
        <w:tab/>
        <w:t>Χρόνος παράδοσης υλικών</w:t>
      </w:r>
    </w:p>
    <w:p w:rsidR="001C2FA7" w:rsidRPr="00200C1C" w:rsidRDefault="002D5833" w:rsidP="00FA3B88">
      <w:pPr>
        <w:autoSpaceDE w:val="0"/>
        <w:autoSpaceDN w:val="0"/>
        <w:adjustRightInd w:val="0"/>
        <w:spacing w:after="0" w:line="240" w:lineRule="auto"/>
        <w:jc w:val="both"/>
        <w:rPr>
          <w:rFonts w:ascii="Verdana" w:hAnsi="Verdana" w:cs="Tahoma"/>
          <w:sz w:val="18"/>
          <w:szCs w:val="18"/>
        </w:rPr>
      </w:pPr>
      <w:r w:rsidRPr="00200C1C">
        <w:rPr>
          <w:rFonts w:ascii="Verdana" w:hAnsi="Verdana" w:cs="Calibri"/>
          <w:b/>
          <w:bCs/>
          <w:sz w:val="18"/>
          <w:szCs w:val="18"/>
        </w:rPr>
        <w:t>6.1.1.</w:t>
      </w:r>
      <w:r w:rsidRPr="00200C1C">
        <w:rPr>
          <w:rFonts w:ascii="Verdana" w:hAnsi="Verdana" w:cs="Calibri"/>
          <w:sz w:val="18"/>
          <w:szCs w:val="18"/>
        </w:rPr>
        <w:t xml:space="preserve">  </w:t>
      </w:r>
      <w:r w:rsidR="001C2FA7" w:rsidRPr="00200C1C">
        <w:rPr>
          <w:rFonts w:ascii="Verdana" w:hAnsi="Verdana" w:cs="Tahoma"/>
          <w:sz w:val="18"/>
          <w:szCs w:val="18"/>
        </w:rPr>
        <w:t>Η παράδοση των ποσοτήτων των καυσίμων θα γίνεται περιοδικά έως τις 31-12-201</w:t>
      </w:r>
      <w:r w:rsidR="00200C1C">
        <w:rPr>
          <w:rFonts w:ascii="Verdana" w:hAnsi="Verdana" w:cs="Tahoma"/>
          <w:sz w:val="18"/>
          <w:szCs w:val="18"/>
        </w:rPr>
        <w:t>8</w:t>
      </w:r>
      <w:r w:rsidR="001C2FA7" w:rsidRPr="00200C1C">
        <w:rPr>
          <w:rFonts w:ascii="Verdana" w:hAnsi="Verdana" w:cs="Tahoma"/>
          <w:sz w:val="18"/>
          <w:szCs w:val="18"/>
        </w:rPr>
        <w:t xml:space="preserve">, στα αυτοκίνητα και μηχανήματα και στις εγκαταστάσεις και τα κτίρια των φορέων, εντός των Δημοτικών Ενοτήτων του Δήμου Λευκάδας, ανάλογα με τις προκύπτουσες ανάγκες και κατόπιν εντολής. </w:t>
      </w:r>
    </w:p>
    <w:p w:rsidR="001C2FA7" w:rsidRPr="00200C1C" w:rsidRDefault="001C2FA7" w:rsidP="00FA3B88">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Η παράδοση των λιπαντικών θα γίνει στην αποθήκη του Δήμου Λευκάδας ύστερα από συνεννόηση με τις αρμόδιες υπηρεσίες.</w:t>
      </w:r>
    </w:p>
    <w:p w:rsidR="001C2FA7" w:rsidRPr="00200C1C" w:rsidRDefault="001C2FA7" w:rsidP="00FA3B88">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Ο ανάδοχος οφείλει χωρίς καθυστέρηση από τη στιγμή που λαμβάνει την εντολή προμήθειας να εφοδιάσει τους φορείς με την παραγγελθείσα ποσότητα των καυσίμων και λιπαντικών.</w:t>
      </w:r>
    </w:p>
    <w:p w:rsidR="006B2ADB" w:rsidRPr="00200C1C" w:rsidRDefault="006B2ADB" w:rsidP="00FA3B88">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 xml:space="preserve">Ο χρόνος παράδοσης των καυσίμων θέρμανσης στα Δημοτικά κτήρια ορίζεται σε δύο (2) ημέρες από την αποστολή της εντολής από τους φορείς. Για τα καύσιμα κίνησης ο εφοδιασμός των οχημάτων θα πραγματοποιείται άμεσα από τα πρατήρια του προμηθευτή με την επίδειξη της έγγραφης εντολής από τους φορείς. </w:t>
      </w:r>
    </w:p>
    <w:p w:rsidR="006B2ADB" w:rsidRPr="00200C1C" w:rsidRDefault="006B2ADB" w:rsidP="00FA3B88">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Για τα λιπαντικά η παράδοση για το σύνολο της προϋπολογιζόμενης ποσότητας ορίζεται σε είκοσι (20) ημέρες από την αποστολή της εντολής από το Δήμο Λευκάδας.</w:t>
      </w:r>
    </w:p>
    <w:p w:rsidR="006B2ADB" w:rsidRPr="00200C1C" w:rsidRDefault="006B2ADB" w:rsidP="00FA3B88">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 xml:space="preserve">Η τροφοδοσία των οχημάτων με πετρέλαιο κίνησης και βενζίνη αμόλυβδη θα γίνεται από πρατήριο του αναδόχου και η παράδοση καυσίμων θέρμανσης θα γίνεται από βυτίο του αναδόχου. </w:t>
      </w:r>
    </w:p>
    <w:p w:rsidR="006B2ADB" w:rsidRPr="00FA3B88" w:rsidRDefault="006B2ADB"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Ο Δήμος Λευκάδας, η Δ.Ε.Π.Ο.Κ.Α.Λ. και οι Σχολικές Επιτροπές, δεν υποχρεούνται να απορροφήσουν το σύνολο των καυσίμων και λιπαντικών που αναγράφονται στον ενδεικτικό προϋπολογισμό.</w:t>
      </w:r>
    </w:p>
    <w:p w:rsidR="002D5833" w:rsidRPr="00FA3B88" w:rsidRDefault="002D5833" w:rsidP="00FA3B88">
      <w:pPr>
        <w:pStyle w:val="Standard"/>
        <w:widowControl/>
        <w:jc w:val="both"/>
        <w:textAlignment w:val="auto"/>
        <w:rPr>
          <w:rFonts w:ascii="Verdana" w:hAnsi="Verdana" w:cs="Calibri"/>
          <w:b/>
          <w:bCs/>
          <w:sz w:val="18"/>
          <w:szCs w:val="18"/>
          <w:lang w:eastAsia="el-GR" w:bidi="ar-SA"/>
        </w:rPr>
      </w:pPr>
      <w:r w:rsidRPr="00FA3B88">
        <w:rPr>
          <w:rFonts w:ascii="Verdana" w:hAnsi="Verdana" w:cs="Calibri"/>
          <w:sz w:val="18"/>
          <w:szCs w:val="18"/>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1C2FA7" w:rsidRPr="00FA3B88" w:rsidRDefault="002D5833" w:rsidP="00FA3B88">
      <w:pPr>
        <w:pStyle w:val="Standard"/>
        <w:widowControl/>
        <w:jc w:val="both"/>
        <w:textAlignment w:val="auto"/>
        <w:rPr>
          <w:rFonts w:ascii="Verdana" w:hAnsi="Verdana" w:cs="Calibri"/>
          <w:b/>
          <w:bCs/>
          <w:sz w:val="18"/>
          <w:szCs w:val="18"/>
          <w:lang w:eastAsia="el-GR" w:bidi="ar-SA"/>
        </w:rPr>
      </w:pPr>
      <w:r w:rsidRPr="00FA3B88">
        <w:rPr>
          <w:rFonts w:ascii="Verdana" w:hAnsi="Verdana" w:cs="Calibri"/>
          <w:b/>
          <w:bCs/>
          <w:sz w:val="18"/>
          <w:szCs w:val="18"/>
          <w:lang w:eastAsia="el-GR" w:bidi="ar-SA"/>
        </w:rPr>
        <w:lastRenderedPageBreak/>
        <w:t xml:space="preserve">6.1.2. </w:t>
      </w:r>
      <w:r w:rsidRPr="00FA3B88">
        <w:rPr>
          <w:rFonts w:ascii="Verdana" w:hAnsi="Verdana" w:cs="Calibri"/>
          <w:sz w:val="18"/>
          <w:szCs w:val="18"/>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1C2FA7" w:rsidRPr="00FA3B88" w:rsidRDefault="001C2FA7" w:rsidP="00FA3B88">
      <w:pPr>
        <w:pStyle w:val="Standard"/>
        <w:widowControl/>
        <w:jc w:val="both"/>
        <w:textAlignment w:val="auto"/>
        <w:rPr>
          <w:rFonts w:ascii="Verdana" w:hAnsi="Verdana"/>
          <w:sz w:val="18"/>
          <w:szCs w:val="18"/>
        </w:rPr>
      </w:pPr>
    </w:p>
    <w:p w:rsidR="002D5833" w:rsidRPr="002C7AEB" w:rsidRDefault="002D5833" w:rsidP="00FA3B88">
      <w:pPr>
        <w:pStyle w:val="2"/>
        <w:spacing w:before="0" w:line="240" w:lineRule="auto"/>
        <w:jc w:val="both"/>
        <w:rPr>
          <w:rFonts w:ascii="Verdana" w:hAnsi="Verdana"/>
          <w:color w:val="000000" w:themeColor="text1"/>
          <w:sz w:val="18"/>
          <w:szCs w:val="18"/>
        </w:rPr>
      </w:pPr>
      <w:bookmarkStart w:id="50" w:name="__RefHeading___Toc470009831"/>
      <w:bookmarkEnd w:id="50"/>
      <w:r w:rsidRPr="002C7AEB">
        <w:rPr>
          <w:rFonts w:ascii="Verdana" w:hAnsi="Verdana"/>
          <w:color w:val="000000" w:themeColor="text1"/>
          <w:sz w:val="18"/>
          <w:szCs w:val="18"/>
        </w:rPr>
        <w:t xml:space="preserve">6.2 </w:t>
      </w:r>
      <w:r w:rsidRPr="002C7AEB">
        <w:rPr>
          <w:rFonts w:ascii="Verdana" w:hAnsi="Verdana"/>
          <w:color w:val="000000" w:themeColor="text1"/>
          <w:sz w:val="18"/>
          <w:szCs w:val="18"/>
        </w:rPr>
        <w:tab/>
        <w:t>Παραλαβή υλικών - Χρόνος και τρόπος παραλαβής υλικών</w:t>
      </w:r>
    </w:p>
    <w:p w:rsidR="009233CB" w:rsidRPr="00FA3B88" w:rsidRDefault="002D5833" w:rsidP="00FA3B88">
      <w:pPr>
        <w:autoSpaceDE w:val="0"/>
        <w:autoSpaceDN w:val="0"/>
        <w:adjustRightInd w:val="0"/>
        <w:spacing w:after="0" w:line="240" w:lineRule="auto"/>
        <w:jc w:val="both"/>
        <w:rPr>
          <w:rFonts w:ascii="Verdana" w:hAnsi="Verdana" w:cs="Tahoma"/>
          <w:sz w:val="18"/>
          <w:szCs w:val="18"/>
        </w:rPr>
      </w:pPr>
      <w:r w:rsidRPr="00FA3B88">
        <w:rPr>
          <w:rFonts w:ascii="Verdana" w:hAnsi="Verdana"/>
          <w:b/>
          <w:sz w:val="18"/>
          <w:szCs w:val="18"/>
        </w:rPr>
        <w:t>6.2.1.</w:t>
      </w:r>
      <w:r w:rsidRPr="00FA3B88">
        <w:rPr>
          <w:rFonts w:ascii="Verdana" w:hAnsi="Verdana"/>
          <w:sz w:val="18"/>
          <w:szCs w:val="18"/>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w:t>
      </w:r>
      <w:r w:rsidR="00642801">
        <w:rPr>
          <w:rFonts w:ascii="Verdana" w:hAnsi="Verdana"/>
          <w:sz w:val="18"/>
          <w:szCs w:val="18"/>
        </w:rPr>
        <w:t>.</w:t>
      </w:r>
      <w:r w:rsidRPr="00FA3B88">
        <w:rPr>
          <w:rFonts w:ascii="Verdana" w:hAnsi="Verdana"/>
          <w:sz w:val="18"/>
          <w:szCs w:val="18"/>
        </w:rPr>
        <w:t xml:space="preserve">Κατά την διαδικασία παραλαβής των υλικών διενεργείται ποσοτικός και ποιοτικός έλεγχος και εφόσον το επιθυμεί μπορεί να παραστεί και ο ανάδοχος. </w:t>
      </w:r>
      <w:r w:rsidR="009233CB" w:rsidRPr="00FA3B88">
        <w:rPr>
          <w:rFonts w:ascii="Verdana" w:hAnsi="Verdana" w:cs="Tahoma"/>
          <w:sz w:val="18"/>
          <w:szCs w:val="18"/>
        </w:rPr>
        <w:t>Τονίζεται ότι η Α.Α. κατά την παράδοση - παραλαβή διατηρεί το δικαίωμα να αποστέλλει δείγματα από τα προς προμήθεια είδη για ανάλυση στο Γενικό Χημείο του Κράτους, ώστε να ελέγχεται τόσο η ποιότητα όσο και το αν πληρούν τις απαιτούμενες προδιαγραφές.</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Το κόστος της διενέργειας των ελέγχων βαρύνει τον ανάδοχο.</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Τα πρωτόκολλα που συντάσσονται από τις επιτροπές (πρωτοβάθμιες – δευτεροβάθμιες) κοινοποιούνται υποχρεωτικά και στους αναδόχους.</w:t>
      </w:r>
    </w:p>
    <w:p w:rsidR="002D5833" w:rsidRPr="00FA3B88" w:rsidRDefault="002D5833" w:rsidP="00FA3B88">
      <w:pPr>
        <w:spacing w:after="0" w:line="240" w:lineRule="auto"/>
        <w:jc w:val="both"/>
        <w:rPr>
          <w:rFonts w:ascii="Verdana" w:hAnsi="Verdana"/>
          <w:sz w:val="18"/>
          <w:szCs w:val="18"/>
        </w:rPr>
      </w:pPr>
      <w:r w:rsidRPr="00FA3B88">
        <w:rPr>
          <w:rFonts w:ascii="Verdana" w:hAnsi="Verdana"/>
          <w:sz w:val="18"/>
          <w:szCs w:val="18"/>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w:t>
      </w:r>
      <w:r w:rsidR="006B2ADB" w:rsidRPr="00FA3B88">
        <w:rPr>
          <w:rFonts w:ascii="Verdana" w:hAnsi="Verdana"/>
          <w:sz w:val="18"/>
          <w:szCs w:val="18"/>
        </w:rPr>
        <w:t xml:space="preserve"> </w:t>
      </w:r>
      <w:r w:rsidRPr="00FA3B88">
        <w:rPr>
          <w:rFonts w:ascii="Verdana" w:hAnsi="Verdana"/>
          <w:sz w:val="18"/>
          <w:szCs w:val="18"/>
        </w:rPr>
        <w:t>ή ή αυτεπάγγελτα σύμφωνα με την παρ. 5 του άρθρου 208 του ν.4412/16. Τα έξοδα βαρύνουν σε κάθε περίπτωση τον ανάδοχο.</w:t>
      </w:r>
    </w:p>
    <w:p w:rsidR="002D5833" w:rsidRPr="004E066E" w:rsidRDefault="002D5833" w:rsidP="004E066E">
      <w:pPr>
        <w:spacing w:after="0" w:line="240" w:lineRule="auto"/>
        <w:jc w:val="both"/>
        <w:rPr>
          <w:rFonts w:ascii="Verdana" w:hAnsi="Verdana"/>
          <w:sz w:val="18"/>
          <w:szCs w:val="18"/>
        </w:rPr>
      </w:pPr>
      <w:r w:rsidRPr="00FA3B88">
        <w:rPr>
          <w:rFonts w:ascii="Verdana" w:hAnsi="Verdana"/>
          <w:sz w:val="18"/>
          <w:szCs w:val="18"/>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w:t>
      </w:r>
      <w:r w:rsidRPr="004E066E">
        <w:rPr>
          <w:rFonts w:ascii="Verdana" w:hAnsi="Verdana"/>
          <w:sz w:val="18"/>
          <w:szCs w:val="18"/>
        </w:rPr>
        <w:t>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2D5833" w:rsidRPr="004E066E" w:rsidRDefault="002D5833" w:rsidP="004E066E">
      <w:pPr>
        <w:spacing w:after="0" w:line="240" w:lineRule="auto"/>
        <w:jc w:val="both"/>
        <w:rPr>
          <w:rFonts w:ascii="Verdana" w:hAnsi="Verdana"/>
          <w:sz w:val="18"/>
          <w:szCs w:val="18"/>
        </w:rPr>
      </w:pPr>
      <w:r w:rsidRPr="004E066E">
        <w:rPr>
          <w:rFonts w:ascii="Verdana" w:hAnsi="Verdana"/>
          <w:sz w:val="18"/>
          <w:szCs w:val="18"/>
        </w:rPr>
        <w:t>Το αποτέλεσμα  της κατ΄έφεση εξέτασης είναι υποχρεωτικό και τελεσίδικο και για τα δύο μέρη.</w:t>
      </w:r>
    </w:p>
    <w:p w:rsidR="002D5833" w:rsidRPr="004E066E" w:rsidRDefault="002D5833" w:rsidP="004E066E">
      <w:pPr>
        <w:spacing w:after="0" w:line="240" w:lineRule="auto"/>
        <w:jc w:val="both"/>
        <w:rPr>
          <w:rFonts w:ascii="Verdana" w:hAnsi="Verdana"/>
          <w:sz w:val="18"/>
          <w:szCs w:val="18"/>
        </w:rPr>
      </w:pPr>
      <w:r w:rsidRPr="004E066E">
        <w:rPr>
          <w:rFonts w:ascii="Verdana" w:hAnsi="Verdana"/>
          <w:sz w:val="18"/>
          <w:szCs w:val="18"/>
        </w:rPr>
        <w:t>Ο ανάδοχος δεν μπορεί να ζητήσει παραπομπή σε δευτεροβάθμια επιτροπή παραλαβής μετά τα αποτελέσματα της κατ΄</w:t>
      </w:r>
      <w:r w:rsidR="00F876FF" w:rsidRPr="004E066E">
        <w:rPr>
          <w:rFonts w:ascii="Verdana" w:hAnsi="Verdana"/>
          <w:sz w:val="18"/>
          <w:szCs w:val="18"/>
        </w:rPr>
        <w:t xml:space="preserve"> </w:t>
      </w:r>
      <w:r w:rsidRPr="004E066E">
        <w:rPr>
          <w:rFonts w:ascii="Verdana" w:hAnsi="Verdana"/>
          <w:sz w:val="18"/>
          <w:szCs w:val="18"/>
        </w:rPr>
        <w:t>έφεση εξέτασης.</w:t>
      </w:r>
    </w:p>
    <w:p w:rsidR="00D47228" w:rsidRPr="004E066E" w:rsidRDefault="00D47228" w:rsidP="004E066E">
      <w:pPr>
        <w:spacing w:after="0" w:line="240" w:lineRule="auto"/>
        <w:jc w:val="both"/>
        <w:rPr>
          <w:rFonts w:ascii="Verdana" w:eastAsia="Times New Roman" w:hAnsi="Verdana" w:cs="Times New Roman"/>
          <w:sz w:val="18"/>
          <w:szCs w:val="18"/>
        </w:rPr>
      </w:pPr>
      <w:r w:rsidRPr="004E066E">
        <w:rPr>
          <w:rFonts w:ascii="Verdana" w:eastAsia="Times New Roman" w:hAnsi="Verdana" w:cs="Times New Roman"/>
          <w:b/>
          <w:sz w:val="18"/>
          <w:szCs w:val="18"/>
        </w:rPr>
        <w:t>6.2.2.</w:t>
      </w:r>
      <w:r w:rsidRPr="004E066E">
        <w:rPr>
          <w:rFonts w:ascii="Verdana" w:eastAsia="Times New Roman" w:hAnsi="Verdana" w:cs="Times New Roman"/>
          <w:sz w:val="18"/>
          <w:szCs w:val="18"/>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D47228" w:rsidRDefault="00D47228" w:rsidP="004E066E">
      <w:pPr>
        <w:spacing w:after="0" w:line="240" w:lineRule="auto"/>
        <w:jc w:val="both"/>
        <w:rPr>
          <w:rFonts w:ascii="Verdana" w:eastAsia="Times New Roman" w:hAnsi="Verdana" w:cs="Times New Roman"/>
          <w:sz w:val="18"/>
          <w:szCs w:val="18"/>
        </w:rPr>
      </w:pPr>
      <w:r w:rsidRPr="004E066E">
        <w:rPr>
          <w:rFonts w:ascii="Verdana" w:eastAsia="Times New Roman" w:hAnsi="Verdana" w:cs="Times New Roman"/>
          <w:sz w:val="18"/>
          <w:szCs w:val="18"/>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4E066E" w:rsidRPr="004E066E" w:rsidRDefault="004E066E" w:rsidP="004E066E">
      <w:pPr>
        <w:spacing w:after="0" w:line="240" w:lineRule="auto"/>
        <w:jc w:val="both"/>
        <w:rPr>
          <w:rFonts w:ascii="Verdana" w:hAnsi="Verdana"/>
          <w:sz w:val="18"/>
          <w:szCs w:val="18"/>
        </w:rPr>
      </w:pPr>
    </w:p>
    <w:p w:rsidR="00D47228" w:rsidRPr="004E066E" w:rsidRDefault="00D47228" w:rsidP="004E066E">
      <w:pPr>
        <w:pStyle w:val="2"/>
        <w:spacing w:before="0" w:line="240" w:lineRule="auto"/>
        <w:jc w:val="both"/>
        <w:rPr>
          <w:rFonts w:ascii="Verdana" w:eastAsia="Times New Roman" w:hAnsi="Verdana" w:cs="Times New Roman"/>
          <w:color w:val="000000"/>
          <w:sz w:val="18"/>
          <w:szCs w:val="18"/>
        </w:rPr>
      </w:pPr>
      <w:r w:rsidRPr="004E066E">
        <w:rPr>
          <w:rFonts w:ascii="Verdana" w:eastAsia="Times New Roman" w:hAnsi="Verdana" w:cs="Times New Roman"/>
          <w:color w:val="000000"/>
          <w:sz w:val="18"/>
          <w:szCs w:val="18"/>
        </w:rPr>
        <w:t>6.</w:t>
      </w:r>
      <w:r w:rsidRPr="004E066E">
        <w:rPr>
          <w:rFonts w:ascii="Verdana" w:hAnsi="Verdana"/>
          <w:color w:val="000000" w:themeColor="text1"/>
          <w:sz w:val="18"/>
          <w:szCs w:val="18"/>
        </w:rPr>
        <w:t>3</w:t>
      </w:r>
      <w:r w:rsidRPr="004E066E">
        <w:rPr>
          <w:rFonts w:ascii="Verdana" w:eastAsia="Times New Roman" w:hAnsi="Verdana" w:cs="Times New Roman"/>
          <w:color w:val="000000"/>
          <w:sz w:val="18"/>
          <w:szCs w:val="18"/>
        </w:rPr>
        <w:t xml:space="preserve"> </w:t>
      </w:r>
      <w:r w:rsidRPr="004E066E">
        <w:rPr>
          <w:rFonts w:ascii="Verdana" w:eastAsia="Times New Roman" w:hAnsi="Verdana" w:cs="Times New Roman"/>
          <w:color w:val="000000"/>
          <w:sz w:val="18"/>
          <w:szCs w:val="18"/>
        </w:rPr>
        <w:tab/>
        <w:t>Απόρριψη συμβατικών υλικών – Αντικατάσταση</w:t>
      </w:r>
    </w:p>
    <w:p w:rsidR="00D47228" w:rsidRPr="00D47228" w:rsidRDefault="00D47228" w:rsidP="004E066E">
      <w:pPr>
        <w:spacing w:after="0" w:line="240" w:lineRule="auto"/>
        <w:jc w:val="both"/>
        <w:rPr>
          <w:rFonts w:ascii="Verdana" w:eastAsia="Times New Roman" w:hAnsi="Verdana" w:cs="Times New Roman"/>
          <w:sz w:val="18"/>
          <w:szCs w:val="18"/>
        </w:rPr>
      </w:pPr>
      <w:r w:rsidRPr="004E066E">
        <w:rPr>
          <w:rFonts w:ascii="Verdana" w:eastAsia="SimSun" w:hAnsi="Verdana"/>
          <w:b/>
          <w:bCs/>
          <w:sz w:val="18"/>
          <w:szCs w:val="18"/>
        </w:rPr>
        <w:t>6.3</w:t>
      </w:r>
      <w:r w:rsidRPr="004E066E">
        <w:rPr>
          <w:rFonts w:ascii="Verdana" w:eastAsia="SimSun" w:hAnsi="Verdana" w:cs="Times New Roman"/>
          <w:b/>
          <w:bCs/>
          <w:sz w:val="18"/>
          <w:szCs w:val="18"/>
        </w:rPr>
        <w:t>.1.</w:t>
      </w:r>
      <w:r w:rsidRPr="004E066E">
        <w:rPr>
          <w:rFonts w:ascii="Verdana" w:eastAsia="SimSun" w:hAnsi="Verdana" w:cs="Times New Roman"/>
          <w:sz w:val="18"/>
          <w:szCs w:val="18"/>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w:t>
      </w:r>
      <w:r w:rsidRPr="00D47228">
        <w:rPr>
          <w:rFonts w:ascii="Verdana" w:eastAsia="SimSun" w:hAnsi="Verdana" w:cs="Times New Roman"/>
          <w:sz w:val="18"/>
          <w:szCs w:val="18"/>
        </w:rPr>
        <w:t xml:space="preserve"> της σύμβασης, μέσα σε τακτή προθεσμία που ορίζεται από την απόφαση αυτή.</w:t>
      </w:r>
    </w:p>
    <w:p w:rsidR="00D47228" w:rsidRPr="00D47228" w:rsidRDefault="00D47228" w:rsidP="00D47228">
      <w:pPr>
        <w:spacing w:after="0" w:line="240" w:lineRule="auto"/>
        <w:jc w:val="both"/>
        <w:rPr>
          <w:rFonts w:ascii="Verdana" w:eastAsia="Times New Roman" w:hAnsi="Verdana" w:cs="Times New Roman"/>
          <w:sz w:val="18"/>
          <w:szCs w:val="18"/>
        </w:rPr>
      </w:pPr>
      <w:r w:rsidRPr="00D47228">
        <w:rPr>
          <w:rFonts w:ascii="Verdana" w:eastAsia="SimSun" w:hAnsi="Verdana"/>
          <w:b/>
          <w:bCs/>
          <w:sz w:val="18"/>
          <w:szCs w:val="18"/>
        </w:rPr>
        <w:t>6.3</w:t>
      </w:r>
      <w:r w:rsidRPr="00D47228">
        <w:rPr>
          <w:rFonts w:ascii="Verdana" w:eastAsia="SimSun" w:hAnsi="Verdana" w:cs="Times New Roman"/>
          <w:b/>
          <w:bCs/>
          <w:sz w:val="18"/>
          <w:szCs w:val="18"/>
        </w:rPr>
        <w:t>.2.</w:t>
      </w:r>
      <w:r w:rsidRPr="00D47228">
        <w:rPr>
          <w:rFonts w:ascii="Verdana" w:eastAsia="SimSun" w:hAnsi="Verdana" w:cs="Times New Roman"/>
          <w:sz w:val="18"/>
          <w:szCs w:val="18"/>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D47228">
        <w:rPr>
          <w:rFonts w:ascii="Verdana" w:eastAsia="SimSun" w:hAnsi="Verdana" w:cs="Times New Roman"/>
          <w:sz w:val="18"/>
          <w:szCs w:val="18"/>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D47228" w:rsidRPr="00D47228" w:rsidRDefault="00D47228" w:rsidP="00D47228">
      <w:pPr>
        <w:spacing w:after="0" w:line="240" w:lineRule="auto"/>
        <w:jc w:val="both"/>
        <w:rPr>
          <w:rFonts w:ascii="Verdana" w:eastAsia="Times New Roman" w:hAnsi="Verdana" w:cs="Times New Roman"/>
          <w:sz w:val="18"/>
          <w:szCs w:val="18"/>
        </w:rPr>
      </w:pPr>
    </w:p>
    <w:p w:rsidR="00905FB1" w:rsidRPr="00FA3B88" w:rsidRDefault="00905FB1" w:rsidP="00FA3B88">
      <w:pPr>
        <w:spacing w:after="0" w:line="240" w:lineRule="auto"/>
        <w:jc w:val="both"/>
        <w:rPr>
          <w:rFonts w:ascii="Verdana" w:hAnsi="Verdana"/>
          <w:sz w:val="18"/>
          <w:szCs w:val="18"/>
        </w:rPr>
      </w:pPr>
    </w:p>
    <w:p w:rsidR="00905FB1" w:rsidRDefault="008B0F72" w:rsidP="00FA3B88">
      <w:pPr>
        <w:spacing w:after="0" w:line="240" w:lineRule="auto"/>
        <w:jc w:val="both"/>
        <w:rPr>
          <w:rFonts w:ascii="Verdana" w:hAnsi="Verdana"/>
          <w:b/>
          <w:sz w:val="20"/>
          <w:szCs w:val="20"/>
        </w:rPr>
      </w:pPr>
      <w:r w:rsidRPr="008B0F72">
        <w:rPr>
          <w:rFonts w:ascii="Verdana" w:hAnsi="Verdana"/>
          <w:b/>
          <w:sz w:val="20"/>
          <w:szCs w:val="20"/>
        </w:rPr>
        <w:t>7.ΠΑΡΑΡΤΗΜΑΤΑ</w:t>
      </w:r>
    </w:p>
    <w:p w:rsidR="008B0F72" w:rsidRDefault="008B0F72" w:rsidP="00FA3B88">
      <w:pPr>
        <w:spacing w:after="0" w:line="240" w:lineRule="auto"/>
        <w:jc w:val="both"/>
        <w:rPr>
          <w:rFonts w:ascii="Verdana" w:hAnsi="Verdana"/>
          <w:b/>
          <w:sz w:val="20"/>
          <w:szCs w:val="20"/>
        </w:rPr>
      </w:pPr>
    </w:p>
    <w:p w:rsidR="008B0F72" w:rsidRPr="008B0F72" w:rsidRDefault="008B0F72" w:rsidP="008B0F72">
      <w:pPr>
        <w:spacing w:line="360" w:lineRule="auto"/>
        <w:rPr>
          <w:rFonts w:ascii="Verdana" w:hAnsi="Verdana"/>
          <w:b/>
          <w:sz w:val="18"/>
          <w:szCs w:val="18"/>
        </w:rPr>
      </w:pPr>
      <w:r w:rsidRPr="008B0F72">
        <w:rPr>
          <w:rFonts w:ascii="Verdana" w:hAnsi="Verdana"/>
          <w:b/>
          <w:sz w:val="18"/>
          <w:szCs w:val="18"/>
        </w:rPr>
        <w:t xml:space="preserve">7.1.ΓΕΝΙΚΗ ΣΥΓΓΡΑΦΗ ΥΠΟΧΡΕΩΣΕΩΝ                                           ΠΑΡΑΡΤΗΜΑ Α΄ </w:t>
      </w:r>
    </w:p>
    <w:p w:rsidR="008B0F72" w:rsidRPr="008B0F72" w:rsidRDefault="008B0F72" w:rsidP="00FA3B88">
      <w:pPr>
        <w:spacing w:after="0" w:line="240" w:lineRule="auto"/>
        <w:jc w:val="both"/>
        <w:rPr>
          <w:rFonts w:ascii="Verdana" w:hAnsi="Verdana"/>
          <w:b/>
          <w:sz w:val="18"/>
          <w:szCs w:val="18"/>
        </w:rPr>
      </w:pPr>
      <w:r w:rsidRPr="008B0F72">
        <w:rPr>
          <w:rFonts w:ascii="Verdana" w:hAnsi="Verdana"/>
          <w:b/>
          <w:sz w:val="18"/>
          <w:szCs w:val="18"/>
        </w:rPr>
        <w:lastRenderedPageBreak/>
        <w:t xml:space="preserve">7.2. ΤΕΧΝΙΚΗ ΕΚΘΕΣΗ-ΤΕΧΝΙΚΕΣ ΠΡΟΔΙΑΓΡΑΦΕΣ              </w:t>
      </w:r>
      <w:r>
        <w:rPr>
          <w:rFonts w:ascii="Verdana" w:hAnsi="Verdana"/>
          <w:b/>
          <w:sz w:val="18"/>
          <w:szCs w:val="18"/>
        </w:rPr>
        <w:t xml:space="preserve">          </w:t>
      </w:r>
      <w:r w:rsidRPr="008B0F72">
        <w:rPr>
          <w:rFonts w:ascii="Verdana" w:hAnsi="Verdana"/>
          <w:b/>
          <w:sz w:val="18"/>
          <w:szCs w:val="18"/>
        </w:rPr>
        <w:t>ΠΑΡΑΡΤΗΜΑ Β΄</w:t>
      </w:r>
    </w:p>
    <w:p w:rsidR="00905FB1" w:rsidRPr="008B0F72" w:rsidRDefault="00905FB1" w:rsidP="00FA3B88">
      <w:pPr>
        <w:spacing w:after="0" w:line="240" w:lineRule="auto"/>
        <w:jc w:val="both"/>
        <w:rPr>
          <w:rFonts w:ascii="Verdana" w:hAnsi="Verdana"/>
          <w:sz w:val="18"/>
          <w:szCs w:val="18"/>
        </w:rPr>
      </w:pPr>
    </w:p>
    <w:p w:rsidR="004422A7" w:rsidRPr="008B0F72" w:rsidRDefault="008B0F72" w:rsidP="004422A7">
      <w:pPr>
        <w:spacing w:line="360" w:lineRule="auto"/>
        <w:rPr>
          <w:rFonts w:ascii="Verdana" w:hAnsi="Verdana"/>
          <w:b/>
          <w:sz w:val="18"/>
          <w:szCs w:val="18"/>
        </w:rPr>
      </w:pPr>
      <w:r w:rsidRPr="008B0F72">
        <w:rPr>
          <w:rFonts w:ascii="Verdana" w:hAnsi="Verdana"/>
          <w:b/>
          <w:sz w:val="18"/>
          <w:szCs w:val="18"/>
        </w:rPr>
        <w:t>7</w:t>
      </w:r>
      <w:r w:rsidR="004422A7" w:rsidRPr="008B0F72">
        <w:rPr>
          <w:rFonts w:ascii="Verdana" w:hAnsi="Verdana"/>
          <w:b/>
          <w:sz w:val="18"/>
          <w:szCs w:val="18"/>
        </w:rPr>
        <w:t>.</w:t>
      </w:r>
      <w:r w:rsidRPr="008B0F72">
        <w:rPr>
          <w:rFonts w:ascii="Verdana" w:hAnsi="Verdana"/>
          <w:b/>
          <w:sz w:val="18"/>
          <w:szCs w:val="18"/>
        </w:rPr>
        <w:t>3.ΕΝΔΕΙΚΤΙΚΟΣ ΠΡΟΫΠΟΛΟΓΙΣΜΟΣ</w:t>
      </w:r>
      <w:r w:rsidR="004422A7" w:rsidRPr="008B0F72">
        <w:rPr>
          <w:rFonts w:ascii="Verdana" w:hAnsi="Verdana"/>
          <w:b/>
          <w:sz w:val="18"/>
          <w:szCs w:val="18"/>
        </w:rPr>
        <w:tab/>
      </w:r>
      <w:r w:rsidR="004422A7" w:rsidRPr="008B0F72">
        <w:rPr>
          <w:rFonts w:ascii="Verdana" w:hAnsi="Verdana"/>
          <w:b/>
          <w:sz w:val="18"/>
          <w:szCs w:val="18"/>
        </w:rPr>
        <w:tab/>
      </w:r>
      <w:r w:rsidR="006109A2" w:rsidRPr="008B0F72">
        <w:rPr>
          <w:rFonts w:ascii="Verdana" w:hAnsi="Verdana"/>
          <w:b/>
          <w:sz w:val="18"/>
          <w:szCs w:val="18"/>
        </w:rPr>
        <w:t xml:space="preserve">                        </w:t>
      </w:r>
      <w:r w:rsidR="004422A7" w:rsidRPr="008B0F72">
        <w:rPr>
          <w:rFonts w:ascii="Verdana" w:hAnsi="Verdana"/>
          <w:b/>
          <w:sz w:val="18"/>
          <w:szCs w:val="18"/>
        </w:rPr>
        <w:t xml:space="preserve">ΠΑΡΑΡΤΗΜΑ </w:t>
      </w:r>
      <w:r w:rsidRPr="008B0F72">
        <w:rPr>
          <w:rFonts w:ascii="Verdana" w:hAnsi="Verdana"/>
          <w:b/>
          <w:sz w:val="18"/>
          <w:szCs w:val="18"/>
        </w:rPr>
        <w:t>Γ</w:t>
      </w:r>
      <w:r w:rsidR="004422A7" w:rsidRPr="008B0F72">
        <w:rPr>
          <w:rFonts w:ascii="Verdana" w:hAnsi="Verdana"/>
          <w:b/>
          <w:sz w:val="18"/>
          <w:szCs w:val="18"/>
        </w:rPr>
        <w:t xml:space="preserve">΄ </w:t>
      </w:r>
    </w:p>
    <w:p w:rsidR="004422A7" w:rsidRPr="00DE4183" w:rsidRDefault="008B0F72" w:rsidP="004422A7">
      <w:pPr>
        <w:spacing w:line="360" w:lineRule="auto"/>
        <w:rPr>
          <w:rFonts w:ascii="Verdana" w:hAnsi="Verdana"/>
          <w:b/>
          <w:sz w:val="18"/>
          <w:szCs w:val="18"/>
        </w:rPr>
      </w:pPr>
      <w:r>
        <w:rPr>
          <w:rFonts w:ascii="Verdana" w:hAnsi="Verdana"/>
          <w:b/>
          <w:sz w:val="18"/>
          <w:szCs w:val="18"/>
        </w:rPr>
        <w:t>7.4.ΕΝΤΥΠΟ ΟΙΚΟΝΟΜΙΚΗΣ ΠΡΟΣΦΟΡΑΣ</w:t>
      </w:r>
      <w:r w:rsidR="003161C7">
        <w:rPr>
          <w:rFonts w:ascii="Verdana" w:hAnsi="Verdana"/>
          <w:b/>
          <w:sz w:val="18"/>
          <w:szCs w:val="18"/>
        </w:rPr>
        <w:tab/>
      </w:r>
      <w:r w:rsidR="003161C7">
        <w:rPr>
          <w:rFonts w:ascii="Verdana" w:hAnsi="Verdana"/>
          <w:b/>
          <w:sz w:val="18"/>
          <w:szCs w:val="18"/>
        </w:rPr>
        <w:tab/>
      </w:r>
      <w:r>
        <w:rPr>
          <w:rFonts w:ascii="Verdana" w:hAnsi="Verdana"/>
          <w:b/>
          <w:sz w:val="18"/>
          <w:szCs w:val="18"/>
        </w:rPr>
        <w:t xml:space="preserve">                       </w:t>
      </w:r>
      <w:r w:rsidR="003161C7">
        <w:rPr>
          <w:rFonts w:ascii="Verdana" w:hAnsi="Verdana"/>
          <w:b/>
          <w:sz w:val="18"/>
          <w:szCs w:val="18"/>
        </w:rPr>
        <w:t xml:space="preserve">ΠΑΡΑΡΤΗΜΑ </w:t>
      </w:r>
      <w:r w:rsidR="00F27AED">
        <w:rPr>
          <w:rFonts w:ascii="Verdana" w:hAnsi="Verdana"/>
          <w:b/>
          <w:sz w:val="18"/>
          <w:szCs w:val="18"/>
        </w:rPr>
        <w:t>Δ</w:t>
      </w:r>
      <w:r w:rsidR="003161C7">
        <w:rPr>
          <w:rFonts w:ascii="Verdana" w:hAnsi="Verdana"/>
          <w:b/>
          <w:sz w:val="18"/>
          <w:szCs w:val="18"/>
        </w:rPr>
        <w:t>΄</w:t>
      </w:r>
    </w:p>
    <w:p w:rsidR="004422A7" w:rsidRDefault="0042558E" w:rsidP="004422A7">
      <w:pPr>
        <w:spacing w:line="360" w:lineRule="auto"/>
        <w:rPr>
          <w:rFonts w:ascii="Verdana" w:hAnsi="Verdana"/>
          <w:sz w:val="18"/>
          <w:szCs w:val="18"/>
        </w:rPr>
      </w:pPr>
      <w:r>
        <w:rPr>
          <w:rFonts w:ascii="Verdana" w:hAnsi="Verdana"/>
          <w:b/>
          <w:sz w:val="18"/>
          <w:szCs w:val="18"/>
        </w:rPr>
        <w:t>7.5.Υ</w:t>
      </w:r>
      <w:r w:rsidR="00F27AED">
        <w:rPr>
          <w:rFonts w:ascii="Verdana" w:hAnsi="Verdana"/>
          <w:b/>
          <w:sz w:val="18"/>
          <w:szCs w:val="18"/>
        </w:rPr>
        <w:t xml:space="preserve">ΠΟΔΕΙΓΜΑΤΑ ΕΓΓΥΤΙΚΩΝ ΕΠΙΣΤΟΛΩΝ   </w:t>
      </w:r>
      <w:r w:rsidR="004422A7" w:rsidRPr="00DE4183">
        <w:rPr>
          <w:rFonts w:ascii="Verdana" w:hAnsi="Verdana"/>
          <w:b/>
          <w:sz w:val="18"/>
          <w:szCs w:val="18"/>
        </w:rPr>
        <w:tab/>
      </w:r>
      <w:r w:rsidR="004422A7" w:rsidRPr="00DE4183">
        <w:rPr>
          <w:rFonts w:ascii="Verdana" w:hAnsi="Verdana"/>
          <w:b/>
          <w:sz w:val="18"/>
          <w:szCs w:val="18"/>
        </w:rPr>
        <w:tab/>
      </w:r>
      <w:r w:rsidR="00F27AED">
        <w:rPr>
          <w:rFonts w:ascii="Verdana" w:hAnsi="Verdana"/>
          <w:b/>
          <w:sz w:val="18"/>
          <w:szCs w:val="18"/>
        </w:rPr>
        <w:t xml:space="preserve">           </w:t>
      </w:r>
      <w:r w:rsidR="004422A7" w:rsidRPr="00DE4183">
        <w:rPr>
          <w:rFonts w:ascii="Verdana" w:hAnsi="Verdana"/>
          <w:b/>
          <w:sz w:val="18"/>
          <w:szCs w:val="18"/>
        </w:rPr>
        <w:t xml:space="preserve">ΠΑΡΑΡΤΗΜΑ </w:t>
      </w:r>
      <w:r w:rsidR="00F27AED">
        <w:rPr>
          <w:rFonts w:ascii="Verdana" w:hAnsi="Verdana"/>
          <w:b/>
          <w:sz w:val="18"/>
          <w:szCs w:val="18"/>
        </w:rPr>
        <w:t>Ε</w:t>
      </w:r>
      <w:r w:rsidR="004422A7" w:rsidRPr="00DE4183">
        <w:rPr>
          <w:rFonts w:ascii="Verdana" w:hAnsi="Verdana"/>
          <w:sz w:val="18"/>
          <w:szCs w:val="18"/>
        </w:rPr>
        <w:t>΄</w:t>
      </w:r>
    </w:p>
    <w:p w:rsidR="004422A7" w:rsidRDefault="00F27AED" w:rsidP="004422A7">
      <w:pPr>
        <w:spacing w:line="360" w:lineRule="auto"/>
        <w:rPr>
          <w:rFonts w:ascii="Verdana" w:hAnsi="Verdana"/>
          <w:b/>
          <w:sz w:val="18"/>
          <w:szCs w:val="18"/>
        </w:rPr>
      </w:pPr>
      <w:r>
        <w:rPr>
          <w:rFonts w:ascii="Verdana" w:hAnsi="Verdana"/>
          <w:b/>
          <w:sz w:val="18"/>
          <w:szCs w:val="18"/>
        </w:rPr>
        <w:t>7.6. Σ</w:t>
      </w:r>
      <w:r w:rsidR="004422A7" w:rsidRPr="005809DC">
        <w:rPr>
          <w:rFonts w:ascii="Verdana" w:hAnsi="Verdana"/>
          <w:b/>
          <w:sz w:val="18"/>
          <w:szCs w:val="18"/>
        </w:rPr>
        <w:t xml:space="preserve">ΧΕΔΙΟ ΣΥΜΒΑΣΗΣ                               </w:t>
      </w:r>
      <w:r w:rsidR="004422A7" w:rsidRPr="007464BB">
        <w:rPr>
          <w:rFonts w:ascii="Verdana" w:hAnsi="Verdana"/>
          <w:b/>
          <w:sz w:val="18"/>
          <w:szCs w:val="18"/>
        </w:rPr>
        <w:t xml:space="preserve">                             </w:t>
      </w:r>
      <w:r>
        <w:rPr>
          <w:rFonts w:ascii="Verdana" w:hAnsi="Verdana"/>
          <w:b/>
          <w:sz w:val="18"/>
          <w:szCs w:val="18"/>
        </w:rPr>
        <w:t xml:space="preserve">      </w:t>
      </w:r>
      <w:r w:rsidR="004422A7" w:rsidRPr="005809DC">
        <w:rPr>
          <w:rFonts w:ascii="Verdana" w:hAnsi="Verdana"/>
          <w:b/>
          <w:sz w:val="18"/>
          <w:szCs w:val="18"/>
        </w:rPr>
        <w:t xml:space="preserve">ΠΑΡΑΡΤΗΜΑ </w:t>
      </w:r>
      <w:r>
        <w:rPr>
          <w:rFonts w:ascii="Verdana" w:hAnsi="Verdana"/>
          <w:b/>
          <w:sz w:val="18"/>
          <w:szCs w:val="18"/>
        </w:rPr>
        <w:t>ΣΤ΄</w:t>
      </w:r>
    </w:p>
    <w:p w:rsidR="00F27AED" w:rsidRPr="005809DC" w:rsidRDefault="00F27AED" w:rsidP="004422A7">
      <w:pPr>
        <w:spacing w:line="360" w:lineRule="auto"/>
        <w:rPr>
          <w:rFonts w:ascii="Verdana" w:hAnsi="Verdana"/>
          <w:b/>
          <w:sz w:val="18"/>
          <w:szCs w:val="18"/>
        </w:rPr>
      </w:pPr>
      <w:r>
        <w:rPr>
          <w:rFonts w:ascii="Verdana" w:hAnsi="Verdana"/>
          <w:b/>
          <w:sz w:val="18"/>
          <w:szCs w:val="18"/>
        </w:rPr>
        <w:t>7.7. ΕΕΕΣ                                                                                         ΠΑΡΑΡΤΗΜΑ Ζ΄</w:t>
      </w:r>
    </w:p>
    <w:p w:rsidR="004422A7" w:rsidRDefault="004422A7" w:rsidP="0075240E">
      <w:pPr>
        <w:spacing w:after="0" w:line="240" w:lineRule="auto"/>
        <w:jc w:val="both"/>
        <w:rPr>
          <w:rFonts w:ascii="Verdana" w:hAnsi="Verdana"/>
          <w:b/>
          <w:sz w:val="20"/>
          <w:szCs w:val="20"/>
        </w:rPr>
      </w:pPr>
    </w:p>
    <w:p w:rsidR="004422A7" w:rsidRDefault="004422A7" w:rsidP="0075240E">
      <w:pPr>
        <w:spacing w:after="0" w:line="240" w:lineRule="auto"/>
        <w:jc w:val="both"/>
        <w:rPr>
          <w:rFonts w:ascii="Verdana" w:hAnsi="Verdana"/>
          <w:b/>
          <w:sz w:val="20"/>
          <w:szCs w:val="20"/>
        </w:rPr>
      </w:pPr>
    </w:p>
    <w:p w:rsidR="008B0F72" w:rsidRDefault="008B0F72" w:rsidP="008B0F72">
      <w:pPr>
        <w:spacing w:line="360" w:lineRule="auto"/>
        <w:ind w:left="5040"/>
        <w:rPr>
          <w:rFonts w:ascii="Verdana" w:hAnsi="Verdana"/>
          <w:b/>
          <w:sz w:val="18"/>
          <w:szCs w:val="18"/>
        </w:rPr>
      </w:pPr>
      <w:r w:rsidRPr="007464BB">
        <w:rPr>
          <w:rFonts w:ascii="Verdana" w:hAnsi="Verdana"/>
          <w:b/>
          <w:sz w:val="18"/>
          <w:szCs w:val="18"/>
        </w:rPr>
        <w:t xml:space="preserve">         </w:t>
      </w:r>
      <w:r w:rsidR="00F27AED">
        <w:rPr>
          <w:rFonts w:ascii="Verdana" w:hAnsi="Verdana"/>
          <w:b/>
          <w:sz w:val="18"/>
          <w:szCs w:val="18"/>
        </w:rPr>
        <w:t xml:space="preserve">            </w:t>
      </w:r>
      <w:r w:rsidRPr="00DE4183">
        <w:rPr>
          <w:rFonts w:ascii="Verdana" w:hAnsi="Verdana"/>
          <w:b/>
          <w:sz w:val="18"/>
          <w:szCs w:val="18"/>
        </w:rPr>
        <w:t xml:space="preserve">Ο </w:t>
      </w:r>
      <w:r>
        <w:rPr>
          <w:rFonts w:ascii="Verdana" w:hAnsi="Verdana"/>
          <w:b/>
          <w:sz w:val="18"/>
          <w:szCs w:val="18"/>
        </w:rPr>
        <w:t xml:space="preserve"> </w:t>
      </w:r>
      <w:r w:rsidRPr="00DE4183">
        <w:rPr>
          <w:rFonts w:ascii="Verdana" w:hAnsi="Verdana"/>
          <w:b/>
          <w:sz w:val="18"/>
          <w:szCs w:val="18"/>
        </w:rPr>
        <w:t>ΔΗΜΑΡΧΟ</w:t>
      </w:r>
      <w:r w:rsidR="00F27AED">
        <w:rPr>
          <w:rFonts w:ascii="Verdana" w:hAnsi="Verdana"/>
          <w:b/>
          <w:sz w:val="18"/>
          <w:szCs w:val="18"/>
        </w:rPr>
        <w:t>Σ</w:t>
      </w:r>
      <w:r w:rsidRPr="00DE4183">
        <w:rPr>
          <w:rFonts w:ascii="Verdana" w:hAnsi="Verdana"/>
          <w:b/>
          <w:sz w:val="18"/>
          <w:szCs w:val="18"/>
        </w:rPr>
        <w:t xml:space="preserve"> </w:t>
      </w:r>
    </w:p>
    <w:p w:rsidR="008B0F72" w:rsidRDefault="008B0F72" w:rsidP="008B0F72">
      <w:pPr>
        <w:spacing w:line="360" w:lineRule="auto"/>
        <w:rPr>
          <w:rFonts w:ascii="Verdana" w:hAnsi="Verdana"/>
          <w:b/>
          <w:sz w:val="18"/>
          <w:szCs w:val="18"/>
        </w:rPr>
      </w:pPr>
    </w:p>
    <w:p w:rsidR="008B0F72" w:rsidRDefault="00F27AED" w:rsidP="008B0F72">
      <w:pPr>
        <w:spacing w:line="360" w:lineRule="auto"/>
        <w:ind w:left="5760"/>
        <w:rPr>
          <w:rFonts w:ascii="Verdana" w:hAnsi="Verdana"/>
          <w:b/>
          <w:sz w:val="18"/>
          <w:szCs w:val="18"/>
        </w:rPr>
      </w:pPr>
      <w:r>
        <w:rPr>
          <w:rFonts w:ascii="Verdana" w:hAnsi="Verdana"/>
          <w:b/>
          <w:sz w:val="18"/>
          <w:szCs w:val="18"/>
        </w:rPr>
        <w:t>ΔΡΑΚΟΝΤΑΕΙΔΗΣ ΚΩΝ/ΝΟΣ</w:t>
      </w:r>
    </w:p>
    <w:p w:rsidR="008B0F72" w:rsidRPr="00DE4183" w:rsidRDefault="008B0F72" w:rsidP="00F27AED">
      <w:pPr>
        <w:rPr>
          <w:rFonts w:ascii="Verdana" w:hAnsi="Verdana"/>
          <w:b/>
          <w:sz w:val="18"/>
          <w:szCs w:val="18"/>
        </w:rPr>
      </w:pPr>
      <w:r>
        <w:rPr>
          <w:rFonts w:ascii="Verdana" w:hAnsi="Verdana"/>
          <w:b/>
          <w:sz w:val="18"/>
          <w:szCs w:val="18"/>
        </w:rPr>
        <w:t xml:space="preserve">                                                                                     </w:t>
      </w:r>
      <w:r w:rsidRPr="00705870">
        <w:rPr>
          <w:rFonts w:ascii="Verdana" w:hAnsi="Verdana"/>
          <w:b/>
          <w:sz w:val="18"/>
          <w:szCs w:val="18"/>
        </w:rPr>
        <w:t xml:space="preserve"> </w:t>
      </w:r>
      <w:r>
        <w:rPr>
          <w:rFonts w:ascii="Verdana" w:hAnsi="Verdana"/>
          <w:b/>
          <w:sz w:val="18"/>
          <w:szCs w:val="18"/>
        </w:rPr>
        <w:t xml:space="preserve">           </w:t>
      </w:r>
    </w:p>
    <w:p w:rsidR="00FF651E" w:rsidRDefault="00FF651E" w:rsidP="00FF651E"/>
    <w:p w:rsidR="004422A7" w:rsidRDefault="004422A7" w:rsidP="0075240E">
      <w:pPr>
        <w:spacing w:after="0" w:line="240" w:lineRule="auto"/>
        <w:jc w:val="both"/>
        <w:rPr>
          <w:rFonts w:ascii="Verdana" w:hAnsi="Verdana"/>
          <w:b/>
          <w:sz w:val="20"/>
          <w:szCs w:val="20"/>
        </w:rPr>
      </w:pPr>
    </w:p>
    <w:p w:rsidR="00FF651E" w:rsidRDefault="00FF651E" w:rsidP="00AE7F90">
      <w:pPr>
        <w:spacing w:after="0" w:line="240" w:lineRule="auto"/>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334DCC" w:rsidRDefault="00334DCC"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2C42A0" w:rsidRDefault="002C42A0"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FF651E" w:rsidRDefault="00FF651E" w:rsidP="003161C7">
      <w:pPr>
        <w:spacing w:after="0" w:line="240" w:lineRule="auto"/>
        <w:jc w:val="center"/>
        <w:rPr>
          <w:rFonts w:ascii="Verdana" w:hAnsi="Verdana"/>
          <w:b/>
          <w:sz w:val="20"/>
          <w:szCs w:val="20"/>
        </w:rPr>
      </w:pPr>
    </w:p>
    <w:p w:rsidR="005E681B" w:rsidRPr="008B0F72" w:rsidRDefault="005E681B" w:rsidP="005E681B">
      <w:pPr>
        <w:spacing w:after="0" w:line="240" w:lineRule="auto"/>
        <w:jc w:val="both"/>
        <w:rPr>
          <w:rFonts w:ascii="Verdana" w:hAnsi="Verdana"/>
          <w:sz w:val="18"/>
          <w:szCs w:val="18"/>
        </w:rPr>
      </w:pPr>
    </w:p>
    <w:p w:rsidR="003161C7" w:rsidRDefault="003161C7" w:rsidP="00E640C9">
      <w:pPr>
        <w:spacing w:after="0" w:line="240" w:lineRule="auto"/>
        <w:jc w:val="center"/>
        <w:rPr>
          <w:rFonts w:ascii="Verdana" w:hAnsi="Verdana"/>
          <w:b/>
          <w:sz w:val="28"/>
          <w:szCs w:val="28"/>
        </w:rPr>
      </w:pPr>
      <w:r w:rsidRPr="003161C7">
        <w:rPr>
          <w:rFonts w:ascii="Verdana" w:hAnsi="Verdana"/>
          <w:b/>
          <w:sz w:val="28"/>
          <w:szCs w:val="28"/>
        </w:rPr>
        <w:t>ΠΑΡΑΡΤΗΜΑ Α΄</w:t>
      </w:r>
    </w:p>
    <w:p w:rsidR="00E640C9" w:rsidRDefault="00E640C9" w:rsidP="00E640C9">
      <w:pPr>
        <w:spacing w:after="0" w:line="240" w:lineRule="auto"/>
        <w:jc w:val="center"/>
        <w:rPr>
          <w:rFonts w:ascii="Verdana" w:hAnsi="Verdana"/>
          <w:b/>
          <w:sz w:val="28"/>
          <w:szCs w:val="28"/>
        </w:rPr>
      </w:pPr>
    </w:p>
    <w:p w:rsidR="00E640C9" w:rsidRDefault="00E640C9" w:rsidP="00E640C9">
      <w:pPr>
        <w:spacing w:after="0" w:line="240" w:lineRule="auto"/>
        <w:jc w:val="center"/>
        <w:rPr>
          <w:rFonts w:ascii="Verdana" w:hAnsi="Verdana"/>
          <w:b/>
          <w:sz w:val="28"/>
          <w:szCs w:val="28"/>
        </w:rPr>
      </w:pPr>
    </w:p>
    <w:p w:rsidR="00E640C9" w:rsidRDefault="00E640C9" w:rsidP="00E640C9">
      <w:pPr>
        <w:spacing w:after="0" w:line="240" w:lineRule="auto"/>
        <w:jc w:val="center"/>
        <w:rPr>
          <w:rFonts w:ascii="Verdana" w:hAnsi="Verdana"/>
          <w:b/>
          <w:sz w:val="28"/>
          <w:szCs w:val="28"/>
        </w:rPr>
      </w:pPr>
    </w:p>
    <w:p w:rsidR="00E640C9" w:rsidRPr="00E640C9" w:rsidRDefault="00E640C9" w:rsidP="00E640C9">
      <w:pPr>
        <w:spacing w:after="0" w:line="240" w:lineRule="auto"/>
        <w:jc w:val="center"/>
        <w:rPr>
          <w:rFonts w:ascii="Verdana" w:hAnsi="Verdana"/>
          <w:b/>
          <w:sz w:val="28"/>
          <w:szCs w:val="28"/>
        </w:rPr>
      </w:pPr>
    </w:p>
    <w:p w:rsidR="004422A7" w:rsidRPr="003161C7" w:rsidRDefault="005E681B" w:rsidP="003161C7">
      <w:pPr>
        <w:spacing w:after="0" w:line="240" w:lineRule="auto"/>
        <w:jc w:val="center"/>
        <w:rPr>
          <w:rFonts w:ascii="Verdana" w:hAnsi="Verdana"/>
          <w:b/>
          <w:sz w:val="28"/>
          <w:szCs w:val="28"/>
        </w:rPr>
      </w:pPr>
      <w:r>
        <w:rPr>
          <w:rFonts w:ascii="Verdana" w:hAnsi="Verdana"/>
          <w:b/>
          <w:sz w:val="28"/>
          <w:szCs w:val="28"/>
        </w:rPr>
        <w:t>ΓΕΝΙΚΗ ΣΥΓΓΡΑΦΗ ΥΠΟΧΡΕΩΣΕΩΝ</w:t>
      </w:r>
    </w:p>
    <w:p w:rsidR="004422A7" w:rsidRDefault="004422A7" w:rsidP="0075240E">
      <w:pPr>
        <w:spacing w:after="0" w:line="240" w:lineRule="auto"/>
        <w:jc w:val="both"/>
        <w:rPr>
          <w:rFonts w:ascii="Verdana" w:hAnsi="Verdana"/>
          <w:b/>
          <w:sz w:val="20"/>
          <w:szCs w:val="20"/>
        </w:rPr>
      </w:pPr>
    </w:p>
    <w:p w:rsidR="004422A7" w:rsidRDefault="004422A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34DCC" w:rsidRDefault="00334DCC" w:rsidP="0075240E">
      <w:pPr>
        <w:spacing w:after="0" w:line="240" w:lineRule="auto"/>
        <w:jc w:val="both"/>
        <w:rPr>
          <w:rFonts w:ascii="Verdana" w:hAnsi="Verdana"/>
          <w:b/>
          <w:sz w:val="20"/>
          <w:szCs w:val="20"/>
        </w:rPr>
      </w:pPr>
    </w:p>
    <w:p w:rsidR="003001CE" w:rsidRDefault="003001CE" w:rsidP="0075240E">
      <w:pPr>
        <w:spacing w:after="0" w:line="240" w:lineRule="auto"/>
        <w:jc w:val="both"/>
        <w:rPr>
          <w:rFonts w:ascii="Verdana" w:hAnsi="Verdana"/>
          <w:b/>
          <w:sz w:val="20"/>
          <w:szCs w:val="20"/>
        </w:rPr>
      </w:pPr>
    </w:p>
    <w:p w:rsidR="00AE7F90" w:rsidRDefault="00AE7F90" w:rsidP="0075240E">
      <w:pPr>
        <w:spacing w:after="0" w:line="240" w:lineRule="auto"/>
        <w:jc w:val="both"/>
        <w:rPr>
          <w:rFonts w:ascii="Verdana" w:hAnsi="Verdana"/>
          <w:b/>
          <w:sz w:val="20"/>
          <w:szCs w:val="20"/>
        </w:rPr>
      </w:pPr>
    </w:p>
    <w:p w:rsidR="00AE7F90" w:rsidRDefault="00AE7F90" w:rsidP="0075240E">
      <w:pPr>
        <w:spacing w:after="0" w:line="240" w:lineRule="auto"/>
        <w:jc w:val="both"/>
        <w:rPr>
          <w:rFonts w:ascii="Verdana" w:hAnsi="Verdana"/>
          <w:b/>
          <w:sz w:val="20"/>
          <w:szCs w:val="20"/>
        </w:rPr>
      </w:pPr>
    </w:p>
    <w:p w:rsidR="00AE7F90" w:rsidRDefault="00AE7F90" w:rsidP="0075240E">
      <w:pPr>
        <w:spacing w:after="0" w:line="240" w:lineRule="auto"/>
        <w:jc w:val="both"/>
        <w:rPr>
          <w:rFonts w:ascii="Verdana" w:hAnsi="Verdana"/>
          <w:b/>
          <w:sz w:val="20"/>
          <w:szCs w:val="20"/>
        </w:rPr>
      </w:pPr>
    </w:p>
    <w:p w:rsidR="00AE7F90" w:rsidRDefault="00AE7F90" w:rsidP="0075240E">
      <w:pPr>
        <w:spacing w:after="0" w:line="240" w:lineRule="auto"/>
        <w:jc w:val="both"/>
        <w:rPr>
          <w:rFonts w:ascii="Verdana" w:hAnsi="Verdana"/>
          <w:b/>
          <w:sz w:val="20"/>
          <w:szCs w:val="20"/>
        </w:rPr>
      </w:pPr>
    </w:p>
    <w:p w:rsidR="00AE7F90" w:rsidRDefault="00AE7F90" w:rsidP="0075240E">
      <w:pPr>
        <w:spacing w:after="0" w:line="240" w:lineRule="auto"/>
        <w:jc w:val="both"/>
        <w:rPr>
          <w:rFonts w:ascii="Verdana" w:hAnsi="Verdana"/>
          <w:b/>
          <w:sz w:val="20"/>
          <w:szCs w:val="20"/>
        </w:rPr>
      </w:pPr>
    </w:p>
    <w:p w:rsidR="003001CE" w:rsidRDefault="003001CE" w:rsidP="0075240E">
      <w:pPr>
        <w:spacing w:after="0" w:line="240" w:lineRule="auto"/>
        <w:jc w:val="both"/>
        <w:rPr>
          <w:rFonts w:ascii="Verdana" w:hAnsi="Verdana"/>
          <w:b/>
          <w:sz w:val="20"/>
          <w:szCs w:val="20"/>
        </w:rPr>
      </w:pPr>
    </w:p>
    <w:p w:rsidR="003001CE" w:rsidRDefault="003001CE"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p w:rsidR="005E681B" w:rsidRDefault="005E681B" w:rsidP="0075240E">
      <w:pPr>
        <w:spacing w:after="0" w:line="240" w:lineRule="auto"/>
        <w:jc w:val="both"/>
        <w:rPr>
          <w:rFonts w:ascii="Verdana" w:hAnsi="Verdana"/>
          <w:b/>
          <w:sz w:val="20"/>
          <w:szCs w:val="20"/>
        </w:rPr>
      </w:pPr>
    </w:p>
    <w:tbl>
      <w:tblPr>
        <w:tblW w:w="0" w:type="auto"/>
        <w:tblInd w:w="28" w:type="dxa"/>
        <w:tblLayout w:type="fixed"/>
        <w:tblCellMar>
          <w:left w:w="28" w:type="dxa"/>
          <w:right w:w="28" w:type="dxa"/>
        </w:tblCellMar>
        <w:tblLook w:val="0000"/>
      </w:tblPr>
      <w:tblGrid>
        <w:gridCol w:w="3623"/>
        <w:gridCol w:w="409"/>
        <w:gridCol w:w="758"/>
        <w:gridCol w:w="120"/>
        <w:gridCol w:w="2828"/>
        <w:gridCol w:w="2518"/>
      </w:tblGrid>
      <w:tr w:rsidR="005E681B" w:rsidTr="00460C3B">
        <w:trPr>
          <w:cantSplit/>
        </w:trPr>
        <w:tc>
          <w:tcPr>
            <w:tcW w:w="3623" w:type="dxa"/>
            <w:vMerge w:val="restart"/>
            <w:shd w:val="clear" w:color="auto" w:fill="auto"/>
            <w:vAlign w:val="center"/>
          </w:tcPr>
          <w:p w:rsidR="005E681B" w:rsidRDefault="005E681B" w:rsidP="005E681B">
            <w:pPr>
              <w:spacing w:after="0" w:line="240" w:lineRule="auto"/>
              <w:jc w:val="center"/>
              <w:rPr>
                <w:rFonts w:ascii="Verdana" w:hAnsi="Verdana" w:cs="Comic Sans MS"/>
                <w:sz w:val="20"/>
                <w:szCs w:val="20"/>
              </w:rPr>
            </w:pPr>
            <w:r>
              <w:rPr>
                <w:rFonts w:ascii="Verdana" w:hAnsi="Verdana" w:cs="Comic Sans MS"/>
                <w:b/>
                <w:bCs/>
                <w:noProof/>
              </w:rPr>
              <w:drawing>
                <wp:inline distT="0" distB="0" distL="0" distR="0">
                  <wp:extent cx="685800" cy="52387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5E681B" w:rsidRDefault="005E681B" w:rsidP="005E681B">
            <w:pPr>
              <w:spacing w:after="0" w:line="240" w:lineRule="auto"/>
              <w:jc w:val="center"/>
              <w:rPr>
                <w:rFonts w:ascii="Verdana" w:hAnsi="Verdana" w:cs="Comic Sans MS"/>
              </w:rPr>
            </w:pPr>
            <w:r>
              <w:rPr>
                <w:rFonts w:ascii="Verdana" w:hAnsi="Verdana" w:cs="Comic Sans MS"/>
                <w:sz w:val="20"/>
                <w:szCs w:val="20"/>
              </w:rPr>
              <w:t>ΕΛΛΗΝΙΚΗ ΔΗΜΟΚΡΑΤΙΑ</w:t>
            </w:r>
          </w:p>
        </w:tc>
        <w:tc>
          <w:tcPr>
            <w:tcW w:w="409" w:type="dxa"/>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758" w:type="dxa"/>
            <w:vMerge w:val="restart"/>
            <w:shd w:val="clear" w:color="auto" w:fill="auto"/>
            <w:vAlign w:val="center"/>
          </w:tcPr>
          <w:p w:rsidR="005E681B" w:rsidRPr="000B1205" w:rsidRDefault="005E681B" w:rsidP="005E681B">
            <w:pPr>
              <w:pStyle w:val="ac"/>
              <w:tabs>
                <w:tab w:val="clear" w:pos="4153"/>
                <w:tab w:val="clear" w:pos="8306"/>
              </w:tabs>
              <w:snapToGrid w:val="0"/>
              <w:jc w:val="right"/>
              <w:rPr>
                <w:rFonts w:ascii="Verdana" w:hAnsi="Verdana" w:cs="Comic Sans MS"/>
              </w:rPr>
            </w:pPr>
          </w:p>
          <w:p w:rsidR="005E681B" w:rsidRPr="000B1205" w:rsidRDefault="005E681B" w:rsidP="005E681B">
            <w:pPr>
              <w:pStyle w:val="ac"/>
              <w:tabs>
                <w:tab w:val="clear" w:pos="4153"/>
                <w:tab w:val="clear" w:pos="8306"/>
              </w:tabs>
              <w:jc w:val="right"/>
              <w:rPr>
                <w:rFonts w:ascii="Verdana" w:hAnsi="Verdana" w:cs="Comic Sans MS"/>
              </w:rPr>
            </w:pPr>
          </w:p>
          <w:p w:rsidR="005E681B" w:rsidRDefault="005E681B" w:rsidP="005E681B">
            <w:pPr>
              <w:pStyle w:val="ac"/>
              <w:tabs>
                <w:tab w:val="clear" w:pos="4153"/>
                <w:tab w:val="clear" w:pos="8306"/>
              </w:tabs>
              <w:jc w:val="right"/>
              <w:rPr>
                <w:rFonts w:ascii="Verdana" w:hAnsi="Verdana" w:cs="Comic Sans MS"/>
              </w:rPr>
            </w:pPr>
            <w:r>
              <w:rPr>
                <w:rFonts w:ascii="Verdana" w:hAnsi="Verdana" w:cs="Comic Sans MS"/>
              </w:rPr>
              <w:t>Έργο</w:t>
            </w:r>
          </w:p>
        </w:tc>
        <w:tc>
          <w:tcPr>
            <w:tcW w:w="120" w:type="dxa"/>
            <w:vMerge w:val="restart"/>
            <w:shd w:val="clear" w:color="auto" w:fill="auto"/>
            <w:vAlign w:val="center"/>
          </w:tcPr>
          <w:p w:rsidR="005E681B" w:rsidRDefault="005E681B" w:rsidP="005E681B">
            <w:pPr>
              <w:pStyle w:val="ac"/>
              <w:tabs>
                <w:tab w:val="clear" w:pos="4153"/>
                <w:tab w:val="clear" w:pos="8306"/>
              </w:tabs>
              <w:snapToGrid w:val="0"/>
              <w:rPr>
                <w:rFonts w:ascii="Verdana" w:hAnsi="Verdana" w:cs="Comic Sans MS"/>
              </w:rPr>
            </w:pPr>
          </w:p>
        </w:tc>
        <w:tc>
          <w:tcPr>
            <w:tcW w:w="5346" w:type="dxa"/>
            <w:gridSpan w:val="2"/>
            <w:vMerge w:val="restart"/>
            <w:shd w:val="clear" w:color="auto" w:fill="auto"/>
            <w:vAlign w:val="center"/>
          </w:tcPr>
          <w:p w:rsidR="005E681B" w:rsidRPr="005E681B" w:rsidRDefault="005E681B" w:rsidP="00114A10">
            <w:pPr>
              <w:widowControl w:val="0"/>
              <w:tabs>
                <w:tab w:val="left" w:pos="734"/>
                <w:tab w:val="left" w:pos="5131"/>
              </w:tabs>
              <w:autoSpaceDE w:val="0"/>
              <w:spacing w:after="0" w:line="240" w:lineRule="auto"/>
              <w:rPr>
                <w:rFonts w:ascii="Verdana" w:hAnsi="Verdana" w:cs="Comic Sans MS"/>
                <w:caps/>
              </w:rPr>
            </w:pPr>
            <w:r w:rsidRPr="003A0316">
              <w:rPr>
                <w:rFonts w:ascii="Verdana" w:hAnsi="Verdana" w:cs="Comic Sans MS"/>
                <w:b/>
                <w:sz w:val="20"/>
                <w:szCs w:val="20"/>
              </w:rPr>
              <w:t xml:space="preserve">ΠΡΟΜΗΘΕΙΑ ΚΑΥΣΙΜΩΝ ΚΑΙ ΛΙΠΑΝΤΙΚΩΝ ΓΙΑ ΤΙΣ ΑΝΑΓΚΕΣ  </w:t>
            </w:r>
            <w:r w:rsidRPr="003A0316">
              <w:rPr>
                <w:rFonts w:ascii="Verdana" w:hAnsi="Verdana" w:cs="Tahoma"/>
                <w:b/>
                <w:sz w:val="20"/>
                <w:szCs w:val="20"/>
              </w:rPr>
              <w:t>ΔΗΜΟΥ ΛΕΥΚΑΔΑΣ</w:t>
            </w:r>
            <w:r w:rsidR="00114A10">
              <w:rPr>
                <w:rFonts w:ascii="Verdana" w:hAnsi="Verdana" w:cs="Tahoma"/>
                <w:b/>
                <w:sz w:val="20"/>
                <w:szCs w:val="20"/>
              </w:rPr>
              <w:t xml:space="preserve"> ΚΑΙ ΤΩΝ ΝΟΜΙΚΩΝ ΤΟΥ ΠΡΟΣΩΠΩΝ</w:t>
            </w:r>
            <w:r w:rsidRPr="003A0316">
              <w:rPr>
                <w:rFonts w:ascii="Verdana" w:hAnsi="Verdana" w:cs="Comic Sans MS"/>
                <w:b/>
                <w:sz w:val="20"/>
                <w:szCs w:val="20"/>
              </w:rPr>
              <w:t xml:space="preserve">  ΕΤΟΥΣ 201</w:t>
            </w:r>
            <w:r w:rsidR="00114A10">
              <w:rPr>
                <w:rFonts w:ascii="Verdana" w:hAnsi="Verdana" w:cs="Comic Sans MS"/>
                <w:b/>
                <w:sz w:val="20"/>
                <w:szCs w:val="20"/>
              </w:rPr>
              <w:t>8</w:t>
            </w:r>
            <w:r w:rsidRPr="003A0316">
              <w:rPr>
                <w:rFonts w:ascii="Verdana" w:hAnsi="Verdana" w:cs="Comic Sans MS"/>
                <w:b/>
                <w:bCs/>
                <w:sz w:val="20"/>
                <w:szCs w:val="20"/>
              </w:rPr>
              <w:t xml:space="preserve">                                   </w:t>
            </w:r>
          </w:p>
        </w:tc>
      </w:tr>
      <w:tr w:rsidR="005E681B" w:rsidTr="00460C3B">
        <w:trPr>
          <w:cantSplit/>
          <w:trHeight w:val="821"/>
        </w:trPr>
        <w:tc>
          <w:tcPr>
            <w:tcW w:w="3623" w:type="dxa"/>
            <w:vMerge/>
            <w:shd w:val="clear" w:color="auto" w:fill="auto"/>
            <w:vAlign w:val="center"/>
          </w:tcPr>
          <w:p w:rsidR="005E681B" w:rsidRDefault="005E681B" w:rsidP="005E681B">
            <w:pPr>
              <w:pStyle w:val="ac"/>
              <w:tabs>
                <w:tab w:val="clear" w:pos="4153"/>
                <w:tab w:val="clear" w:pos="8306"/>
              </w:tabs>
              <w:snapToGrid w:val="0"/>
              <w:jc w:val="center"/>
              <w:rPr>
                <w:rFonts w:ascii="Verdana" w:hAnsi="Verdana" w:cs="Comic Sans MS"/>
                <w:caps/>
              </w:rPr>
            </w:pPr>
          </w:p>
        </w:tc>
        <w:tc>
          <w:tcPr>
            <w:tcW w:w="409" w:type="dxa"/>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758" w:type="dxa"/>
            <w:vMerge/>
            <w:shd w:val="clear" w:color="auto" w:fill="auto"/>
            <w:vAlign w:val="center"/>
          </w:tcPr>
          <w:p w:rsidR="005E681B" w:rsidRDefault="005E681B" w:rsidP="005E681B">
            <w:pPr>
              <w:pStyle w:val="ac"/>
              <w:tabs>
                <w:tab w:val="clear" w:pos="4153"/>
                <w:tab w:val="clear" w:pos="8306"/>
              </w:tabs>
              <w:snapToGrid w:val="0"/>
              <w:jc w:val="right"/>
              <w:rPr>
                <w:rFonts w:ascii="Verdana" w:hAnsi="Verdana" w:cs="Comic Sans MS"/>
              </w:rPr>
            </w:pPr>
          </w:p>
        </w:tc>
        <w:tc>
          <w:tcPr>
            <w:tcW w:w="120" w:type="dxa"/>
            <w:vMerge/>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5346" w:type="dxa"/>
            <w:gridSpan w:val="2"/>
            <w:vMerge/>
            <w:shd w:val="clear" w:color="auto" w:fill="auto"/>
            <w:vAlign w:val="center"/>
          </w:tcPr>
          <w:p w:rsidR="005E681B" w:rsidRDefault="005E681B" w:rsidP="005E681B">
            <w:pPr>
              <w:pStyle w:val="ac"/>
              <w:tabs>
                <w:tab w:val="clear" w:pos="4153"/>
                <w:tab w:val="clear" w:pos="8306"/>
              </w:tabs>
              <w:snapToGrid w:val="0"/>
              <w:rPr>
                <w:rFonts w:ascii="Verdana" w:hAnsi="Verdana" w:cs="Comic Sans MS"/>
              </w:rPr>
            </w:pPr>
          </w:p>
        </w:tc>
      </w:tr>
      <w:tr w:rsidR="005E681B" w:rsidTr="00460C3B">
        <w:trPr>
          <w:cantSplit/>
        </w:trPr>
        <w:tc>
          <w:tcPr>
            <w:tcW w:w="3623" w:type="dxa"/>
            <w:shd w:val="clear" w:color="auto" w:fill="auto"/>
            <w:vAlign w:val="center"/>
          </w:tcPr>
          <w:p w:rsidR="005E681B" w:rsidRDefault="005E681B" w:rsidP="005E681B">
            <w:pPr>
              <w:pStyle w:val="ac"/>
              <w:tabs>
                <w:tab w:val="clear" w:pos="4153"/>
                <w:tab w:val="clear" w:pos="8306"/>
              </w:tabs>
              <w:jc w:val="center"/>
              <w:rPr>
                <w:rFonts w:ascii="Verdana" w:hAnsi="Verdana" w:cs="Comic Sans MS"/>
              </w:rPr>
            </w:pPr>
            <w:r>
              <w:rPr>
                <w:rFonts w:ascii="Verdana" w:hAnsi="Verdana" w:cs="Comic Sans MS"/>
                <w:caps/>
              </w:rPr>
              <w:t>ΝΟΜΟΣ ΛΕΥΚΑΔΑΣ</w:t>
            </w:r>
          </w:p>
        </w:tc>
        <w:tc>
          <w:tcPr>
            <w:tcW w:w="409" w:type="dxa"/>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758" w:type="dxa"/>
            <w:shd w:val="clear" w:color="auto" w:fill="auto"/>
            <w:vAlign w:val="center"/>
          </w:tcPr>
          <w:p w:rsidR="005E681B" w:rsidRDefault="005E681B" w:rsidP="005E681B">
            <w:pPr>
              <w:pStyle w:val="ac"/>
              <w:tabs>
                <w:tab w:val="clear" w:pos="4153"/>
                <w:tab w:val="clear" w:pos="8306"/>
              </w:tabs>
              <w:jc w:val="right"/>
              <w:rPr>
                <w:rFonts w:ascii="Verdana" w:hAnsi="Verdana" w:cs="Comic Sans MS"/>
              </w:rPr>
            </w:pPr>
            <w:r>
              <w:rPr>
                <w:rFonts w:ascii="Verdana" w:hAnsi="Verdana" w:cs="Comic Sans MS"/>
              </w:rPr>
              <w:t>Προϋπ</w:t>
            </w:r>
          </w:p>
        </w:tc>
        <w:tc>
          <w:tcPr>
            <w:tcW w:w="120" w:type="dxa"/>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2828" w:type="dxa"/>
            <w:shd w:val="clear" w:color="auto" w:fill="auto"/>
            <w:vAlign w:val="center"/>
          </w:tcPr>
          <w:p w:rsidR="005E681B" w:rsidRDefault="00114A10" w:rsidP="005E681B">
            <w:pPr>
              <w:pStyle w:val="ac"/>
              <w:rPr>
                <w:rFonts w:ascii="Verdana" w:hAnsi="Verdana" w:cs="Comic Sans MS"/>
              </w:rPr>
            </w:pPr>
            <w:r>
              <w:rPr>
                <w:rFonts w:ascii="Verdana" w:hAnsi="Verdana"/>
                <w:b/>
              </w:rPr>
              <w:t>463.528,120</w:t>
            </w:r>
            <w:r w:rsidR="005E681B">
              <w:rPr>
                <w:rFonts w:ascii="Verdana" w:hAnsi="Verdana"/>
                <w:b/>
              </w:rPr>
              <w:t xml:space="preserve"> </w:t>
            </w:r>
            <w:r w:rsidR="005E681B">
              <w:rPr>
                <w:rFonts w:ascii="Verdana" w:hAnsi="Verdana" w:cs="Comic Sans MS"/>
                <w:b/>
                <w:bCs/>
              </w:rPr>
              <w:t>Ευρώ</w:t>
            </w:r>
          </w:p>
        </w:tc>
        <w:tc>
          <w:tcPr>
            <w:tcW w:w="2518" w:type="dxa"/>
            <w:shd w:val="clear" w:color="auto" w:fill="auto"/>
            <w:vAlign w:val="center"/>
          </w:tcPr>
          <w:p w:rsidR="005E681B" w:rsidRDefault="005E681B" w:rsidP="005E681B">
            <w:pPr>
              <w:pStyle w:val="ac"/>
              <w:tabs>
                <w:tab w:val="clear" w:pos="4153"/>
                <w:tab w:val="clear" w:pos="8306"/>
              </w:tabs>
              <w:rPr>
                <w:rFonts w:ascii="Verdana" w:hAnsi="Verdana" w:cs="Comic Sans MS"/>
                <w:caps/>
              </w:rPr>
            </w:pPr>
            <w:r>
              <w:rPr>
                <w:rFonts w:ascii="Verdana" w:hAnsi="Verdana" w:cs="Comic Sans MS"/>
              </w:rPr>
              <w:t>( με  Φ.Π.Α.</w:t>
            </w:r>
            <w:r>
              <w:rPr>
                <w:rFonts w:ascii="Verdana" w:hAnsi="Verdana" w:cs="Comic Sans MS"/>
                <w:b/>
                <w:bCs/>
              </w:rPr>
              <w:t xml:space="preserve"> 24 %</w:t>
            </w:r>
            <w:r>
              <w:rPr>
                <w:rFonts w:ascii="Verdana" w:hAnsi="Verdana" w:cs="Comic Sans MS"/>
              </w:rPr>
              <w:t>)</w:t>
            </w:r>
          </w:p>
        </w:tc>
      </w:tr>
      <w:tr w:rsidR="005E681B" w:rsidTr="00460C3B">
        <w:trPr>
          <w:cantSplit/>
        </w:trPr>
        <w:tc>
          <w:tcPr>
            <w:tcW w:w="3623" w:type="dxa"/>
            <w:shd w:val="clear" w:color="auto" w:fill="auto"/>
            <w:vAlign w:val="center"/>
          </w:tcPr>
          <w:p w:rsidR="005E681B" w:rsidRDefault="005E681B" w:rsidP="005E681B">
            <w:pPr>
              <w:pStyle w:val="ac"/>
              <w:tabs>
                <w:tab w:val="clear" w:pos="4153"/>
                <w:tab w:val="clear" w:pos="8306"/>
              </w:tabs>
              <w:jc w:val="center"/>
              <w:rPr>
                <w:rFonts w:ascii="Verdana" w:hAnsi="Verdana" w:cs="Comic Sans MS"/>
              </w:rPr>
            </w:pPr>
            <w:r>
              <w:rPr>
                <w:rFonts w:ascii="Verdana" w:hAnsi="Verdana" w:cs="Comic Sans MS"/>
                <w:caps/>
              </w:rPr>
              <w:t>ΔΗΜΟΣ ΛΕΥΚΑΔΑΣ</w:t>
            </w:r>
          </w:p>
        </w:tc>
        <w:tc>
          <w:tcPr>
            <w:tcW w:w="409" w:type="dxa"/>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758" w:type="dxa"/>
            <w:shd w:val="clear" w:color="auto" w:fill="auto"/>
            <w:vAlign w:val="center"/>
          </w:tcPr>
          <w:p w:rsidR="005E681B" w:rsidRDefault="005E681B" w:rsidP="005E681B">
            <w:pPr>
              <w:pStyle w:val="ac"/>
              <w:tabs>
                <w:tab w:val="clear" w:pos="4153"/>
                <w:tab w:val="clear" w:pos="8306"/>
              </w:tabs>
              <w:jc w:val="right"/>
              <w:rPr>
                <w:rFonts w:ascii="Verdana" w:hAnsi="Verdana" w:cs="Comic Sans MS"/>
              </w:rPr>
            </w:pPr>
            <w:r>
              <w:rPr>
                <w:rFonts w:ascii="Verdana" w:hAnsi="Verdana" w:cs="Comic Sans MS"/>
              </w:rPr>
              <w:t>Πηγή</w:t>
            </w:r>
          </w:p>
        </w:tc>
        <w:tc>
          <w:tcPr>
            <w:tcW w:w="120" w:type="dxa"/>
            <w:shd w:val="clear" w:color="auto" w:fill="auto"/>
            <w:vAlign w:val="center"/>
          </w:tcPr>
          <w:p w:rsidR="005E681B" w:rsidRDefault="005E681B" w:rsidP="005E681B">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5E681B" w:rsidRDefault="005E681B" w:rsidP="005E681B">
            <w:pPr>
              <w:pStyle w:val="ac"/>
              <w:tabs>
                <w:tab w:val="clear" w:pos="4153"/>
                <w:tab w:val="clear" w:pos="8306"/>
              </w:tabs>
              <w:rPr>
                <w:rFonts w:ascii="Verdana" w:hAnsi="Verdana" w:cs="Comic Sans MS"/>
                <w:caps/>
              </w:rPr>
            </w:pPr>
            <w:r>
              <w:rPr>
                <w:rFonts w:ascii="Verdana" w:hAnsi="Verdana" w:cs="Comic Sans MS"/>
                <w:b/>
                <w:bCs/>
              </w:rPr>
              <w:t>ΙΔΙΟΙ ΠΟΡΟΙ</w:t>
            </w:r>
          </w:p>
        </w:tc>
      </w:tr>
      <w:tr w:rsidR="005E681B" w:rsidTr="00460C3B">
        <w:trPr>
          <w:cantSplit/>
        </w:trPr>
        <w:tc>
          <w:tcPr>
            <w:tcW w:w="3623" w:type="dxa"/>
            <w:shd w:val="clear" w:color="auto" w:fill="auto"/>
            <w:vAlign w:val="center"/>
          </w:tcPr>
          <w:p w:rsidR="005E681B" w:rsidRDefault="005E681B" w:rsidP="005E681B">
            <w:pPr>
              <w:pStyle w:val="ac"/>
              <w:tabs>
                <w:tab w:val="clear" w:pos="4153"/>
                <w:tab w:val="clear" w:pos="8306"/>
              </w:tabs>
              <w:snapToGrid w:val="0"/>
              <w:jc w:val="center"/>
              <w:rPr>
                <w:rFonts w:ascii="Verdana" w:hAnsi="Verdana" w:cs="Comic Sans MS"/>
              </w:rPr>
            </w:pPr>
            <w:r>
              <w:rPr>
                <w:rFonts w:ascii="Verdana" w:hAnsi="Verdana" w:cs="Comic Sans MS"/>
                <w:caps/>
              </w:rPr>
              <w:t>Δ/ΝΣΗ ΤΕΧΝΙΚΩΝ ΥΠΗΡΕΣΙΩΝ</w:t>
            </w:r>
          </w:p>
        </w:tc>
        <w:tc>
          <w:tcPr>
            <w:tcW w:w="409" w:type="dxa"/>
            <w:shd w:val="clear" w:color="auto" w:fill="auto"/>
          </w:tcPr>
          <w:p w:rsidR="005E681B" w:rsidRDefault="005E681B" w:rsidP="005E681B">
            <w:pPr>
              <w:pStyle w:val="ac"/>
              <w:tabs>
                <w:tab w:val="clear" w:pos="4153"/>
                <w:tab w:val="clear" w:pos="8306"/>
              </w:tabs>
              <w:snapToGrid w:val="0"/>
              <w:rPr>
                <w:rFonts w:ascii="Verdana" w:hAnsi="Verdana" w:cs="Comic Sans MS"/>
              </w:rPr>
            </w:pPr>
          </w:p>
        </w:tc>
        <w:tc>
          <w:tcPr>
            <w:tcW w:w="758" w:type="dxa"/>
            <w:shd w:val="clear" w:color="auto" w:fill="auto"/>
            <w:vAlign w:val="center"/>
          </w:tcPr>
          <w:p w:rsidR="005E681B" w:rsidRDefault="005E681B" w:rsidP="005E681B">
            <w:pPr>
              <w:pStyle w:val="ac"/>
              <w:tabs>
                <w:tab w:val="clear" w:pos="4153"/>
                <w:tab w:val="clear" w:pos="8306"/>
              </w:tabs>
              <w:jc w:val="right"/>
              <w:rPr>
                <w:rFonts w:ascii="Verdana" w:hAnsi="Verdana" w:cs="Comic Sans MS"/>
              </w:rPr>
            </w:pPr>
            <w:r>
              <w:rPr>
                <w:rFonts w:ascii="Verdana" w:hAnsi="Verdana" w:cs="Comic Sans MS"/>
              </w:rPr>
              <w:t>Χρήση</w:t>
            </w:r>
          </w:p>
        </w:tc>
        <w:tc>
          <w:tcPr>
            <w:tcW w:w="120" w:type="dxa"/>
            <w:shd w:val="clear" w:color="auto" w:fill="auto"/>
            <w:vAlign w:val="center"/>
          </w:tcPr>
          <w:p w:rsidR="005E681B" w:rsidRDefault="005E681B" w:rsidP="005E681B">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5E681B" w:rsidRDefault="005E681B" w:rsidP="005E681B">
            <w:pPr>
              <w:pStyle w:val="ac"/>
              <w:tabs>
                <w:tab w:val="clear" w:pos="4153"/>
                <w:tab w:val="clear" w:pos="8306"/>
              </w:tabs>
              <w:rPr>
                <w:rFonts w:ascii="Verdana" w:hAnsi="Verdana" w:cs="Comic Sans MS"/>
                <w:b/>
              </w:rPr>
            </w:pPr>
            <w:r>
              <w:rPr>
                <w:rFonts w:ascii="Verdana" w:hAnsi="Verdana" w:cs="Comic Sans MS"/>
                <w:b/>
                <w:bCs/>
              </w:rPr>
              <w:t>2017</w:t>
            </w:r>
          </w:p>
        </w:tc>
      </w:tr>
    </w:tbl>
    <w:p w:rsidR="005E681B" w:rsidRPr="00F905F2" w:rsidRDefault="005E681B" w:rsidP="005E681B">
      <w:pPr>
        <w:widowControl w:val="0"/>
        <w:tabs>
          <w:tab w:val="left" w:pos="734"/>
          <w:tab w:val="left" w:pos="5131"/>
        </w:tabs>
        <w:autoSpaceDE w:val="0"/>
        <w:rPr>
          <w:rFonts w:ascii="Verdana" w:hAnsi="Verdana" w:cs="Comic Sans MS"/>
          <w:sz w:val="16"/>
          <w:szCs w:val="16"/>
        </w:rPr>
      </w:pPr>
    </w:p>
    <w:p w:rsidR="00114A10" w:rsidRPr="00114A10" w:rsidRDefault="005E681B" w:rsidP="00114A10">
      <w:pPr>
        <w:widowControl w:val="0"/>
        <w:tabs>
          <w:tab w:val="left" w:pos="734"/>
          <w:tab w:val="left" w:pos="5131"/>
        </w:tabs>
        <w:autoSpaceDE w:val="0"/>
        <w:spacing w:line="321" w:lineRule="exact"/>
        <w:jc w:val="center"/>
        <w:rPr>
          <w:rFonts w:ascii="Verdana" w:hAnsi="Verdana" w:cs="Arial"/>
          <w:sz w:val="20"/>
          <w:szCs w:val="20"/>
          <w:u w:val="single"/>
        </w:rPr>
      </w:pPr>
      <w:r>
        <w:rPr>
          <w:rFonts w:ascii="Verdana" w:hAnsi="Verdana" w:cs="Comic Sans MS"/>
          <w:b/>
          <w:sz w:val="20"/>
          <w:szCs w:val="20"/>
        </w:rPr>
        <w:t>ΓΕΝΙΚΗ ΣΥΓΓΡΑΦΗ ΥΠΟΧΡΕΩΣΕΩΝ</w:t>
      </w:r>
    </w:p>
    <w:p w:rsidR="00114A10" w:rsidRPr="00114A10" w:rsidRDefault="00114A10" w:rsidP="00114A10">
      <w:pPr>
        <w:widowControl w:val="0"/>
        <w:tabs>
          <w:tab w:val="left" w:pos="734"/>
          <w:tab w:val="left" w:pos="5131"/>
        </w:tabs>
        <w:autoSpaceDE w:val="0"/>
        <w:spacing w:after="0" w:line="240" w:lineRule="auto"/>
        <w:jc w:val="center"/>
        <w:rPr>
          <w:rFonts w:ascii="Verdana" w:hAnsi="Verdana" w:cs="Comic Sans MS"/>
          <w:b/>
          <w:sz w:val="18"/>
          <w:szCs w:val="18"/>
        </w:rPr>
      </w:pPr>
      <w:r w:rsidRPr="00114A10">
        <w:rPr>
          <w:rFonts w:ascii="Verdana" w:hAnsi="Verdana" w:cs="Arial"/>
          <w:b/>
          <w:sz w:val="18"/>
          <w:szCs w:val="18"/>
          <w:u w:val="single"/>
        </w:rPr>
        <w:t>ΑΡΘΡΟ 1</w:t>
      </w:r>
      <w:r w:rsidRPr="00114A10">
        <w:rPr>
          <w:rFonts w:ascii="Verdana" w:hAnsi="Verdana" w:cs="Arial"/>
          <w:b/>
          <w:sz w:val="18"/>
          <w:szCs w:val="18"/>
          <w:u w:val="single"/>
          <w:vertAlign w:val="superscript"/>
        </w:rPr>
        <w:t>Ο</w:t>
      </w:r>
      <w:r w:rsidRPr="00114A10">
        <w:rPr>
          <w:rFonts w:ascii="Verdana" w:hAnsi="Verdana" w:cs="Arial"/>
          <w:b/>
          <w:sz w:val="18"/>
          <w:szCs w:val="18"/>
        </w:rPr>
        <w:t xml:space="preserve"> : Αντικείμενο συγγραφής</w:t>
      </w:r>
    </w:p>
    <w:p w:rsidR="00114A10" w:rsidRPr="00114A10" w:rsidRDefault="00114A10" w:rsidP="00114A10">
      <w:pPr>
        <w:pStyle w:val="12"/>
        <w:spacing w:line="240" w:lineRule="auto"/>
        <w:ind w:left="0" w:right="0"/>
        <w:jc w:val="both"/>
        <w:rPr>
          <w:rFonts w:ascii="Verdana" w:hAnsi="Verdana" w:cs="Comic Sans MS"/>
          <w:sz w:val="18"/>
          <w:szCs w:val="18"/>
        </w:rPr>
      </w:pPr>
      <w:r w:rsidRPr="00114A10">
        <w:rPr>
          <w:rFonts w:ascii="Verdana" w:hAnsi="Verdana" w:cs="Comic Sans MS"/>
          <w:sz w:val="18"/>
          <w:szCs w:val="18"/>
        </w:rPr>
        <w:t>Η παρούσα συγγραφή αφορά στην προμήθεια υγρών καυσίμων και λιπαντικών για την κάλυψη των αναγκών του Δήμου Λευκάδας, καθώς και των νομικών του προσώπων μέχρι 31/12/2018, δηλαδή :</w:t>
      </w:r>
    </w:p>
    <w:p w:rsidR="00114A10" w:rsidRPr="00114A10" w:rsidRDefault="00114A10" w:rsidP="00114A10">
      <w:pPr>
        <w:spacing w:after="0" w:line="240" w:lineRule="auto"/>
        <w:ind w:left="567" w:hanging="283"/>
        <w:jc w:val="both"/>
        <w:rPr>
          <w:rFonts w:ascii="Verdana" w:hAnsi="Verdana" w:cs="Times"/>
          <w:sz w:val="18"/>
          <w:szCs w:val="18"/>
        </w:rPr>
      </w:pPr>
      <w:r w:rsidRPr="00114A10">
        <w:rPr>
          <w:rFonts w:ascii="Verdana" w:hAnsi="Verdana" w:cs="Times"/>
          <w:sz w:val="18"/>
          <w:szCs w:val="18"/>
        </w:rPr>
        <w:t>Α) Δ.Ε.Π.Ο.Κ.Α.Λ. (Δημοτική Επιχείρηση Πολιτιστικής, Οικονομικής, Τουριστικής &amp; Κοινωνικής Ανάπτυξης Δ. Λευκάδας)</w:t>
      </w:r>
    </w:p>
    <w:p w:rsidR="00114A10" w:rsidRPr="00114A10" w:rsidRDefault="00114A10" w:rsidP="00114A10">
      <w:pPr>
        <w:spacing w:after="0" w:line="240" w:lineRule="auto"/>
        <w:ind w:left="567" w:hanging="283"/>
        <w:rPr>
          <w:rFonts w:ascii="Verdana" w:hAnsi="Verdana" w:cs="Times"/>
          <w:sz w:val="18"/>
          <w:szCs w:val="18"/>
        </w:rPr>
      </w:pPr>
      <w:r w:rsidRPr="00114A10">
        <w:rPr>
          <w:rFonts w:ascii="Verdana" w:hAnsi="Verdana" w:cs="Times"/>
          <w:sz w:val="18"/>
          <w:szCs w:val="18"/>
        </w:rPr>
        <w:t>Β) Σχολική Επιτροπή Πρωτοβάθμιας Εκπαίδευσης</w:t>
      </w:r>
    </w:p>
    <w:p w:rsidR="00114A10" w:rsidRPr="00114A10" w:rsidRDefault="00114A10" w:rsidP="00114A10">
      <w:pPr>
        <w:spacing w:after="0" w:line="240" w:lineRule="auto"/>
        <w:ind w:left="567" w:hanging="283"/>
        <w:rPr>
          <w:rFonts w:ascii="Verdana" w:hAnsi="Verdana" w:cs="Times"/>
          <w:sz w:val="18"/>
          <w:szCs w:val="18"/>
        </w:rPr>
      </w:pPr>
      <w:r w:rsidRPr="00114A10">
        <w:rPr>
          <w:rFonts w:ascii="Verdana" w:hAnsi="Verdana" w:cs="Times"/>
          <w:sz w:val="18"/>
          <w:szCs w:val="18"/>
        </w:rPr>
        <w:t>Γ) Σχολική Επιτροπή Δευτεροβάθμιας Εκπαίδευσης</w:t>
      </w:r>
    </w:p>
    <w:p w:rsidR="00114A10" w:rsidRPr="00114A10" w:rsidRDefault="00114A10" w:rsidP="00114A10">
      <w:pPr>
        <w:pStyle w:val="12"/>
        <w:spacing w:line="240" w:lineRule="auto"/>
        <w:ind w:left="0" w:right="0"/>
        <w:jc w:val="both"/>
        <w:rPr>
          <w:rFonts w:ascii="Verdana" w:hAnsi="Verdana" w:cs="Times"/>
          <w:b/>
          <w:sz w:val="18"/>
          <w:szCs w:val="18"/>
        </w:rPr>
      </w:pPr>
      <w:r w:rsidRPr="00114A10">
        <w:rPr>
          <w:rFonts w:ascii="Verdana" w:hAnsi="Verdana" w:cs="Times"/>
          <w:b/>
          <w:sz w:val="18"/>
          <w:szCs w:val="18"/>
        </w:rPr>
        <w:t>Οι ανωτέρω φορείς δεν υποχρεούνται να απορροφήσουν το σύνολο των ειδών και των ποσοτήτων της προμήθειας που τους αντιστοιχεί.</w:t>
      </w:r>
    </w:p>
    <w:p w:rsidR="00114A10" w:rsidRDefault="00114A10" w:rsidP="00114A10">
      <w:pPr>
        <w:pStyle w:val="12"/>
        <w:spacing w:line="240" w:lineRule="auto"/>
        <w:ind w:left="0" w:right="0"/>
        <w:jc w:val="both"/>
        <w:rPr>
          <w:rFonts w:ascii="Verdana" w:hAnsi="Verdana" w:cs="Times"/>
          <w:sz w:val="18"/>
          <w:szCs w:val="18"/>
        </w:rPr>
      </w:pPr>
      <w:r w:rsidRPr="00114A10">
        <w:rPr>
          <w:rFonts w:ascii="Verdana" w:hAnsi="Verdana" w:cs="Times"/>
          <w:sz w:val="18"/>
          <w:szCs w:val="18"/>
        </w:rPr>
        <w:t xml:space="preserve">Ο συνολικός προϋπολογισμός της προμήθειας ανέρχεται στο ποσό των </w:t>
      </w:r>
      <w:r w:rsidRPr="00114A10">
        <w:rPr>
          <w:rFonts w:ascii="Verdana" w:hAnsi="Verdana"/>
          <w:sz w:val="18"/>
          <w:szCs w:val="18"/>
        </w:rPr>
        <w:t xml:space="preserve"> 463.528,120</w:t>
      </w:r>
      <w:r>
        <w:rPr>
          <w:rFonts w:ascii="Verdana" w:hAnsi="Verdana"/>
          <w:b/>
        </w:rPr>
        <w:t xml:space="preserve"> </w:t>
      </w:r>
      <w:r w:rsidRPr="00114A10">
        <w:rPr>
          <w:rFonts w:ascii="Verdana" w:hAnsi="Verdana" w:cs="Times"/>
          <w:sz w:val="18"/>
          <w:szCs w:val="18"/>
        </w:rPr>
        <w:t>€ συμπεριλαμβανομένου του Φ.Π.Α. και θα καλυφθεί από ίδιους πόρους των ανωτέρω φορέων.</w:t>
      </w:r>
    </w:p>
    <w:p w:rsidR="00114A10" w:rsidRPr="00114A10" w:rsidRDefault="00114A10" w:rsidP="00114A10">
      <w:pPr>
        <w:pStyle w:val="12"/>
        <w:spacing w:line="240" w:lineRule="auto"/>
        <w:ind w:left="0" w:right="0"/>
        <w:jc w:val="both"/>
        <w:rPr>
          <w:rFonts w:ascii="Verdana" w:hAnsi="Verdana"/>
          <w:sz w:val="18"/>
          <w:szCs w:val="18"/>
          <w:u w:val="single"/>
        </w:rPr>
      </w:pPr>
    </w:p>
    <w:p w:rsidR="00114A10" w:rsidRPr="00114A10" w:rsidRDefault="00114A10" w:rsidP="00114A10">
      <w:pPr>
        <w:widowControl w:val="0"/>
        <w:autoSpaceDE w:val="0"/>
        <w:spacing w:after="0" w:line="240" w:lineRule="auto"/>
        <w:ind w:right="19"/>
        <w:jc w:val="center"/>
        <w:rPr>
          <w:rFonts w:ascii="Verdana" w:hAnsi="Verdana" w:cs="Arial"/>
          <w:b/>
          <w:sz w:val="18"/>
          <w:szCs w:val="18"/>
        </w:rPr>
      </w:pPr>
      <w:r w:rsidRPr="00114A10">
        <w:rPr>
          <w:rFonts w:ascii="Verdana" w:hAnsi="Verdana" w:cs="Arial"/>
          <w:b/>
          <w:sz w:val="18"/>
          <w:szCs w:val="18"/>
          <w:u w:val="single"/>
        </w:rPr>
        <w:t>ΑΡΘΡΟ 2</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Ισχύουσες διατάξεις</w:t>
      </w:r>
    </w:p>
    <w:p w:rsidR="00114A10" w:rsidRPr="00114A10" w:rsidRDefault="00114A10" w:rsidP="00114A10">
      <w:pPr>
        <w:widowControl w:val="0"/>
        <w:autoSpaceDE w:val="0"/>
        <w:spacing w:after="0" w:line="240" w:lineRule="auto"/>
        <w:ind w:right="14"/>
        <w:rPr>
          <w:rFonts w:ascii="Verdana" w:hAnsi="Verdana" w:cs="Comic Sans MS"/>
          <w:sz w:val="18"/>
          <w:szCs w:val="18"/>
        </w:rPr>
      </w:pPr>
      <w:r w:rsidRPr="00114A10">
        <w:rPr>
          <w:rFonts w:ascii="Verdana" w:hAnsi="Verdana" w:cs="Arial"/>
          <w:sz w:val="18"/>
          <w:szCs w:val="18"/>
        </w:rPr>
        <w:t>Η προμήθεια θα εκτελεστεί σύμφωνα με τις διατάξεις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Τις δ/ξεις του άρθρου 209 του Ν. 3463/2006 (ΦΕΚ 114 Α΄/08-06-2006) «Κύρωση του Κώδικα Δήμων και Κοινοτήτων», όπως τροποποιήθηκε και ισχύει,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Τις διατάξεις του Ν. 3852/2010 «Νέα Αρχιτεκτονική της Αυτοδιοίκησης και της Αποκεντρωμένης Διοίκησης-Πρόγραμμα Καλλικράτης».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Τις διατάξεις του Ν.4412/2016 (ΦΕΚ 147 Α/08-08-2016) «Δημόσιες Συμβάσεις Έργων, προμηθειών και Υπηρεσιών (προσαρμογή στις Οδηγίες 2014/24/ΕΕ και 2014/25/ΕΕ) και ιδιαιτέρως των άρθρων 116,118 και 120.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Τις διατάξεις του Ν. 4270/2014 «Αρχές Δημοσιονομικής Διαχείρισης και Εποπτείας (ενσωμάτωση της Οδηγίας 2011/85/ΕΕ)-Δημόσιο Λογιστικό (ΦΕΚ 143Α/28.6.2014),όπως τροποποιήθηκε και ισχύει.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Τον Ν. 3861/2010 (ΦΕΚ 112</w:t>
      </w:r>
      <w:r w:rsidRPr="00114A10">
        <w:rPr>
          <w:rFonts w:ascii="Verdana" w:hAnsi="Verdana"/>
          <w:sz w:val="18"/>
          <w:szCs w:val="18"/>
          <w:vertAlign w:val="superscript"/>
        </w:rPr>
        <w:t xml:space="preserve"> </w:t>
      </w:r>
      <w:r w:rsidRPr="00114A10">
        <w:rPr>
          <w:rFonts w:ascii="Verdana" w:hAnsi="Verdana"/>
          <w:sz w:val="18"/>
          <w:szCs w:val="18"/>
        </w:rPr>
        <w:t xml:space="preserve">Α/13-7-2010) περί ενίσχυσης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Του Ν. 3054/Φ.Ε.Κ. Α’ 230/25-9-2002 «Οργάνωση της αγοράς πετρελαιοειδών και άλλες διατάξεις».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Του άρθρου 4 της από 12-12-2012 Πράξης Νομοθετικού Περιεχομένου (ΦΕΚ 240/τ. Α΄/12), που κυρώθηκε με το Ν. 4111/13 (ΦΕΚ 18/τ. Α’), όπου ορίζεται ότι η διαδικασία ανάδειξης προμηθευτών-χορηγητών για προμήθειες πετρελαιοειδών για τις ανάγκες των Δήμων, των Ιδρυμάτων και όλων των νομικών τους προσώπων, πραγματοποιείται εφεξής από τους οικείους Δήμους. </w:t>
      </w:r>
    </w:p>
    <w:p w:rsidR="00114A10" w:rsidRPr="00114A10" w:rsidRDefault="00114A10" w:rsidP="00114A10">
      <w:pPr>
        <w:numPr>
          <w:ilvl w:val="0"/>
          <w:numId w:val="27"/>
        </w:numPr>
        <w:spacing w:after="0" w:line="240" w:lineRule="auto"/>
        <w:ind w:right="54" w:hanging="346"/>
        <w:jc w:val="both"/>
        <w:rPr>
          <w:rFonts w:ascii="Verdana" w:hAnsi="Verdana"/>
          <w:sz w:val="18"/>
          <w:szCs w:val="18"/>
        </w:rPr>
      </w:pPr>
      <w:r w:rsidRPr="00114A10">
        <w:rPr>
          <w:rFonts w:ascii="Verdana" w:hAnsi="Verdana"/>
          <w:sz w:val="18"/>
          <w:szCs w:val="18"/>
        </w:rPr>
        <w:t xml:space="preserve">Των Νόμων-Προεδρικών διαταγμάτων-Υπουργικών αποφάσεων-οδηγιών Ευρωπαϊκής  Ένωσης &amp; των όσων έχουν εφαρμογή, διέπουν την προμήθεια  καυσίμων των Ο.Τ.Α. και ισχύουν έως την ημερομηνία διεξαγωγής του διαγωνισμού. </w:t>
      </w:r>
    </w:p>
    <w:p w:rsidR="00114A10" w:rsidRPr="00114A10" w:rsidRDefault="00114A10" w:rsidP="00114A10">
      <w:pPr>
        <w:spacing w:after="0" w:line="240" w:lineRule="auto"/>
        <w:ind w:left="379" w:right="54"/>
        <w:jc w:val="both"/>
        <w:rPr>
          <w:rFonts w:ascii="Verdana" w:hAnsi="Verdana"/>
          <w:sz w:val="18"/>
          <w:szCs w:val="18"/>
        </w:rPr>
      </w:pPr>
    </w:p>
    <w:p w:rsidR="00114A10" w:rsidRPr="00114A10" w:rsidRDefault="00114A10" w:rsidP="00114A10">
      <w:pPr>
        <w:widowControl w:val="0"/>
        <w:tabs>
          <w:tab w:val="left" w:pos="840"/>
        </w:tabs>
        <w:autoSpaceDE w:val="0"/>
        <w:spacing w:after="0" w:line="240" w:lineRule="auto"/>
        <w:jc w:val="center"/>
        <w:rPr>
          <w:rFonts w:ascii="Verdana" w:hAnsi="Verdana" w:cs="Arial"/>
          <w:b/>
          <w:sz w:val="18"/>
          <w:szCs w:val="18"/>
        </w:rPr>
      </w:pPr>
      <w:r w:rsidRPr="00114A10">
        <w:rPr>
          <w:rFonts w:ascii="Verdana" w:hAnsi="Verdana" w:cs="Arial"/>
          <w:b/>
          <w:sz w:val="18"/>
          <w:szCs w:val="18"/>
          <w:u w:val="single"/>
        </w:rPr>
        <w:t>ΑΡΘΡΟ 3</w:t>
      </w:r>
      <w:r w:rsidRPr="00114A10">
        <w:rPr>
          <w:rFonts w:ascii="Verdana" w:hAnsi="Verdana" w:cs="Arial"/>
          <w:b/>
          <w:sz w:val="18"/>
          <w:szCs w:val="18"/>
          <w:u w:val="single"/>
          <w:vertAlign w:val="superscript"/>
        </w:rPr>
        <w:t>Ο</w:t>
      </w:r>
      <w:r w:rsidRPr="00114A10">
        <w:rPr>
          <w:rFonts w:ascii="Verdana" w:hAnsi="Verdana" w:cs="Arial"/>
          <w:b/>
          <w:sz w:val="18"/>
          <w:szCs w:val="18"/>
        </w:rPr>
        <w:t xml:space="preserve"> : Συμβατικά στοιχεία</w:t>
      </w:r>
    </w:p>
    <w:p w:rsidR="00114A10" w:rsidRPr="00114A10" w:rsidRDefault="00114A10" w:rsidP="00114A10">
      <w:pPr>
        <w:widowControl w:val="0"/>
        <w:tabs>
          <w:tab w:val="left" w:pos="840"/>
          <w:tab w:val="left" w:pos="10180"/>
        </w:tabs>
        <w:autoSpaceDE w:val="0"/>
        <w:spacing w:after="0" w:line="240" w:lineRule="auto"/>
        <w:jc w:val="both"/>
        <w:rPr>
          <w:rFonts w:ascii="Verdana" w:hAnsi="Verdana" w:cs="Arial"/>
          <w:sz w:val="18"/>
          <w:szCs w:val="18"/>
        </w:rPr>
      </w:pPr>
      <w:r w:rsidRPr="00114A10">
        <w:rPr>
          <w:rFonts w:ascii="Verdana" w:hAnsi="Verdana" w:cs="Arial"/>
          <w:sz w:val="18"/>
          <w:szCs w:val="18"/>
        </w:rPr>
        <w:t>Συμβατικά στοιχεία της προμήθειας κατά σειρά ισχύος είναι:</w:t>
      </w:r>
      <w:r w:rsidRPr="00114A10">
        <w:rPr>
          <w:rFonts w:ascii="Verdana" w:hAnsi="Verdana" w:cs="Arial"/>
          <w:sz w:val="18"/>
          <w:szCs w:val="18"/>
        </w:rPr>
        <w:tab/>
      </w:r>
    </w:p>
    <w:p w:rsidR="00114A10" w:rsidRPr="00114A10" w:rsidRDefault="00114A10" w:rsidP="00114A10">
      <w:pPr>
        <w:widowControl w:val="0"/>
        <w:autoSpaceDE w:val="0"/>
        <w:spacing w:after="0" w:line="240" w:lineRule="auto"/>
        <w:ind w:right="19"/>
        <w:rPr>
          <w:rFonts w:ascii="Verdana" w:hAnsi="Verdana" w:cs="Arial"/>
          <w:sz w:val="18"/>
          <w:szCs w:val="18"/>
        </w:rPr>
      </w:pPr>
      <w:r w:rsidRPr="00114A10">
        <w:rPr>
          <w:rFonts w:ascii="Verdana" w:hAnsi="Verdana" w:cs="Arial"/>
          <w:sz w:val="18"/>
          <w:szCs w:val="18"/>
        </w:rPr>
        <w:t>Α) Η διακήρυξη του διαγωνισμού</w:t>
      </w:r>
    </w:p>
    <w:p w:rsidR="00114A10" w:rsidRPr="00114A10" w:rsidRDefault="00114A10" w:rsidP="00114A10">
      <w:pPr>
        <w:widowControl w:val="0"/>
        <w:autoSpaceDE w:val="0"/>
        <w:spacing w:after="0" w:line="240" w:lineRule="auto"/>
        <w:ind w:right="19"/>
        <w:rPr>
          <w:rFonts w:ascii="Verdana" w:hAnsi="Verdana" w:cs="Arial"/>
          <w:sz w:val="18"/>
          <w:szCs w:val="18"/>
        </w:rPr>
      </w:pPr>
      <w:r w:rsidRPr="00114A10">
        <w:rPr>
          <w:rFonts w:ascii="Verdana" w:hAnsi="Verdana" w:cs="Arial"/>
          <w:sz w:val="18"/>
          <w:szCs w:val="18"/>
        </w:rPr>
        <w:t>Β) Η γενική συγγραφή υποχρεώσεων</w:t>
      </w:r>
    </w:p>
    <w:p w:rsidR="00114A10" w:rsidRPr="00114A10" w:rsidRDefault="00114A10" w:rsidP="00114A10">
      <w:pPr>
        <w:widowControl w:val="0"/>
        <w:autoSpaceDE w:val="0"/>
        <w:spacing w:after="0" w:line="240" w:lineRule="auto"/>
        <w:ind w:right="19"/>
        <w:rPr>
          <w:rFonts w:ascii="Verdana" w:hAnsi="Verdana" w:cs="Arial"/>
          <w:sz w:val="18"/>
          <w:szCs w:val="18"/>
        </w:rPr>
      </w:pPr>
      <w:r w:rsidRPr="00114A10">
        <w:rPr>
          <w:rFonts w:ascii="Verdana" w:hAnsi="Verdana" w:cs="Arial"/>
          <w:sz w:val="18"/>
          <w:szCs w:val="18"/>
        </w:rPr>
        <w:t>Γ) Η τεχνική Έκθεση – Τεχνικές Προδιαγραφές</w:t>
      </w:r>
    </w:p>
    <w:p w:rsidR="00114A10" w:rsidRPr="00114A10" w:rsidRDefault="00114A10" w:rsidP="00114A10">
      <w:pPr>
        <w:widowControl w:val="0"/>
        <w:autoSpaceDE w:val="0"/>
        <w:spacing w:after="0" w:line="240" w:lineRule="auto"/>
        <w:ind w:right="19"/>
        <w:rPr>
          <w:rFonts w:ascii="Verdana" w:hAnsi="Verdana" w:cs="Arial"/>
          <w:sz w:val="18"/>
          <w:szCs w:val="18"/>
        </w:rPr>
      </w:pPr>
      <w:r w:rsidRPr="00114A10">
        <w:rPr>
          <w:rFonts w:ascii="Verdana" w:hAnsi="Verdana" w:cs="Arial"/>
          <w:sz w:val="18"/>
          <w:szCs w:val="18"/>
        </w:rPr>
        <w:t>Δ) Ο Ενδεικτικός Προϋπολογισμός</w:t>
      </w:r>
    </w:p>
    <w:p w:rsidR="00114A10" w:rsidRPr="00114A10" w:rsidRDefault="00114A10" w:rsidP="00114A10">
      <w:pPr>
        <w:widowControl w:val="0"/>
        <w:autoSpaceDE w:val="0"/>
        <w:spacing w:after="0" w:line="240" w:lineRule="auto"/>
        <w:ind w:right="19"/>
        <w:rPr>
          <w:rFonts w:ascii="Verdana" w:hAnsi="Verdana" w:cs="Arial"/>
          <w:sz w:val="18"/>
          <w:szCs w:val="18"/>
        </w:rPr>
      </w:pPr>
      <w:r w:rsidRPr="00114A10">
        <w:rPr>
          <w:rFonts w:ascii="Verdana" w:hAnsi="Verdana" w:cs="Arial"/>
          <w:sz w:val="18"/>
          <w:szCs w:val="18"/>
        </w:rPr>
        <w:t>Ε) Η προσφορά του αναδόχου</w:t>
      </w:r>
    </w:p>
    <w:p w:rsidR="00114A10" w:rsidRPr="00114A10" w:rsidRDefault="00114A10" w:rsidP="00114A10">
      <w:pPr>
        <w:widowControl w:val="0"/>
        <w:autoSpaceDE w:val="0"/>
        <w:spacing w:after="0" w:line="240" w:lineRule="auto"/>
        <w:ind w:right="14"/>
        <w:jc w:val="center"/>
        <w:rPr>
          <w:rFonts w:ascii="Verdana" w:hAnsi="Verdana" w:cs="Arial"/>
          <w:b/>
          <w:sz w:val="18"/>
          <w:szCs w:val="18"/>
        </w:rPr>
      </w:pPr>
      <w:r w:rsidRPr="00114A10">
        <w:rPr>
          <w:rFonts w:ascii="Verdana" w:hAnsi="Verdana" w:cs="Arial"/>
          <w:b/>
          <w:sz w:val="18"/>
          <w:szCs w:val="18"/>
          <w:u w:val="single"/>
        </w:rPr>
        <w:t>ΑΡΘΡΟ 4</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Τρόπος εκτέλεσης προμήθειας</w:t>
      </w:r>
    </w:p>
    <w:p w:rsidR="00114A10" w:rsidRP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Η προμήθεια θα πραγματοποιηθεί με ανοικτό ηλεκτρονικό διεθνή διαγωνισμό σύμφωνα με τις διατάξεις και τους όρους που θα καθορίσει η Οικονομική Επιτροπή του Δήμου Λευκάδας.</w:t>
      </w:r>
    </w:p>
    <w:p w:rsidR="00114A10" w:rsidRPr="00114A10" w:rsidRDefault="00114A10" w:rsidP="00114A10">
      <w:pPr>
        <w:autoSpaceDE w:val="0"/>
        <w:autoSpaceDN w:val="0"/>
        <w:adjustRightInd w:val="0"/>
        <w:spacing w:after="0" w:line="240" w:lineRule="auto"/>
        <w:jc w:val="both"/>
        <w:rPr>
          <w:rFonts w:ascii="Verdana" w:hAnsi="Verdana" w:cs="Tahoma"/>
          <w:sz w:val="18"/>
          <w:szCs w:val="18"/>
        </w:rPr>
      </w:pPr>
      <w:r w:rsidRPr="00114A10">
        <w:rPr>
          <w:rFonts w:ascii="Verdana" w:hAnsi="Verdana" w:cs="Tahoma"/>
          <w:sz w:val="18"/>
          <w:szCs w:val="18"/>
        </w:rPr>
        <w:lastRenderedPageBreak/>
        <w:t>Κάθε διαγωνιζόμενος μπορεί να συμμετέχει στο διαγωνισμό υποβάλλοντας προσφορά σε ένα ή περισσότερα Τμήματα (φορέα) και σε μία ή σε περισσότερες ομάδες του ενδεικτικού προϋπολογισμού, αλλά για το σύνολο των ειδών και ποσοτήτων του κάθε Τμήματος ή Ομάδας.</w:t>
      </w:r>
    </w:p>
    <w:p w:rsidR="00114A10" w:rsidRDefault="00114A10" w:rsidP="00114A10">
      <w:pPr>
        <w:autoSpaceDE w:val="0"/>
        <w:autoSpaceDN w:val="0"/>
        <w:adjustRightInd w:val="0"/>
        <w:spacing w:after="0" w:line="240" w:lineRule="auto"/>
        <w:jc w:val="both"/>
        <w:rPr>
          <w:rFonts w:ascii="Verdana" w:hAnsi="Verdana" w:cs="Arial"/>
          <w:sz w:val="18"/>
          <w:szCs w:val="18"/>
        </w:rPr>
      </w:pPr>
      <w:r w:rsidRPr="00114A10">
        <w:rPr>
          <w:rFonts w:ascii="Verdana" w:hAnsi="Verdana" w:cs="Arial"/>
          <w:sz w:val="18"/>
          <w:szCs w:val="18"/>
        </w:rPr>
        <w:t>Για τα λιπαντικά θα δίνεται προσφορά για το σύνολο των ποσοτήτων.</w:t>
      </w:r>
    </w:p>
    <w:p w:rsidR="00114A10" w:rsidRPr="00114A10" w:rsidRDefault="00114A10" w:rsidP="00114A10">
      <w:pPr>
        <w:autoSpaceDE w:val="0"/>
        <w:autoSpaceDN w:val="0"/>
        <w:adjustRightInd w:val="0"/>
        <w:spacing w:after="0" w:line="240" w:lineRule="auto"/>
        <w:jc w:val="both"/>
        <w:rPr>
          <w:rFonts w:ascii="Verdana" w:hAnsi="Verdana" w:cs="Tahoma"/>
          <w:sz w:val="18"/>
          <w:szCs w:val="18"/>
        </w:rPr>
      </w:pPr>
    </w:p>
    <w:p w:rsidR="00114A10" w:rsidRPr="00114A10" w:rsidRDefault="00114A10" w:rsidP="00114A10">
      <w:pPr>
        <w:widowControl w:val="0"/>
        <w:autoSpaceDE w:val="0"/>
        <w:spacing w:after="0" w:line="240" w:lineRule="auto"/>
        <w:ind w:right="14"/>
        <w:jc w:val="center"/>
        <w:rPr>
          <w:rFonts w:ascii="Verdana" w:hAnsi="Verdana" w:cs="Arial"/>
          <w:b/>
          <w:sz w:val="18"/>
          <w:szCs w:val="18"/>
        </w:rPr>
      </w:pPr>
      <w:r w:rsidRPr="00114A10">
        <w:rPr>
          <w:rFonts w:ascii="Verdana" w:hAnsi="Verdana" w:cs="Arial"/>
          <w:b/>
          <w:sz w:val="18"/>
          <w:szCs w:val="18"/>
          <w:u w:val="single"/>
        </w:rPr>
        <w:t>ΑΡΘΡΟ 5</w:t>
      </w:r>
      <w:r w:rsidRPr="00114A10">
        <w:rPr>
          <w:rFonts w:ascii="Verdana" w:hAnsi="Verdana" w:cs="Arial"/>
          <w:b/>
          <w:sz w:val="18"/>
          <w:szCs w:val="18"/>
          <w:u w:val="single"/>
          <w:vertAlign w:val="superscript"/>
        </w:rPr>
        <w:t>Ο</w:t>
      </w:r>
      <w:r w:rsidRPr="00114A10">
        <w:rPr>
          <w:rFonts w:ascii="Verdana" w:hAnsi="Verdana" w:cs="Arial"/>
          <w:b/>
          <w:sz w:val="18"/>
          <w:szCs w:val="18"/>
        </w:rPr>
        <w:t xml:space="preserve"> : Ανάδοχος-Προμηθευτής</w:t>
      </w:r>
    </w:p>
    <w:p w:rsidR="00114A10" w:rsidRPr="00114A10" w:rsidRDefault="00114A10" w:rsidP="00114A10">
      <w:pPr>
        <w:widowControl w:val="0"/>
        <w:autoSpaceDE w:val="0"/>
        <w:spacing w:after="0" w:line="240" w:lineRule="auto"/>
        <w:ind w:right="17"/>
        <w:jc w:val="both"/>
        <w:rPr>
          <w:rFonts w:ascii="Verdana" w:hAnsi="Verdana" w:cs="Arial"/>
          <w:sz w:val="18"/>
          <w:szCs w:val="18"/>
        </w:rPr>
      </w:pPr>
      <w:r w:rsidRPr="00114A10">
        <w:rPr>
          <w:rFonts w:ascii="Verdana" w:hAnsi="Verdana" w:cs="Arial"/>
          <w:sz w:val="18"/>
          <w:szCs w:val="18"/>
        </w:rPr>
        <w:t>Προμηθευτής αναδεικνύεται εκείνος που θα προσφέρει:</w:t>
      </w:r>
    </w:p>
    <w:p w:rsidR="00114A10" w:rsidRPr="00114A10" w:rsidRDefault="00114A10" w:rsidP="00114A10">
      <w:pPr>
        <w:autoSpaceDE w:val="0"/>
        <w:autoSpaceDN w:val="0"/>
        <w:adjustRightInd w:val="0"/>
        <w:spacing w:after="0" w:line="240" w:lineRule="auto"/>
        <w:jc w:val="both"/>
        <w:rPr>
          <w:rFonts w:ascii="Verdana" w:hAnsi="Verdana" w:cs="Tahoma"/>
          <w:sz w:val="18"/>
          <w:szCs w:val="18"/>
        </w:rPr>
      </w:pPr>
      <w:r w:rsidRPr="00114A10">
        <w:rPr>
          <w:rFonts w:ascii="Verdana" w:hAnsi="Verdana" w:cs="Arial"/>
          <w:b/>
          <w:bCs/>
          <w:spacing w:val="-7"/>
          <w:sz w:val="18"/>
          <w:szCs w:val="18"/>
        </w:rPr>
        <w:t>1. Για τα καύσιμα το μεγαλύτερο ποσοστό έκπτωσης.</w:t>
      </w:r>
      <w:r w:rsidRPr="00114A10">
        <w:rPr>
          <w:rFonts w:ascii="Verdana" w:hAnsi="Verdana" w:cs="Arial"/>
          <w:bCs/>
          <w:spacing w:val="-7"/>
          <w:sz w:val="18"/>
          <w:szCs w:val="18"/>
        </w:rPr>
        <w:t xml:space="preserve"> </w:t>
      </w:r>
      <w:r w:rsidRPr="00114A10">
        <w:rPr>
          <w:rFonts w:ascii="Verdana" w:hAnsi="Verdana" w:cs="Tahoma"/>
          <w:sz w:val="18"/>
          <w:szCs w:val="18"/>
        </w:rPr>
        <w:t>Οι τιμές προσφοράς σε ευρώ στα υγρά καύσιμα θα πρέπει να δίδονται με ποσοστό έκπτωσης επί τοις εκατό (%) επί της εκάστοτε διαμορφούμενης, μέσης λιανικής τιμής πώλησης έκαστου είδους, του Παρατηρητηρίου Τιμών Υγρών Καυσίμων του Υπουργείου Ανάπτυξης και Ανταγωνιστικότητας για την συγκεκριμένη περιφερειακή ενότητα του νομού όπου θα βρίσκεται η έδρα το αναδόχου, κατά την ημέρα παράδοσης και που θα αντιστοιχεί σε κάθε χαρακτηριστικό γνώρισμα του είδους (πετρέλαιο κίνησης, βενζίνη αμόλυβδη και πετρέλαιο θέρμανσης).</w:t>
      </w:r>
    </w:p>
    <w:p w:rsidR="00114A10" w:rsidRPr="00114A10" w:rsidRDefault="00114A10" w:rsidP="00114A10">
      <w:pPr>
        <w:autoSpaceDE w:val="0"/>
        <w:autoSpaceDN w:val="0"/>
        <w:adjustRightInd w:val="0"/>
        <w:spacing w:after="0" w:line="240" w:lineRule="auto"/>
        <w:jc w:val="both"/>
        <w:rPr>
          <w:rFonts w:ascii="Verdana" w:hAnsi="Verdana" w:cs="Arial"/>
          <w:b/>
          <w:bCs/>
          <w:spacing w:val="-7"/>
          <w:sz w:val="18"/>
          <w:szCs w:val="18"/>
        </w:rPr>
      </w:pPr>
      <w:r w:rsidRPr="00114A10">
        <w:rPr>
          <w:rFonts w:ascii="Verdana" w:hAnsi="Verdana" w:cs="Arial"/>
          <w:b/>
          <w:bCs/>
          <w:spacing w:val="-7"/>
          <w:sz w:val="18"/>
          <w:szCs w:val="18"/>
        </w:rPr>
        <w:t>2.</w:t>
      </w:r>
      <w:r w:rsidRPr="00114A10">
        <w:rPr>
          <w:rFonts w:ascii="Verdana" w:hAnsi="Verdana" w:cs="Arial"/>
          <w:bCs/>
          <w:spacing w:val="-7"/>
          <w:sz w:val="18"/>
          <w:szCs w:val="18"/>
        </w:rPr>
        <w:t xml:space="preserve">  </w:t>
      </w:r>
      <w:r w:rsidRPr="00114A10">
        <w:rPr>
          <w:rFonts w:ascii="Verdana" w:hAnsi="Verdana" w:cs="Arial"/>
          <w:b/>
          <w:bCs/>
          <w:spacing w:val="-7"/>
          <w:sz w:val="18"/>
          <w:szCs w:val="18"/>
        </w:rPr>
        <w:t>Για τα λιπαντικά η χαμηλότερη τιμή στο σύνολο των ειδών.</w:t>
      </w:r>
    </w:p>
    <w:p w:rsidR="00114A10" w:rsidRDefault="00114A10" w:rsidP="00114A10">
      <w:pPr>
        <w:autoSpaceDE w:val="0"/>
        <w:autoSpaceDN w:val="0"/>
        <w:adjustRightInd w:val="0"/>
        <w:spacing w:after="0" w:line="240" w:lineRule="auto"/>
        <w:jc w:val="both"/>
        <w:rPr>
          <w:rFonts w:ascii="Verdana" w:hAnsi="Verdana" w:cs="Arial"/>
          <w:sz w:val="18"/>
          <w:szCs w:val="18"/>
        </w:rPr>
      </w:pPr>
      <w:r w:rsidRPr="00114A10">
        <w:rPr>
          <w:rFonts w:ascii="Verdana" w:hAnsi="Verdana" w:cs="Tahoma"/>
          <w:sz w:val="18"/>
          <w:szCs w:val="18"/>
        </w:rPr>
        <w:t>Για τα λιπαντικά η τιμή σε ευρώ της προσφοράς θα δοθεί με γνώμονα τον ενδεικτικό προϋπολογισμό και η κατακύρωση θα γίνει στη χαμηλότερη τιμή στο σύνολο των ειδών του Ενδεικτικού Προϋπολογισμού.</w:t>
      </w:r>
      <w:r w:rsidRPr="00114A10">
        <w:rPr>
          <w:rFonts w:ascii="Verdana" w:hAnsi="Verdana" w:cs="Arial"/>
          <w:sz w:val="18"/>
          <w:szCs w:val="18"/>
        </w:rPr>
        <w:t xml:space="preserve"> Η προσφερόμενη τιμή θα περιλαμβάνει και το ανταποδοτικό τέλος που προσδιορίζεται από την παράγραφο 11 του άρθρου 24 του Ν. 2939/2001 και αφορά τη συμμετοχή του προμηθευτή στο Συλλογικό Σύστημα Εναλλακτικής Διαχείρισης Λιπαντικών (Π.Δ. 82/2004)</w:t>
      </w:r>
      <w:r>
        <w:rPr>
          <w:rFonts w:ascii="Verdana" w:hAnsi="Verdana" w:cs="Arial"/>
          <w:sz w:val="18"/>
          <w:szCs w:val="18"/>
        </w:rPr>
        <w:t>.</w:t>
      </w:r>
    </w:p>
    <w:p w:rsidR="00114A10" w:rsidRPr="00114A10" w:rsidRDefault="00114A10" w:rsidP="00114A10">
      <w:pPr>
        <w:autoSpaceDE w:val="0"/>
        <w:autoSpaceDN w:val="0"/>
        <w:adjustRightInd w:val="0"/>
        <w:spacing w:after="0" w:line="240" w:lineRule="auto"/>
        <w:jc w:val="both"/>
        <w:rPr>
          <w:rFonts w:ascii="Verdana" w:hAnsi="Verdana" w:cs="Tahoma"/>
          <w:sz w:val="18"/>
          <w:szCs w:val="18"/>
        </w:rPr>
      </w:pPr>
    </w:p>
    <w:p w:rsidR="00114A10" w:rsidRPr="00114A10" w:rsidRDefault="00114A10" w:rsidP="00114A10">
      <w:pPr>
        <w:widowControl w:val="0"/>
        <w:autoSpaceDE w:val="0"/>
        <w:spacing w:after="0" w:line="240" w:lineRule="auto"/>
        <w:ind w:right="14"/>
        <w:jc w:val="center"/>
        <w:rPr>
          <w:rFonts w:ascii="Verdana" w:hAnsi="Verdana" w:cs="Arial"/>
          <w:b/>
          <w:sz w:val="18"/>
          <w:szCs w:val="18"/>
        </w:rPr>
      </w:pPr>
      <w:r w:rsidRPr="00114A10">
        <w:rPr>
          <w:rFonts w:ascii="Verdana" w:hAnsi="Verdana" w:cs="Arial"/>
          <w:b/>
          <w:sz w:val="18"/>
          <w:szCs w:val="18"/>
          <w:u w:val="single"/>
        </w:rPr>
        <w:t>ΑΡΘΡΟ 6</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Σύμβαση</w:t>
      </w:r>
    </w:p>
    <w:p w:rsidR="00114A10" w:rsidRDefault="00114A10" w:rsidP="00114A10">
      <w:pPr>
        <w:widowControl w:val="0"/>
        <w:autoSpaceDE w:val="0"/>
        <w:spacing w:after="0" w:line="240" w:lineRule="auto"/>
        <w:ind w:right="19"/>
        <w:jc w:val="both"/>
        <w:rPr>
          <w:rFonts w:ascii="Verdana" w:hAnsi="Verdana" w:cs="Arial"/>
          <w:sz w:val="18"/>
          <w:szCs w:val="18"/>
        </w:rPr>
      </w:pPr>
      <w:r w:rsidRPr="00114A10">
        <w:rPr>
          <w:rFonts w:ascii="Verdana" w:hAnsi="Verdana" w:cs="Arial"/>
          <w:sz w:val="18"/>
          <w:szCs w:val="18"/>
        </w:rPr>
        <w:t xml:space="preserve">Μετά την έγκριση του αποτελέσματος έκαστος ανακηρυχθείς ανάδοχος έχει υποχρέωση να υπογράψει σχετική σύμβαση με την εκάστοτε αναθέτουσα αρχή. Σύμφωνα με το νόμο, υποχρεούται να προσέλθει σε ορισμένο τόπο και χρόνο όχι μικρότερο των πέντε (5) ημερολογιακών ημερών, ούτε μεγαλύτερο των δέκα (10) ημερολογιακών ημερών, για να υπογράψει τη σύμβαση και να καταθέσει την εγγύηση καλής εκτέλεσης αυτής. </w:t>
      </w:r>
    </w:p>
    <w:p w:rsidR="00114A10" w:rsidRPr="00114A10" w:rsidRDefault="00114A10" w:rsidP="00114A10">
      <w:pPr>
        <w:widowControl w:val="0"/>
        <w:autoSpaceDE w:val="0"/>
        <w:spacing w:after="0" w:line="240" w:lineRule="auto"/>
        <w:ind w:right="19"/>
        <w:jc w:val="both"/>
        <w:rPr>
          <w:rFonts w:ascii="Verdana" w:hAnsi="Verdana" w:cs="Arial"/>
          <w:sz w:val="18"/>
          <w:szCs w:val="18"/>
        </w:rPr>
      </w:pPr>
    </w:p>
    <w:p w:rsidR="00114A10" w:rsidRPr="00114A10" w:rsidRDefault="00114A10" w:rsidP="00114A10">
      <w:pPr>
        <w:widowControl w:val="0"/>
        <w:autoSpaceDE w:val="0"/>
        <w:spacing w:after="0" w:line="240" w:lineRule="auto"/>
        <w:ind w:right="14"/>
        <w:jc w:val="center"/>
        <w:rPr>
          <w:rFonts w:ascii="Verdana" w:hAnsi="Verdana" w:cs="Arial"/>
          <w:b/>
          <w:sz w:val="18"/>
          <w:szCs w:val="18"/>
        </w:rPr>
      </w:pPr>
      <w:r w:rsidRPr="00114A10">
        <w:rPr>
          <w:rFonts w:ascii="Verdana" w:hAnsi="Verdana" w:cs="Arial"/>
          <w:b/>
          <w:sz w:val="18"/>
          <w:szCs w:val="18"/>
          <w:u w:val="single"/>
        </w:rPr>
        <w:t>ΑΡΘΡΟ 7</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Εγγύηση καλής εκτέλεσης της σύμβασης</w:t>
      </w:r>
    </w:p>
    <w:p w:rsidR="00114A10" w:rsidRDefault="00114A10" w:rsidP="00114A10">
      <w:pPr>
        <w:widowControl w:val="0"/>
        <w:autoSpaceDE w:val="0"/>
        <w:spacing w:after="0" w:line="240" w:lineRule="auto"/>
        <w:ind w:right="17"/>
        <w:jc w:val="both"/>
        <w:rPr>
          <w:rFonts w:ascii="Verdana" w:hAnsi="Verdana" w:cs="Arial"/>
          <w:sz w:val="18"/>
          <w:szCs w:val="18"/>
        </w:rPr>
      </w:pPr>
      <w:r w:rsidRPr="00114A10">
        <w:rPr>
          <w:rFonts w:ascii="Verdana" w:hAnsi="Verdana" w:cs="Arial"/>
          <w:sz w:val="18"/>
          <w:szCs w:val="18"/>
        </w:rPr>
        <w:t xml:space="preserve">Ο προμηθευτής στον οποίο θα γίνει η κατακύρωση της προμήθειας, υποχρεούται να καταθέσει εγγύηση καλής εκτέλεσης των όρων της σύμβασης, το ύψος της οποίας αντιστοιχεί σε ποσοστό </w:t>
      </w:r>
      <w:r w:rsidR="00257F2C">
        <w:rPr>
          <w:rFonts w:ascii="Verdana" w:hAnsi="Verdana" w:cs="Arial"/>
          <w:sz w:val="18"/>
          <w:szCs w:val="18"/>
        </w:rPr>
        <w:t>5</w:t>
      </w:r>
      <w:r w:rsidRPr="00114A10">
        <w:rPr>
          <w:rFonts w:ascii="Verdana" w:hAnsi="Verdana" w:cs="Arial"/>
          <w:sz w:val="18"/>
          <w:szCs w:val="18"/>
        </w:rPr>
        <w:t>% της συνολικής σ</w:t>
      </w:r>
      <w:r w:rsidR="00257F2C">
        <w:rPr>
          <w:rFonts w:ascii="Verdana" w:hAnsi="Verdana" w:cs="Arial"/>
          <w:sz w:val="18"/>
          <w:szCs w:val="18"/>
        </w:rPr>
        <w:t>υμβατικής αξίας χωρίς το Φ.Π.Α.</w:t>
      </w:r>
      <w:r w:rsidRPr="00114A10">
        <w:rPr>
          <w:rFonts w:ascii="Verdana" w:hAnsi="Verdana" w:cs="Arial"/>
          <w:sz w:val="18"/>
          <w:szCs w:val="18"/>
        </w:rPr>
        <w:t xml:space="preserve"> Η εγγυητική επιστολή καλής εκτέλεσης της σύμβασης επιστρέφεται μετά </w:t>
      </w:r>
      <w:r w:rsidR="00257F2C">
        <w:rPr>
          <w:rFonts w:ascii="Verdana" w:hAnsi="Verdana" w:cs="Arial"/>
          <w:sz w:val="18"/>
          <w:szCs w:val="18"/>
        </w:rPr>
        <w:t>την οριστική ποιοτική και ποσοτική παραλαβή του αντικειμένου της σύμβασης</w:t>
      </w:r>
      <w:r w:rsidRPr="00114A10">
        <w:rPr>
          <w:rFonts w:ascii="Verdana" w:hAnsi="Verdana" w:cs="Arial"/>
          <w:sz w:val="18"/>
          <w:szCs w:val="18"/>
        </w:rPr>
        <w:t>.</w:t>
      </w:r>
    </w:p>
    <w:p w:rsidR="00257F2C" w:rsidRPr="00114A10" w:rsidRDefault="00257F2C" w:rsidP="00114A10">
      <w:pPr>
        <w:widowControl w:val="0"/>
        <w:autoSpaceDE w:val="0"/>
        <w:spacing w:after="0" w:line="240" w:lineRule="auto"/>
        <w:ind w:right="17"/>
        <w:jc w:val="both"/>
        <w:rPr>
          <w:rFonts w:ascii="Verdana" w:hAnsi="Verdana" w:cs="Arial"/>
          <w:sz w:val="18"/>
          <w:szCs w:val="18"/>
        </w:rPr>
      </w:pPr>
    </w:p>
    <w:p w:rsidR="00114A10" w:rsidRPr="00114A10" w:rsidRDefault="00114A10" w:rsidP="00114A10">
      <w:pPr>
        <w:widowControl w:val="0"/>
        <w:autoSpaceDE w:val="0"/>
        <w:spacing w:after="0" w:line="240" w:lineRule="auto"/>
        <w:ind w:right="14"/>
        <w:jc w:val="center"/>
        <w:rPr>
          <w:rFonts w:ascii="Verdana" w:hAnsi="Verdana" w:cs="Arial"/>
          <w:b/>
          <w:sz w:val="18"/>
          <w:szCs w:val="18"/>
        </w:rPr>
      </w:pPr>
      <w:r w:rsidRPr="00114A10">
        <w:rPr>
          <w:rFonts w:ascii="Verdana" w:hAnsi="Verdana" w:cs="Arial"/>
          <w:b/>
          <w:sz w:val="18"/>
          <w:szCs w:val="18"/>
          <w:u w:val="single"/>
        </w:rPr>
        <w:t>ΑΡΘΡΟ 8</w:t>
      </w:r>
      <w:r w:rsidRPr="00114A10">
        <w:rPr>
          <w:rFonts w:ascii="Verdana" w:hAnsi="Verdana" w:cs="Arial"/>
          <w:b/>
          <w:sz w:val="18"/>
          <w:szCs w:val="18"/>
          <w:u w:val="single"/>
          <w:vertAlign w:val="superscript"/>
        </w:rPr>
        <w:t>Ο</w:t>
      </w:r>
      <w:r w:rsidRPr="00114A10">
        <w:rPr>
          <w:rFonts w:ascii="Verdana" w:hAnsi="Verdana" w:cs="Arial"/>
          <w:b/>
          <w:sz w:val="18"/>
          <w:szCs w:val="18"/>
        </w:rPr>
        <w:t xml:space="preserve"> : Έκπτωση Αναδόχου</w:t>
      </w:r>
    </w:p>
    <w:p w:rsidR="00114A10" w:rsidRDefault="00114A10" w:rsidP="00114A10">
      <w:pPr>
        <w:widowControl w:val="0"/>
        <w:autoSpaceDE w:val="0"/>
        <w:spacing w:after="0" w:line="240" w:lineRule="auto"/>
        <w:ind w:right="17"/>
        <w:jc w:val="both"/>
        <w:rPr>
          <w:rFonts w:ascii="Verdana" w:hAnsi="Verdana" w:cs="Arial"/>
          <w:sz w:val="18"/>
          <w:szCs w:val="18"/>
        </w:rPr>
      </w:pPr>
      <w:r w:rsidRPr="00114A10">
        <w:rPr>
          <w:rFonts w:ascii="Verdana" w:hAnsi="Verdana" w:cs="Arial"/>
          <w:sz w:val="18"/>
          <w:szCs w:val="18"/>
        </w:rPr>
        <w:t xml:space="preserve">Εάν γίνει αδικαιολόγητη υπέρβαση της συμβατικής προθεσμίας παράδοσης των υπό προμήθεια ειδών ή ο ανάδοχος δεν συμμορφώνεται προς τις κάθε είδους υποχρεώσεις του, μπορεί να κηρυχθεί έκπτωτος σύμφωνα με τις διατάξεις του </w:t>
      </w:r>
      <w:r w:rsidR="00C96DA7">
        <w:rPr>
          <w:rFonts w:ascii="Verdana" w:hAnsi="Verdana" w:cs="Arial"/>
          <w:sz w:val="18"/>
          <w:szCs w:val="18"/>
        </w:rPr>
        <w:t>ν.4412/2016</w:t>
      </w:r>
      <w:r w:rsidRPr="00114A10">
        <w:rPr>
          <w:rFonts w:ascii="Verdana" w:hAnsi="Verdana" w:cs="Arial"/>
          <w:sz w:val="18"/>
          <w:szCs w:val="18"/>
        </w:rPr>
        <w:t>.</w:t>
      </w:r>
    </w:p>
    <w:p w:rsidR="00C96DA7" w:rsidRPr="00114A10" w:rsidRDefault="00C96DA7" w:rsidP="00114A10">
      <w:pPr>
        <w:widowControl w:val="0"/>
        <w:autoSpaceDE w:val="0"/>
        <w:spacing w:after="0" w:line="240" w:lineRule="auto"/>
        <w:ind w:right="17"/>
        <w:jc w:val="both"/>
        <w:rPr>
          <w:rFonts w:ascii="Verdana" w:hAnsi="Verdana" w:cs="Arial"/>
          <w:sz w:val="18"/>
          <w:szCs w:val="18"/>
        </w:rPr>
      </w:pPr>
    </w:p>
    <w:p w:rsidR="00114A10" w:rsidRPr="00114A10" w:rsidRDefault="00114A10" w:rsidP="00114A10">
      <w:pPr>
        <w:widowControl w:val="0"/>
        <w:autoSpaceDE w:val="0"/>
        <w:spacing w:after="0" w:line="240" w:lineRule="auto"/>
        <w:ind w:right="14"/>
        <w:jc w:val="center"/>
        <w:rPr>
          <w:rFonts w:ascii="Verdana" w:hAnsi="Verdana" w:cs="Arial"/>
          <w:b/>
          <w:sz w:val="18"/>
          <w:szCs w:val="18"/>
        </w:rPr>
      </w:pPr>
      <w:r w:rsidRPr="00114A10">
        <w:rPr>
          <w:rFonts w:ascii="Verdana" w:hAnsi="Verdana" w:cs="Arial"/>
          <w:b/>
          <w:sz w:val="18"/>
          <w:szCs w:val="18"/>
          <w:u w:val="single"/>
        </w:rPr>
        <w:t>ΑΡΘΡΟ 9</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Ποιότητα υπό προμήθεια είδους</w:t>
      </w:r>
    </w:p>
    <w:p w:rsid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 xml:space="preserve">Εάν τα προς προμήθεια είδη δεν πληρούν τους όρους της σύμβασης τότε ο ανάδοχος υποχρεώνεται να αντικαταστήσει αυτά σύμφωνα με τις ισχύουσες διατάξεις. Εάν διαπιστωθεί νοθεία στα παραδιδόμενα καύσιμα, τότε εφαρμόζονται οι διατάξεις </w:t>
      </w:r>
      <w:r w:rsidR="00C96DA7" w:rsidRPr="00114A10">
        <w:rPr>
          <w:rFonts w:ascii="Verdana" w:hAnsi="Verdana" w:cs="Arial"/>
          <w:sz w:val="18"/>
          <w:szCs w:val="18"/>
        </w:rPr>
        <w:t xml:space="preserve">του </w:t>
      </w:r>
      <w:r w:rsidR="00C96DA7">
        <w:rPr>
          <w:rFonts w:ascii="Verdana" w:hAnsi="Verdana" w:cs="Arial"/>
          <w:sz w:val="18"/>
          <w:szCs w:val="18"/>
        </w:rPr>
        <w:t>ν.4412/2016</w:t>
      </w:r>
      <w:r w:rsidRPr="00114A10">
        <w:rPr>
          <w:rFonts w:ascii="Verdana" w:hAnsi="Verdana" w:cs="Arial"/>
          <w:sz w:val="18"/>
          <w:szCs w:val="18"/>
        </w:rPr>
        <w:t xml:space="preserve">. </w:t>
      </w:r>
    </w:p>
    <w:p w:rsidR="00C96DA7" w:rsidRPr="00114A10" w:rsidRDefault="00C96DA7" w:rsidP="00114A10">
      <w:pPr>
        <w:widowControl w:val="0"/>
        <w:autoSpaceDE w:val="0"/>
        <w:spacing w:after="0" w:line="240" w:lineRule="auto"/>
        <w:jc w:val="both"/>
        <w:rPr>
          <w:rFonts w:ascii="Verdana" w:hAnsi="Verdana" w:cs="Arial"/>
          <w:sz w:val="18"/>
          <w:szCs w:val="18"/>
          <w:u w:val="single"/>
        </w:rPr>
      </w:pPr>
    </w:p>
    <w:p w:rsidR="00114A10" w:rsidRPr="00114A10" w:rsidRDefault="00114A10" w:rsidP="00C96DA7">
      <w:pPr>
        <w:widowControl w:val="0"/>
        <w:autoSpaceDE w:val="0"/>
        <w:spacing w:after="0" w:line="240" w:lineRule="auto"/>
        <w:jc w:val="center"/>
        <w:rPr>
          <w:rFonts w:ascii="Verdana" w:hAnsi="Verdana" w:cs="Arial"/>
          <w:b/>
          <w:sz w:val="18"/>
          <w:szCs w:val="18"/>
        </w:rPr>
      </w:pPr>
      <w:r w:rsidRPr="00114A10">
        <w:rPr>
          <w:rFonts w:ascii="Verdana" w:hAnsi="Verdana" w:cs="Arial"/>
          <w:b/>
          <w:sz w:val="18"/>
          <w:szCs w:val="18"/>
          <w:u w:val="single"/>
        </w:rPr>
        <w:t>ΑΡΘΡΟ 10</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Τρόπος πληρωμής</w:t>
      </w:r>
    </w:p>
    <w:p w:rsidR="00114A10" w:rsidRPr="00114A10" w:rsidRDefault="00114A10" w:rsidP="00114A10">
      <w:pPr>
        <w:autoSpaceDE w:val="0"/>
        <w:autoSpaceDN w:val="0"/>
        <w:adjustRightInd w:val="0"/>
        <w:spacing w:after="0" w:line="240" w:lineRule="auto"/>
        <w:jc w:val="both"/>
        <w:rPr>
          <w:rFonts w:ascii="Verdana" w:hAnsi="Verdana" w:cs="Tahoma"/>
          <w:sz w:val="18"/>
          <w:szCs w:val="18"/>
        </w:rPr>
      </w:pPr>
      <w:r w:rsidRPr="00114A10">
        <w:rPr>
          <w:rFonts w:ascii="Verdana" w:hAnsi="Verdana" w:cs="Arial"/>
          <w:sz w:val="18"/>
          <w:szCs w:val="18"/>
        </w:rPr>
        <w:t xml:space="preserve">Η πληρωμή της αξίας κάθε παράδοσης καυσίμων θα γίνεται για το 100% της αξίας του εκάστοτε τιμολογίου, </w:t>
      </w:r>
      <w:r w:rsidRPr="00114A10">
        <w:rPr>
          <w:rFonts w:ascii="Verdana" w:hAnsi="Verdana" w:cs="Tahoma"/>
          <w:sz w:val="18"/>
          <w:szCs w:val="18"/>
        </w:rPr>
        <w:t xml:space="preserve">μέσα σε εύλογο χρονικό διάστημα, απαραίτητο για τον έλεγχο και την έκδοση των σχετικών χρηματικών ενταλμάτων πληρωμής και </w:t>
      </w:r>
      <w:r w:rsidRPr="00114A10">
        <w:rPr>
          <w:rFonts w:ascii="Verdana" w:hAnsi="Verdana" w:cs="Arial"/>
          <w:sz w:val="18"/>
          <w:szCs w:val="18"/>
        </w:rPr>
        <w:t xml:space="preserve">αφού υπογραφούν τα σχετικά πρωτόκολλα Ποσοτικής και Ποιοτικής Παραλαβής από τις αρμόδιες Επιτροπές. </w:t>
      </w:r>
    </w:p>
    <w:p w:rsid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 xml:space="preserve">Ο προμηθευτής υποχρεούται να προσκομίζει στην αρμόδια Υπηρεσία (Λογιστήριο) τα τιμολόγια τα οποία θα συνοδεύονται από το σχετικό Δελτίο Πιστοποίησης τιμών (πινάκιο) που εκδίδεται από την αρμόδια Κρατική Υπηρεσία στο οποίο αναγράφονται οι τιμές των καυσίμων και σύμφωνα με το οποίο εκδίδεται το σχετικό ένταλμα πληρωμής. </w:t>
      </w:r>
    </w:p>
    <w:p w:rsidR="00C96DA7" w:rsidRPr="00114A10" w:rsidRDefault="00C96DA7" w:rsidP="00114A10">
      <w:pPr>
        <w:widowControl w:val="0"/>
        <w:autoSpaceDE w:val="0"/>
        <w:spacing w:after="0" w:line="240" w:lineRule="auto"/>
        <w:jc w:val="both"/>
        <w:rPr>
          <w:rFonts w:ascii="Verdana" w:hAnsi="Verdana" w:cs="Arial"/>
          <w:sz w:val="18"/>
          <w:szCs w:val="18"/>
        </w:rPr>
      </w:pPr>
    </w:p>
    <w:p w:rsidR="00114A10" w:rsidRPr="00114A10" w:rsidRDefault="00114A10" w:rsidP="00114A10">
      <w:pPr>
        <w:widowControl w:val="0"/>
        <w:autoSpaceDE w:val="0"/>
        <w:spacing w:after="0" w:line="240" w:lineRule="auto"/>
        <w:jc w:val="center"/>
        <w:rPr>
          <w:rFonts w:ascii="Verdana" w:hAnsi="Verdana" w:cs="Arial"/>
          <w:b/>
          <w:sz w:val="18"/>
          <w:szCs w:val="18"/>
        </w:rPr>
      </w:pPr>
      <w:r w:rsidRPr="00114A10">
        <w:rPr>
          <w:rFonts w:ascii="Verdana" w:hAnsi="Verdana" w:cs="Arial"/>
          <w:b/>
          <w:sz w:val="18"/>
          <w:szCs w:val="18"/>
          <w:u w:val="single"/>
        </w:rPr>
        <w:t>ΑΡΘΡΟ 11</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Δαπάνες-έξοδα</w:t>
      </w:r>
    </w:p>
    <w:p w:rsidR="00114A10" w:rsidRPr="00114A10" w:rsidRDefault="00114A10" w:rsidP="00114A10">
      <w:pPr>
        <w:spacing w:after="0" w:line="240" w:lineRule="auto"/>
        <w:jc w:val="both"/>
        <w:rPr>
          <w:rFonts w:ascii="Verdana" w:hAnsi="Verdana" w:cs="Tahoma"/>
          <w:sz w:val="18"/>
          <w:szCs w:val="18"/>
        </w:rPr>
      </w:pPr>
      <w:r w:rsidRPr="00114A10">
        <w:rPr>
          <w:rFonts w:ascii="Verdana" w:hAnsi="Verdana" w:cs="Tahoma"/>
          <w:sz w:val="18"/>
          <w:szCs w:val="18"/>
        </w:rPr>
        <w:t>Η δαπάνη θα υποβάλλεται στις κατά περίπτωση νόμιμες κρατήσεις, σύμφωνα με τις κείμενες διατάξεις, οι οποίες υπολογίζονται επί της καθαρής αξίας των τιμολογίων, ήτοι: φόρος εισοδήματος 1% για τα καύσιμα και 4% για τα λιπαντικά και 0,</w:t>
      </w:r>
      <w:r w:rsidR="00C96DA7">
        <w:rPr>
          <w:rFonts w:ascii="Verdana" w:hAnsi="Verdana" w:cs="Tahoma"/>
          <w:sz w:val="18"/>
          <w:szCs w:val="18"/>
        </w:rPr>
        <w:t>06</w:t>
      </w:r>
      <w:r w:rsidRPr="00114A10">
        <w:rPr>
          <w:rFonts w:ascii="Verdana" w:hAnsi="Verdana" w:cs="Tahoma"/>
          <w:sz w:val="18"/>
          <w:szCs w:val="18"/>
        </w:rPr>
        <w:t>% υπέρ Ενιαίας Ανεξάρτητης Αρχής Δημοσίων Συμβάσεων.</w:t>
      </w:r>
    </w:p>
    <w:p w:rsidR="00114A10" w:rsidRDefault="00114A10" w:rsidP="00114A10">
      <w:pPr>
        <w:spacing w:after="0" w:line="240" w:lineRule="auto"/>
        <w:jc w:val="both"/>
        <w:rPr>
          <w:rFonts w:ascii="Verdana" w:hAnsi="Verdana" w:cs="Tahoma"/>
          <w:sz w:val="18"/>
          <w:szCs w:val="18"/>
        </w:rPr>
      </w:pPr>
      <w:r w:rsidRPr="00114A10">
        <w:rPr>
          <w:rFonts w:ascii="Verdana" w:hAnsi="Verdana" w:cs="Tahoma"/>
          <w:sz w:val="18"/>
          <w:szCs w:val="18"/>
        </w:rPr>
        <w:t>Στις προμήθειες καυσίμων κίνησης οι κρατήσεις υπέρ των ασφαλιστικών ταμείων επιβαρύνουν την αναθέτουσα αρχή (άρθρο 6 παρ. 15 του Ν. 4071/2012). Δεν εμπίπτουν στη ρύθμιση αυτή οι προμήθειες των καυσίμων για τα μηχανήματα έργου καθώς και όλες οι προμήθειες καυσίμων που ανατίθενται με διαπραγμάτευση ή απευθείας ανάθεση.</w:t>
      </w:r>
    </w:p>
    <w:p w:rsidR="00C96DA7" w:rsidRPr="00114A10" w:rsidRDefault="00C96DA7" w:rsidP="00114A10">
      <w:pPr>
        <w:spacing w:after="0" w:line="240" w:lineRule="auto"/>
        <w:jc w:val="both"/>
        <w:rPr>
          <w:rFonts w:ascii="Verdana" w:hAnsi="Verdana" w:cs="Tahoma"/>
          <w:sz w:val="18"/>
          <w:szCs w:val="18"/>
        </w:rPr>
      </w:pPr>
    </w:p>
    <w:p w:rsidR="00114A10" w:rsidRPr="00114A10" w:rsidRDefault="00114A10" w:rsidP="00114A10">
      <w:pPr>
        <w:widowControl w:val="0"/>
        <w:autoSpaceDE w:val="0"/>
        <w:spacing w:after="0" w:line="240" w:lineRule="auto"/>
        <w:jc w:val="center"/>
        <w:rPr>
          <w:rFonts w:ascii="Verdana" w:hAnsi="Verdana" w:cs="Arial"/>
          <w:b/>
          <w:sz w:val="18"/>
          <w:szCs w:val="18"/>
        </w:rPr>
      </w:pPr>
      <w:r w:rsidRPr="00114A10">
        <w:rPr>
          <w:rFonts w:ascii="Verdana" w:hAnsi="Verdana" w:cs="Arial"/>
          <w:b/>
          <w:sz w:val="18"/>
          <w:szCs w:val="18"/>
          <w:u w:val="single"/>
        </w:rPr>
        <w:t>ΑΡΘΡΟ 12</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παραλαβή</w:t>
      </w:r>
    </w:p>
    <w:p w:rsidR="00114A10" w:rsidRP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lastRenderedPageBreak/>
        <w:t>Η παραλαβή θα γίνεται από την αρμόδια επιτροπή παρουσία του αναδόχου. Εάν κατά την παραλαβή διαπιστωθεί απόκλιση από τις συμβατικές τεχνικές προδιαγραφές, η επιτροπή παραλαβής μπορεί να προτείνει την απόρριψη των παραλαμβανόμενων ειδών.</w:t>
      </w:r>
    </w:p>
    <w:p w:rsid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Εάν ο ανάδοχος δεν αντικαταστήσει τα απορριπτόμενα είδη με άλλα που πληρούν τις προδιαγραφές της μελέτης μέσα σε οριζόμενη από την επιτροπή προθεσμία, οι αναθέτουσες αρχές δικαιούνται να ακολουθήσουν τις ενέργειες που περιγράφονται στο αντίστοιχο άρθρο</w:t>
      </w:r>
      <w:r w:rsidR="00A043E8">
        <w:rPr>
          <w:rFonts w:ascii="Verdana" w:hAnsi="Verdana" w:cs="Arial"/>
          <w:sz w:val="18"/>
          <w:szCs w:val="18"/>
        </w:rPr>
        <w:t xml:space="preserve"> της Διακήρυξης, κατά τον προσφο</w:t>
      </w:r>
      <w:r w:rsidRPr="00114A10">
        <w:rPr>
          <w:rFonts w:ascii="Verdana" w:hAnsi="Verdana" w:cs="Arial"/>
          <w:sz w:val="18"/>
          <w:szCs w:val="18"/>
        </w:rPr>
        <w:t>ρότερο για τις ανάγκες και τα συμφέροντα αυτών τρόπο.</w:t>
      </w:r>
    </w:p>
    <w:p w:rsidR="00C96DA7" w:rsidRPr="00114A10" w:rsidRDefault="00C96DA7" w:rsidP="00114A10">
      <w:pPr>
        <w:widowControl w:val="0"/>
        <w:autoSpaceDE w:val="0"/>
        <w:spacing w:after="0" w:line="240" w:lineRule="auto"/>
        <w:jc w:val="both"/>
        <w:rPr>
          <w:rFonts w:ascii="Verdana" w:hAnsi="Verdana" w:cs="Arial"/>
          <w:sz w:val="18"/>
          <w:szCs w:val="18"/>
        </w:rPr>
      </w:pPr>
    </w:p>
    <w:p w:rsidR="00114A10" w:rsidRPr="00114A10" w:rsidRDefault="00114A10" w:rsidP="00114A10">
      <w:pPr>
        <w:widowControl w:val="0"/>
        <w:autoSpaceDE w:val="0"/>
        <w:spacing w:after="0" w:line="240" w:lineRule="auto"/>
        <w:jc w:val="center"/>
        <w:rPr>
          <w:rFonts w:ascii="Verdana" w:hAnsi="Verdana" w:cs="Arial"/>
          <w:b/>
          <w:sz w:val="18"/>
          <w:szCs w:val="18"/>
        </w:rPr>
      </w:pPr>
      <w:r w:rsidRPr="00114A10">
        <w:rPr>
          <w:rFonts w:ascii="Verdana" w:hAnsi="Verdana" w:cs="Arial"/>
          <w:b/>
          <w:sz w:val="18"/>
          <w:szCs w:val="18"/>
          <w:u w:val="single"/>
        </w:rPr>
        <w:t>ΑΡΘΡΟ 13</w:t>
      </w:r>
      <w:r w:rsidRPr="00114A10">
        <w:rPr>
          <w:rFonts w:ascii="Verdana" w:hAnsi="Verdana" w:cs="Arial"/>
          <w:b/>
          <w:sz w:val="18"/>
          <w:szCs w:val="18"/>
          <w:u w:val="single"/>
          <w:vertAlign w:val="superscript"/>
        </w:rPr>
        <w:t>Ο</w:t>
      </w:r>
      <w:r w:rsidRPr="00114A10">
        <w:rPr>
          <w:rFonts w:ascii="Verdana" w:hAnsi="Verdana" w:cs="Arial"/>
          <w:b/>
          <w:sz w:val="18"/>
          <w:szCs w:val="18"/>
          <w:vertAlign w:val="superscript"/>
        </w:rPr>
        <w:t xml:space="preserve"> </w:t>
      </w:r>
      <w:r w:rsidRPr="00114A10">
        <w:rPr>
          <w:rFonts w:ascii="Verdana" w:hAnsi="Verdana" w:cs="Arial"/>
          <w:b/>
          <w:sz w:val="18"/>
          <w:szCs w:val="18"/>
        </w:rPr>
        <w:t>: Τόπος παράδοσης προς προμήθεια ειδών</w:t>
      </w:r>
    </w:p>
    <w:p w:rsidR="00114A10" w:rsidRP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Συγκεκριμένα :</w:t>
      </w:r>
    </w:p>
    <w:p w:rsidR="00114A10" w:rsidRP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Α. Το πετρέλαιο θέρμανσης θα παραδίδεται τμηματικά στις δεξαμενές των κτιρίων των αποκεντρωμένων υπηρεσιών του Δήμου Λευκάδας και των νομικών του προσώπων εντός δύο (2) ημερών από τη ζήτησή του. Ο προμηθευτής είναι υποχρεωμένος να τροφοδοτεί με πετρέλαιο θέρμανσης τα Σαββατοκύριακα, τις αργίες και σε περιόδους απεργίας.</w:t>
      </w:r>
    </w:p>
    <w:p w:rsidR="00114A10" w:rsidRP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 xml:space="preserve">Β. Η παράδοση των καυσίμων κίνησης θα γίνεται τμηματικά στα οχήματα στις εγκαταστάσεις του προμηθευτή. </w:t>
      </w:r>
      <w:r w:rsidR="005275EF">
        <w:rPr>
          <w:rFonts w:ascii="Verdana" w:hAnsi="Verdana" w:cs="Arial"/>
          <w:sz w:val="18"/>
          <w:szCs w:val="18"/>
        </w:rPr>
        <w:t>Επειδή υπάρχει αδυναμία αποθήκευσης των προς προμήθεια καυσίμων από την αναθέτουσα αρχή ο</w:t>
      </w:r>
      <w:r w:rsidRPr="005275EF">
        <w:rPr>
          <w:rFonts w:ascii="Verdana" w:hAnsi="Verdana" w:cs="Arial"/>
          <w:color w:val="000000" w:themeColor="text1"/>
          <w:sz w:val="18"/>
          <w:szCs w:val="18"/>
        </w:rPr>
        <w:t>ι εγκαταστάσεις αυτές δεν θα απέχουν περισσότερο από 5 χιλιόμετρα από το</w:t>
      </w:r>
      <w:r w:rsidR="005275EF">
        <w:rPr>
          <w:rFonts w:ascii="Verdana" w:hAnsi="Verdana" w:cs="Arial"/>
          <w:color w:val="000000" w:themeColor="text1"/>
          <w:sz w:val="18"/>
          <w:szCs w:val="18"/>
        </w:rPr>
        <w:t xml:space="preserve">ν </w:t>
      </w:r>
      <w:r w:rsidRPr="005275EF">
        <w:rPr>
          <w:rFonts w:ascii="Verdana" w:hAnsi="Verdana" w:cs="Arial"/>
          <w:color w:val="000000" w:themeColor="text1"/>
          <w:sz w:val="18"/>
          <w:szCs w:val="18"/>
        </w:rPr>
        <w:t xml:space="preserve"> </w:t>
      </w:r>
      <w:r w:rsidR="005275EF">
        <w:rPr>
          <w:rFonts w:ascii="Verdana" w:hAnsi="Verdana" w:cs="Arial"/>
          <w:color w:val="000000" w:themeColor="text1"/>
          <w:sz w:val="18"/>
          <w:szCs w:val="18"/>
        </w:rPr>
        <w:t>χώρο στάθμευσης των οχημάτων και μηχανημάτων στην κάθε Δημοτική Ενότητα</w:t>
      </w:r>
      <w:r w:rsidRPr="005275EF">
        <w:rPr>
          <w:rFonts w:ascii="Verdana" w:hAnsi="Verdana" w:cs="Arial"/>
          <w:color w:val="000000" w:themeColor="text1"/>
          <w:sz w:val="18"/>
          <w:szCs w:val="18"/>
        </w:rPr>
        <w:t xml:space="preserve"> και θα πληρούν όλους τους όρους ασφαλείας με την ισχύουσα νομοθεσία.</w:t>
      </w:r>
      <w:r w:rsidRPr="00114A10">
        <w:rPr>
          <w:rFonts w:ascii="Verdana" w:hAnsi="Verdana" w:cs="Arial"/>
          <w:sz w:val="18"/>
          <w:szCs w:val="18"/>
        </w:rPr>
        <w:t xml:space="preserve"> Ο προμηθευτής είναι υποχρεωμένος να τροφοδοτεί οχήματα με καύσιμα τα Σαββατοκύριακα, τις αργίες και σε περιόδους απεργίας.</w:t>
      </w:r>
    </w:p>
    <w:p w:rsidR="00114A10" w:rsidRPr="00114A10" w:rsidRDefault="00114A10" w:rsidP="00114A10">
      <w:pPr>
        <w:widowControl w:val="0"/>
        <w:autoSpaceDE w:val="0"/>
        <w:spacing w:after="0" w:line="240" w:lineRule="auto"/>
        <w:jc w:val="both"/>
        <w:rPr>
          <w:rFonts w:ascii="Verdana" w:hAnsi="Verdana" w:cs="Arial"/>
          <w:sz w:val="18"/>
          <w:szCs w:val="18"/>
        </w:rPr>
      </w:pPr>
      <w:r w:rsidRPr="00114A10">
        <w:rPr>
          <w:rFonts w:ascii="Verdana" w:hAnsi="Verdana" w:cs="Arial"/>
          <w:sz w:val="18"/>
          <w:szCs w:val="18"/>
        </w:rPr>
        <w:t>Γ. Η μεταφορά, παράδοση και εκφόρτωση των λοιπών προς προμήθεια ειδών θα γίνεται τμηματικά στις εγκαταστάσεις του Δήμου, κατόπιν υπόδειξης από της αρμόδια υπηρεσία, με ευθύνη και δαπάνη του προμηθευτή.</w:t>
      </w:r>
    </w:p>
    <w:p w:rsidR="00114A10" w:rsidRPr="00114A10" w:rsidRDefault="00114A10" w:rsidP="00114A10">
      <w:pPr>
        <w:widowControl w:val="0"/>
        <w:autoSpaceDE w:val="0"/>
        <w:spacing w:after="0" w:line="240" w:lineRule="auto"/>
        <w:jc w:val="both"/>
        <w:rPr>
          <w:rFonts w:ascii="Verdana" w:hAnsi="Verdana" w:cs="Arial"/>
          <w:sz w:val="18"/>
          <w:szCs w:val="18"/>
        </w:rPr>
      </w:pPr>
    </w:p>
    <w:p w:rsidR="00114A10" w:rsidRPr="00114A10" w:rsidRDefault="00114A10" w:rsidP="00114A10">
      <w:pPr>
        <w:widowControl w:val="0"/>
        <w:autoSpaceDE w:val="0"/>
        <w:spacing w:after="0" w:line="240" w:lineRule="auto"/>
        <w:jc w:val="both"/>
        <w:rPr>
          <w:rFonts w:ascii="Verdana" w:hAnsi="Verdana" w:cs="Arial"/>
          <w:sz w:val="18"/>
          <w:szCs w:val="18"/>
        </w:rPr>
      </w:pPr>
    </w:p>
    <w:tbl>
      <w:tblPr>
        <w:tblW w:w="0" w:type="auto"/>
        <w:tblLayout w:type="fixed"/>
        <w:tblCellMar>
          <w:left w:w="28" w:type="dxa"/>
          <w:right w:w="28" w:type="dxa"/>
        </w:tblCellMar>
        <w:tblLook w:val="0000"/>
      </w:tblPr>
      <w:tblGrid>
        <w:gridCol w:w="3714"/>
        <w:gridCol w:w="2693"/>
        <w:gridCol w:w="3827"/>
      </w:tblGrid>
      <w:tr w:rsidR="00114A10" w:rsidRPr="00114A10" w:rsidTr="00A445C6">
        <w:trPr>
          <w:cantSplit/>
          <w:trHeight w:val="2209"/>
        </w:trPr>
        <w:tc>
          <w:tcPr>
            <w:tcW w:w="3714" w:type="dxa"/>
            <w:shd w:val="clear" w:color="auto" w:fill="auto"/>
          </w:tcPr>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ΘΕΩΡΗΘΗΚΕ</w:t>
            </w:r>
          </w:p>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ΛΕΥΚΑΔΑ  14/12/2017</w:t>
            </w:r>
          </w:p>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 xml:space="preserve">Ο Δ/ΝΤΗΣ </w:t>
            </w:r>
          </w:p>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ΤΕΧΝΙΚΩΝ ΥΠΗΡΕΣΙΩΝ</w:t>
            </w: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eastAsia="Verdana" w:hAnsi="Verdana" w:cs="Verdana"/>
                <w:sz w:val="18"/>
                <w:szCs w:val="18"/>
              </w:rPr>
            </w:pPr>
            <w:r w:rsidRPr="00114A10">
              <w:rPr>
                <w:rFonts w:ascii="Verdana" w:hAnsi="Verdana" w:cs="Comic Sans MS"/>
                <w:sz w:val="18"/>
                <w:szCs w:val="18"/>
              </w:rPr>
              <w:t>ΑΡΕΘΑΣ ΣΠΥΡΙΔΩΝ</w:t>
            </w:r>
          </w:p>
          <w:p w:rsidR="00114A10" w:rsidRPr="00114A10" w:rsidRDefault="00114A10" w:rsidP="00114A10">
            <w:pPr>
              <w:pStyle w:val="ac"/>
              <w:tabs>
                <w:tab w:val="clear" w:pos="4153"/>
                <w:tab w:val="clear" w:pos="8306"/>
              </w:tabs>
              <w:jc w:val="center"/>
              <w:rPr>
                <w:rFonts w:ascii="Verdana" w:hAnsi="Verdana" w:cs="Comic Sans MS"/>
                <w:sz w:val="18"/>
                <w:szCs w:val="18"/>
                <w:lang w:eastAsia="el-GR"/>
              </w:rPr>
            </w:pPr>
            <w:r w:rsidRPr="00114A10">
              <w:rPr>
                <w:rFonts w:ascii="Verdana" w:eastAsia="Verdana" w:hAnsi="Verdana" w:cs="Verdana"/>
                <w:sz w:val="18"/>
                <w:szCs w:val="18"/>
              </w:rPr>
              <w:t>ΧΗΜ. - ΠΟΛ. ΜΗΧΑΝΙΚΟΣ</w:t>
            </w:r>
            <w:r w:rsidRPr="00114A10">
              <w:rPr>
                <w:rFonts w:ascii="Verdana" w:hAnsi="Verdana" w:cs="Comic Sans MS"/>
                <w:sz w:val="18"/>
                <w:szCs w:val="18"/>
              </w:rPr>
              <w:t xml:space="preserve">                      </w:t>
            </w:r>
          </w:p>
        </w:tc>
        <w:tc>
          <w:tcPr>
            <w:tcW w:w="2693" w:type="dxa"/>
            <w:shd w:val="clear" w:color="auto" w:fill="auto"/>
          </w:tcPr>
          <w:p w:rsidR="00114A10" w:rsidRPr="00114A10" w:rsidRDefault="00114A10" w:rsidP="00114A10">
            <w:pPr>
              <w:pStyle w:val="ac"/>
              <w:snapToGrid w:val="0"/>
              <w:jc w:val="center"/>
              <w:rPr>
                <w:rFonts w:ascii="Verdana" w:hAnsi="Verdana" w:cs="Comic Sans MS"/>
                <w:sz w:val="18"/>
                <w:szCs w:val="18"/>
              </w:rPr>
            </w:pPr>
          </w:p>
        </w:tc>
        <w:tc>
          <w:tcPr>
            <w:tcW w:w="3827" w:type="dxa"/>
            <w:shd w:val="clear" w:color="auto" w:fill="auto"/>
          </w:tcPr>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ΣΥΝΤΑΧΘΗΚΕ</w:t>
            </w:r>
          </w:p>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ΛΕΥΚΑΔΑ  14/12/2017</w:t>
            </w: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p>
          <w:p w:rsidR="00114A10" w:rsidRPr="00114A10" w:rsidRDefault="00114A10" w:rsidP="00114A10">
            <w:pPr>
              <w:pStyle w:val="ac"/>
              <w:tabs>
                <w:tab w:val="clear" w:pos="4153"/>
                <w:tab w:val="clear" w:pos="8306"/>
              </w:tabs>
              <w:jc w:val="center"/>
              <w:rPr>
                <w:rFonts w:ascii="Verdana" w:hAnsi="Verdana" w:cs="Comic Sans MS"/>
                <w:sz w:val="18"/>
                <w:szCs w:val="18"/>
              </w:rPr>
            </w:pPr>
            <w:r w:rsidRPr="00114A10">
              <w:rPr>
                <w:rFonts w:ascii="Verdana" w:hAnsi="Verdana" w:cs="Comic Sans MS"/>
                <w:sz w:val="18"/>
                <w:szCs w:val="18"/>
              </w:rPr>
              <w:t>ΠΑΝΤΖΟΥ ΖΩΗ</w:t>
            </w:r>
          </w:p>
          <w:p w:rsidR="00114A10" w:rsidRPr="00114A10" w:rsidRDefault="00114A10" w:rsidP="00114A10">
            <w:pPr>
              <w:pStyle w:val="ac"/>
              <w:tabs>
                <w:tab w:val="clear" w:pos="4153"/>
                <w:tab w:val="clear" w:pos="8306"/>
              </w:tabs>
              <w:jc w:val="center"/>
              <w:rPr>
                <w:rFonts w:ascii="Verdana" w:hAnsi="Verdana"/>
                <w:sz w:val="18"/>
                <w:szCs w:val="18"/>
              </w:rPr>
            </w:pPr>
            <w:r w:rsidRPr="00114A10">
              <w:rPr>
                <w:rFonts w:ascii="Verdana" w:hAnsi="Verdana" w:cs="Comic Sans MS"/>
                <w:sz w:val="18"/>
                <w:szCs w:val="18"/>
              </w:rPr>
              <w:t xml:space="preserve">ΠΕ ΜΗΧ. ΠΑΡΑΓΩΓΗΣ &amp; ΔΙΟΙΚΗΣΗΣ </w:t>
            </w:r>
          </w:p>
        </w:tc>
      </w:tr>
    </w:tbl>
    <w:p w:rsidR="00114A10" w:rsidRPr="00114A10" w:rsidRDefault="00114A10" w:rsidP="00114A10">
      <w:pPr>
        <w:widowControl w:val="0"/>
        <w:tabs>
          <w:tab w:val="left" w:pos="734"/>
          <w:tab w:val="left" w:pos="5131"/>
        </w:tabs>
        <w:autoSpaceDE w:val="0"/>
        <w:spacing w:after="0" w:line="240" w:lineRule="auto"/>
        <w:jc w:val="both"/>
        <w:rPr>
          <w:rFonts w:ascii="Verdana" w:hAnsi="Verdana"/>
          <w:sz w:val="18"/>
          <w:szCs w:val="18"/>
          <w:lang w:val="en-US"/>
        </w:rPr>
      </w:pPr>
    </w:p>
    <w:p w:rsidR="003161C7" w:rsidRPr="00114A10" w:rsidRDefault="003161C7" w:rsidP="00114A10">
      <w:pPr>
        <w:spacing w:after="0" w:line="240" w:lineRule="auto"/>
        <w:jc w:val="both"/>
        <w:rPr>
          <w:rFonts w:ascii="Verdana" w:hAnsi="Verdana"/>
          <w:b/>
          <w:sz w:val="18"/>
          <w:szCs w:val="18"/>
        </w:rPr>
      </w:pPr>
    </w:p>
    <w:p w:rsidR="003161C7" w:rsidRPr="00114A10" w:rsidRDefault="003161C7" w:rsidP="00114A10">
      <w:pPr>
        <w:spacing w:after="0" w:line="240" w:lineRule="auto"/>
        <w:jc w:val="both"/>
        <w:rPr>
          <w:rFonts w:ascii="Verdana" w:hAnsi="Verdana"/>
          <w:b/>
          <w:sz w:val="18"/>
          <w:szCs w:val="18"/>
        </w:rPr>
      </w:pPr>
    </w:p>
    <w:p w:rsidR="003161C7" w:rsidRPr="00114A10" w:rsidRDefault="003161C7" w:rsidP="00114A10">
      <w:pPr>
        <w:spacing w:after="0" w:line="240" w:lineRule="auto"/>
        <w:jc w:val="both"/>
        <w:rPr>
          <w:rFonts w:ascii="Verdana" w:hAnsi="Verdana"/>
          <w:b/>
          <w:sz w:val="18"/>
          <w:szCs w:val="18"/>
        </w:rPr>
      </w:pPr>
    </w:p>
    <w:p w:rsidR="003161C7" w:rsidRPr="00114A10" w:rsidRDefault="003161C7" w:rsidP="00114A10">
      <w:pPr>
        <w:spacing w:after="0" w:line="240" w:lineRule="auto"/>
        <w:jc w:val="both"/>
        <w:rPr>
          <w:rFonts w:ascii="Verdana" w:hAnsi="Verdana"/>
          <w:b/>
          <w:sz w:val="18"/>
          <w:szCs w:val="18"/>
        </w:rPr>
      </w:pPr>
    </w:p>
    <w:p w:rsidR="003161C7" w:rsidRPr="00114A10" w:rsidRDefault="003161C7"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473FE7" w:rsidRPr="00114A10" w:rsidRDefault="00473FE7" w:rsidP="00114A10">
      <w:pPr>
        <w:spacing w:after="0" w:line="240" w:lineRule="auto"/>
        <w:jc w:val="both"/>
        <w:rPr>
          <w:rFonts w:ascii="Verdana" w:hAnsi="Verdana"/>
          <w:b/>
          <w:sz w:val="18"/>
          <w:szCs w:val="18"/>
        </w:rPr>
      </w:pPr>
    </w:p>
    <w:p w:rsidR="00460C3B" w:rsidRPr="00114A10" w:rsidRDefault="00460C3B" w:rsidP="00114A10">
      <w:pPr>
        <w:spacing w:after="0" w:line="240" w:lineRule="auto"/>
        <w:jc w:val="both"/>
        <w:rPr>
          <w:rFonts w:ascii="Verdana" w:hAnsi="Verdana"/>
          <w:b/>
          <w:sz w:val="18"/>
          <w:szCs w:val="18"/>
        </w:rPr>
      </w:pPr>
    </w:p>
    <w:p w:rsidR="00E640C9" w:rsidRPr="00114A10" w:rsidRDefault="00E640C9" w:rsidP="00114A10">
      <w:pPr>
        <w:spacing w:after="0" w:line="240" w:lineRule="auto"/>
        <w:jc w:val="both"/>
        <w:rPr>
          <w:rFonts w:ascii="Verdana" w:hAnsi="Verdana"/>
          <w:b/>
          <w:sz w:val="18"/>
          <w:szCs w:val="18"/>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Default="005275EF" w:rsidP="0075240E">
      <w:pPr>
        <w:spacing w:after="0" w:line="240" w:lineRule="auto"/>
        <w:jc w:val="both"/>
        <w:rPr>
          <w:rFonts w:ascii="Verdana" w:hAnsi="Verdana"/>
          <w:b/>
          <w:sz w:val="20"/>
          <w:szCs w:val="20"/>
          <w:lang w:val="en-US"/>
        </w:rPr>
      </w:pPr>
    </w:p>
    <w:p w:rsidR="005275EF" w:rsidRPr="005275EF" w:rsidRDefault="005275EF" w:rsidP="0075240E">
      <w:pPr>
        <w:spacing w:after="0" w:line="240" w:lineRule="auto"/>
        <w:jc w:val="both"/>
        <w:rPr>
          <w:rFonts w:ascii="Verdana" w:hAnsi="Verdana"/>
          <w:b/>
          <w:sz w:val="20"/>
          <w:szCs w:val="20"/>
          <w:lang w:val="en-US"/>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E640C9" w:rsidRDefault="00E640C9" w:rsidP="0075240E">
      <w:pPr>
        <w:spacing w:after="0" w:line="240" w:lineRule="auto"/>
        <w:jc w:val="both"/>
        <w:rPr>
          <w:rFonts w:ascii="Verdana" w:hAnsi="Verdana"/>
          <w:b/>
          <w:sz w:val="20"/>
          <w:szCs w:val="20"/>
        </w:rPr>
      </w:pPr>
    </w:p>
    <w:p w:rsidR="00460C3B" w:rsidRPr="00460C3B" w:rsidRDefault="00460C3B" w:rsidP="00460C3B">
      <w:pPr>
        <w:spacing w:after="0" w:line="240" w:lineRule="auto"/>
        <w:jc w:val="center"/>
        <w:rPr>
          <w:rFonts w:ascii="Verdana" w:hAnsi="Verdana"/>
          <w:b/>
          <w:sz w:val="28"/>
          <w:szCs w:val="28"/>
        </w:rPr>
      </w:pPr>
      <w:r w:rsidRPr="00460C3B">
        <w:rPr>
          <w:rFonts w:ascii="Verdana" w:hAnsi="Verdana"/>
          <w:b/>
          <w:sz w:val="28"/>
          <w:szCs w:val="28"/>
        </w:rPr>
        <w:t>ΠΑΡΑΡΤΗΜΑ Β΄</w:t>
      </w:r>
    </w:p>
    <w:p w:rsidR="00460C3B" w:rsidRDefault="00460C3B" w:rsidP="00E640C9">
      <w:pPr>
        <w:spacing w:after="0" w:line="240" w:lineRule="auto"/>
        <w:rPr>
          <w:rFonts w:ascii="Verdana" w:hAnsi="Verdana"/>
          <w:b/>
          <w:sz w:val="28"/>
          <w:szCs w:val="28"/>
        </w:rPr>
      </w:pPr>
    </w:p>
    <w:p w:rsidR="00E640C9" w:rsidRDefault="00E640C9" w:rsidP="00E640C9">
      <w:pPr>
        <w:spacing w:after="0" w:line="240" w:lineRule="auto"/>
        <w:rPr>
          <w:rFonts w:ascii="Verdana" w:hAnsi="Verdana"/>
          <w:b/>
          <w:sz w:val="28"/>
          <w:szCs w:val="28"/>
        </w:rPr>
      </w:pPr>
    </w:p>
    <w:p w:rsidR="00E640C9" w:rsidRDefault="00E640C9" w:rsidP="00E640C9">
      <w:pPr>
        <w:spacing w:after="0" w:line="240" w:lineRule="auto"/>
        <w:rPr>
          <w:rFonts w:ascii="Verdana" w:hAnsi="Verdana"/>
          <w:b/>
          <w:sz w:val="28"/>
          <w:szCs w:val="28"/>
        </w:rPr>
      </w:pPr>
    </w:p>
    <w:p w:rsidR="00E640C9" w:rsidRDefault="00E640C9" w:rsidP="00E640C9">
      <w:pPr>
        <w:spacing w:after="0" w:line="240" w:lineRule="auto"/>
        <w:rPr>
          <w:rFonts w:ascii="Verdana" w:hAnsi="Verdana"/>
          <w:b/>
          <w:sz w:val="28"/>
          <w:szCs w:val="28"/>
        </w:rPr>
      </w:pPr>
    </w:p>
    <w:p w:rsidR="00E640C9" w:rsidRPr="00E640C9" w:rsidRDefault="00E640C9" w:rsidP="00E640C9">
      <w:pPr>
        <w:spacing w:after="0" w:line="240" w:lineRule="auto"/>
        <w:rPr>
          <w:rFonts w:ascii="Verdana" w:hAnsi="Verdana"/>
          <w:b/>
          <w:sz w:val="20"/>
          <w:szCs w:val="20"/>
        </w:rPr>
      </w:pPr>
    </w:p>
    <w:p w:rsidR="00460C3B" w:rsidRPr="00460C3B" w:rsidRDefault="00460C3B" w:rsidP="00460C3B">
      <w:pPr>
        <w:spacing w:after="0" w:line="240" w:lineRule="auto"/>
        <w:jc w:val="center"/>
        <w:rPr>
          <w:rFonts w:ascii="Verdana" w:hAnsi="Verdana"/>
          <w:sz w:val="28"/>
          <w:szCs w:val="28"/>
        </w:rPr>
      </w:pPr>
      <w:r w:rsidRPr="00460C3B">
        <w:rPr>
          <w:rFonts w:ascii="Verdana" w:hAnsi="Verdana"/>
          <w:b/>
          <w:sz w:val="28"/>
          <w:szCs w:val="28"/>
        </w:rPr>
        <w:t>ΤΕΧΝΙΚΗ ΕΚΘΕΣΗ-ΤΕΧΝΙΚΕΣ ΠΡΟΔΙΑΓΡΑΦΕΣ</w:t>
      </w:r>
    </w:p>
    <w:p w:rsidR="00460C3B" w:rsidRPr="00460C3B" w:rsidRDefault="00460C3B" w:rsidP="0075240E">
      <w:pPr>
        <w:spacing w:after="0" w:line="240" w:lineRule="auto"/>
        <w:jc w:val="both"/>
        <w:rPr>
          <w:rFonts w:ascii="Verdana" w:hAnsi="Verdana"/>
          <w:b/>
          <w:sz w:val="28"/>
          <w:szCs w:val="28"/>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3161C7" w:rsidRDefault="003161C7"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460C3B" w:rsidRDefault="00460C3B" w:rsidP="0075240E">
      <w:pPr>
        <w:spacing w:after="0" w:line="240" w:lineRule="auto"/>
        <w:jc w:val="both"/>
        <w:rPr>
          <w:rFonts w:ascii="Verdana" w:hAnsi="Verdana"/>
          <w:b/>
          <w:sz w:val="20"/>
          <w:szCs w:val="20"/>
        </w:rPr>
      </w:pPr>
    </w:p>
    <w:p w:rsidR="00FF651E" w:rsidRDefault="00FF651E" w:rsidP="0075240E">
      <w:pPr>
        <w:spacing w:after="0" w:line="240" w:lineRule="auto"/>
        <w:jc w:val="both"/>
        <w:rPr>
          <w:rFonts w:ascii="Verdana" w:hAnsi="Verdana"/>
          <w:b/>
          <w:sz w:val="20"/>
          <w:szCs w:val="20"/>
        </w:rPr>
      </w:pPr>
    </w:p>
    <w:p w:rsidR="00FF651E" w:rsidRDefault="00FF651E" w:rsidP="0075240E">
      <w:pPr>
        <w:spacing w:after="0" w:line="240" w:lineRule="auto"/>
        <w:jc w:val="both"/>
        <w:rPr>
          <w:rFonts w:ascii="Verdana" w:hAnsi="Verdana"/>
          <w:b/>
          <w:sz w:val="20"/>
          <w:szCs w:val="20"/>
        </w:rPr>
      </w:pPr>
    </w:p>
    <w:p w:rsidR="00252353" w:rsidRDefault="00252353" w:rsidP="0075240E">
      <w:pPr>
        <w:spacing w:after="0" w:line="240" w:lineRule="auto"/>
        <w:jc w:val="both"/>
        <w:rPr>
          <w:rFonts w:ascii="Verdana" w:hAnsi="Verdana"/>
          <w:b/>
          <w:sz w:val="20"/>
          <w:szCs w:val="20"/>
        </w:rPr>
      </w:pPr>
    </w:p>
    <w:p w:rsidR="00252353" w:rsidRDefault="00252353" w:rsidP="0075240E">
      <w:pPr>
        <w:spacing w:after="0" w:line="240" w:lineRule="auto"/>
        <w:jc w:val="both"/>
        <w:rPr>
          <w:rFonts w:ascii="Verdana" w:hAnsi="Verdana"/>
          <w:b/>
          <w:sz w:val="20"/>
          <w:szCs w:val="20"/>
        </w:rPr>
      </w:pPr>
    </w:p>
    <w:p w:rsidR="00252353" w:rsidRDefault="00252353" w:rsidP="0075240E">
      <w:pPr>
        <w:spacing w:after="0" w:line="240" w:lineRule="auto"/>
        <w:jc w:val="both"/>
        <w:rPr>
          <w:rFonts w:ascii="Verdana" w:hAnsi="Verdana"/>
          <w:b/>
          <w:sz w:val="20"/>
          <w:szCs w:val="20"/>
        </w:rPr>
      </w:pPr>
    </w:p>
    <w:p w:rsidR="00252353" w:rsidRDefault="00252353" w:rsidP="0075240E">
      <w:pPr>
        <w:spacing w:after="0" w:line="240" w:lineRule="auto"/>
        <w:jc w:val="both"/>
        <w:rPr>
          <w:rFonts w:ascii="Verdana" w:hAnsi="Verdana"/>
          <w:b/>
          <w:sz w:val="20"/>
          <w:szCs w:val="20"/>
        </w:rPr>
      </w:pPr>
    </w:p>
    <w:tbl>
      <w:tblPr>
        <w:tblW w:w="0" w:type="auto"/>
        <w:tblInd w:w="28" w:type="dxa"/>
        <w:tblLayout w:type="fixed"/>
        <w:tblCellMar>
          <w:left w:w="28" w:type="dxa"/>
          <w:right w:w="28" w:type="dxa"/>
        </w:tblCellMar>
        <w:tblLook w:val="0000"/>
      </w:tblPr>
      <w:tblGrid>
        <w:gridCol w:w="3623"/>
        <w:gridCol w:w="409"/>
        <w:gridCol w:w="758"/>
        <w:gridCol w:w="120"/>
        <w:gridCol w:w="2828"/>
        <w:gridCol w:w="2518"/>
      </w:tblGrid>
      <w:tr w:rsidR="00C32150" w:rsidTr="00A445C6">
        <w:trPr>
          <w:cantSplit/>
        </w:trPr>
        <w:tc>
          <w:tcPr>
            <w:tcW w:w="3623" w:type="dxa"/>
            <w:vMerge w:val="restart"/>
            <w:shd w:val="clear" w:color="auto" w:fill="auto"/>
            <w:vAlign w:val="center"/>
          </w:tcPr>
          <w:p w:rsidR="00C32150" w:rsidRDefault="00C32150" w:rsidP="00A445C6">
            <w:pPr>
              <w:spacing w:after="0" w:line="240" w:lineRule="auto"/>
              <w:jc w:val="center"/>
              <w:rPr>
                <w:rFonts w:ascii="Verdana" w:hAnsi="Verdana" w:cs="Comic Sans MS"/>
                <w:sz w:val="20"/>
                <w:szCs w:val="20"/>
              </w:rPr>
            </w:pPr>
            <w:r>
              <w:rPr>
                <w:rFonts w:ascii="Verdana" w:hAnsi="Verdana" w:cs="Comic Sans MS"/>
                <w:b/>
                <w:bCs/>
                <w:noProof/>
              </w:rPr>
              <w:drawing>
                <wp:inline distT="0" distB="0" distL="0" distR="0">
                  <wp:extent cx="685800" cy="523875"/>
                  <wp:effectExtent l="1905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C32150" w:rsidRDefault="00C32150" w:rsidP="00A445C6">
            <w:pPr>
              <w:spacing w:after="0" w:line="240" w:lineRule="auto"/>
              <w:jc w:val="center"/>
              <w:rPr>
                <w:rFonts w:ascii="Verdana" w:hAnsi="Verdana" w:cs="Comic Sans MS"/>
              </w:rPr>
            </w:pPr>
            <w:r>
              <w:rPr>
                <w:rFonts w:ascii="Verdana" w:hAnsi="Verdana" w:cs="Comic Sans MS"/>
                <w:sz w:val="20"/>
                <w:szCs w:val="20"/>
              </w:rPr>
              <w:t>ΕΛΛΗΝΙΚΗ ΔΗΜΟΚΡΑΤΙΑ</w:t>
            </w:r>
          </w:p>
        </w:tc>
        <w:tc>
          <w:tcPr>
            <w:tcW w:w="409" w:type="dxa"/>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758" w:type="dxa"/>
            <w:vMerge w:val="restart"/>
            <w:shd w:val="clear" w:color="auto" w:fill="auto"/>
            <w:vAlign w:val="center"/>
          </w:tcPr>
          <w:p w:rsidR="00C32150" w:rsidRPr="000B1205" w:rsidRDefault="00C32150" w:rsidP="00A445C6">
            <w:pPr>
              <w:pStyle w:val="ac"/>
              <w:tabs>
                <w:tab w:val="clear" w:pos="4153"/>
                <w:tab w:val="clear" w:pos="8306"/>
              </w:tabs>
              <w:snapToGrid w:val="0"/>
              <w:jc w:val="right"/>
              <w:rPr>
                <w:rFonts w:ascii="Verdana" w:hAnsi="Verdana" w:cs="Comic Sans MS"/>
              </w:rPr>
            </w:pPr>
          </w:p>
          <w:p w:rsidR="00C32150" w:rsidRPr="000B1205" w:rsidRDefault="00C32150" w:rsidP="00A445C6">
            <w:pPr>
              <w:pStyle w:val="ac"/>
              <w:tabs>
                <w:tab w:val="clear" w:pos="4153"/>
                <w:tab w:val="clear" w:pos="8306"/>
              </w:tabs>
              <w:jc w:val="right"/>
              <w:rPr>
                <w:rFonts w:ascii="Verdana" w:hAnsi="Verdana" w:cs="Comic Sans MS"/>
              </w:rPr>
            </w:pPr>
          </w:p>
          <w:p w:rsidR="00C32150" w:rsidRDefault="00C32150" w:rsidP="00A445C6">
            <w:pPr>
              <w:pStyle w:val="ac"/>
              <w:tabs>
                <w:tab w:val="clear" w:pos="4153"/>
                <w:tab w:val="clear" w:pos="8306"/>
              </w:tabs>
              <w:jc w:val="right"/>
              <w:rPr>
                <w:rFonts w:ascii="Verdana" w:hAnsi="Verdana" w:cs="Comic Sans MS"/>
              </w:rPr>
            </w:pPr>
            <w:r>
              <w:rPr>
                <w:rFonts w:ascii="Verdana" w:hAnsi="Verdana" w:cs="Comic Sans MS"/>
              </w:rPr>
              <w:t>Έργο</w:t>
            </w:r>
          </w:p>
        </w:tc>
        <w:tc>
          <w:tcPr>
            <w:tcW w:w="120" w:type="dxa"/>
            <w:vMerge w:val="restart"/>
            <w:shd w:val="clear" w:color="auto" w:fill="auto"/>
            <w:vAlign w:val="center"/>
          </w:tcPr>
          <w:p w:rsidR="00C32150" w:rsidRDefault="00C32150" w:rsidP="00A445C6">
            <w:pPr>
              <w:pStyle w:val="ac"/>
              <w:tabs>
                <w:tab w:val="clear" w:pos="4153"/>
                <w:tab w:val="clear" w:pos="8306"/>
              </w:tabs>
              <w:snapToGrid w:val="0"/>
              <w:rPr>
                <w:rFonts w:ascii="Verdana" w:hAnsi="Verdana" w:cs="Comic Sans MS"/>
              </w:rPr>
            </w:pPr>
          </w:p>
        </w:tc>
        <w:tc>
          <w:tcPr>
            <w:tcW w:w="5346" w:type="dxa"/>
            <w:gridSpan w:val="2"/>
            <w:vMerge w:val="restart"/>
            <w:shd w:val="clear" w:color="auto" w:fill="auto"/>
            <w:vAlign w:val="center"/>
          </w:tcPr>
          <w:p w:rsidR="00C32150" w:rsidRPr="005E681B" w:rsidRDefault="00C32150" w:rsidP="00A445C6">
            <w:pPr>
              <w:widowControl w:val="0"/>
              <w:tabs>
                <w:tab w:val="left" w:pos="734"/>
                <w:tab w:val="left" w:pos="5131"/>
              </w:tabs>
              <w:autoSpaceDE w:val="0"/>
              <w:spacing w:after="0" w:line="240" w:lineRule="auto"/>
              <w:rPr>
                <w:rFonts w:ascii="Verdana" w:hAnsi="Verdana" w:cs="Comic Sans MS"/>
                <w:caps/>
              </w:rPr>
            </w:pPr>
            <w:r w:rsidRPr="003A0316">
              <w:rPr>
                <w:rFonts w:ascii="Verdana" w:hAnsi="Verdana" w:cs="Comic Sans MS"/>
                <w:b/>
                <w:sz w:val="20"/>
                <w:szCs w:val="20"/>
              </w:rPr>
              <w:t xml:space="preserve">ΠΡΟΜΗΘΕΙΑ ΚΑΥΣΙΜΩΝ ΚΑΙ ΛΙΠΑΝΤΙΚΩΝ ΓΙΑ ΤΙΣ ΑΝΑΓΚΕΣ  </w:t>
            </w:r>
            <w:r w:rsidRPr="003A0316">
              <w:rPr>
                <w:rFonts w:ascii="Verdana" w:hAnsi="Verdana" w:cs="Tahoma"/>
                <w:b/>
                <w:sz w:val="20"/>
                <w:szCs w:val="20"/>
              </w:rPr>
              <w:t>ΔΗΜΟΥ ΛΕΥΚΑΔΑΣ</w:t>
            </w:r>
            <w:r>
              <w:rPr>
                <w:rFonts w:ascii="Verdana" w:hAnsi="Verdana" w:cs="Tahoma"/>
                <w:b/>
                <w:sz w:val="20"/>
                <w:szCs w:val="20"/>
              </w:rPr>
              <w:t xml:space="preserve"> ΚΑΙ ΤΩΝ ΝΟΜΙΚΩΝ ΤΟΥ ΠΡΟΣΩΠΩΝ</w:t>
            </w:r>
            <w:r w:rsidRPr="003A0316">
              <w:rPr>
                <w:rFonts w:ascii="Verdana" w:hAnsi="Verdana" w:cs="Comic Sans MS"/>
                <w:b/>
                <w:sz w:val="20"/>
                <w:szCs w:val="20"/>
              </w:rPr>
              <w:t xml:space="preserve">  ΕΤΟΥΣ 201</w:t>
            </w:r>
            <w:r>
              <w:rPr>
                <w:rFonts w:ascii="Verdana" w:hAnsi="Verdana" w:cs="Comic Sans MS"/>
                <w:b/>
                <w:sz w:val="20"/>
                <w:szCs w:val="20"/>
              </w:rPr>
              <w:t>8</w:t>
            </w:r>
            <w:r w:rsidRPr="003A0316">
              <w:rPr>
                <w:rFonts w:ascii="Verdana" w:hAnsi="Verdana" w:cs="Comic Sans MS"/>
                <w:b/>
                <w:bCs/>
                <w:sz w:val="20"/>
                <w:szCs w:val="20"/>
              </w:rPr>
              <w:t xml:space="preserve">                                   </w:t>
            </w:r>
          </w:p>
        </w:tc>
      </w:tr>
      <w:tr w:rsidR="00C32150" w:rsidTr="00A445C6">
        <w:trPr>
          <w:cantSplit/>
          <w:trHeight w:val="821"/>
        </w:trPr>
        <w:tc>
          <w:tcPr>
            <w:tcW w:w="3623" w:type="dxa"/>
            <w:vMerge/>
            <w:shd w:val="clear" w:color="auto" w:fill="auto"/>
            <w:vAlign w:val="center"/>
          </w:tcPr>
          <w:p w:rsidR="00C32150" w:rsidRDefault="00C32150" w:rsidP="00A445C6">
            <w:pPr>
              <w:pStyle w:val="ac"/>
              <w:tabs>
                <w:tab w:val="clear" w:pos="4153"/>
                <w:tab w:val="clear" w:pos="8306"/>
              </w:tabs>
              <w:snapToGrid w:val="0"/>
              <w:jc w:val="center"/>
              <w:rPr>
                <w:rFonts w:ascii="Verdana" w:hAnsi="Verdana" w:cs="Comic Sans MS"/>
                <w:caps/>
              </w:rPr>
            </w:pPr>
          </w:p>
        </w:tc>
        <w:tc>
          <w:tcPr>
            <w:tcW w:w="409" w:type="dxa"/>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758" w:type="dxa"/>
            <w:vMerge/>
            <w:shd w:val="clear" w:color="auto" w:fill="auto"/>
            <w:vAlign w:val="center"/>
          </w:tcPr>
          <w:p w:rsidR="00C32150" w:rsidRDefault="00C32150" w:rsidP="00A445C6">
            <w:pPr>
              <w:pStyle w:val="ac"/>
              <w:tabs>
                <w:tab w:val="clear" w:pos="4153"/>
                <w:tab w:val="clear" w:pos="8306"/>
              </w:tabs>
              <w:snapToGrid w:val="0"/>
              <w:jc w:val="right"/>
              <w:rPr>
                <w:rFonts w:ascii="Verdana" w:hAnsi="Verdana" w:cs="Comic Sans MS"/>
              </w:rPr>
            </w:pPr>
          </w:p>
        </w:tc>
        <w:tc>
          <w:tcPr>
            <w:tcW w:w="120" w:type="dxa"/>
            <w:vMerge/>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5346" w:type="dxa"/>
            <w:gridSpan w:val="2"/>
            <w:vMerge/>
            <w:shd w:val="clear" w:color="auto" w:fill="auto"/>
            <w:vAlign w:val="center"/>
          </w:tcPr>
          <w:p w:rsidR="00C32150" w:rsidRDefault="00C32150" w:rsidP="00A445C6">
            <w:pPr>
              <w:pStyle w:val="ac"/>
              <w:tabs>
                <w:tab w:val="clear" w:pos="4153"/>
                <w:tab w:val="clear" w:pos="8306"/>
              </w:tabs>
              <w:snapToGrid w:val="0"/>
              <w:rPr>
                <w:rFonts w:ascii="Verdana" w:hAnsi="Verdana" w:cs="Comic Sans MS"/>
              </w:rPr>
            </w:pPr>
          </w:p>
        </w:tc>
      </w:tr>
      <w:tr w:rsidR="00C32150" w:rsidTr="00A445C6">
        <w:trPr>
          <w:cantSplit/>
        </w:trPr>
        <w:tc>
          <w:tcPr>
            <w:tcW w:w="3623" w:type="dxa"/>
            <w:shd w:val="clear" w:color="auto" w:fill="auto"/>
            <w:vAlign w:val="center"/>
          </w:tcPr>
          <w:p w:rsidR="00C32150" w:rsidRDefault="00C32150" w:rsidP="00A445C6">
            <w:pPr>
              <w:pStyle w:val="ac"/>
              <w:tabs>
                <w:tab w:val="clear" w:pos="4153"/>
                <w:tab w:val="clear" w:pos="8306"/>
              </w:tabs>
              <w:jc w:val="center"/>
              <w:rPr>
                <w:rFonts w:ascii="Verdana" w:hAnsi="Verdana" w:cs="Comic Sans MS"/>
              </w:rPr>
            </w:pPr>
            <w:r>
              <w:rPr>
                <w:rFonts w:ascii="Verdana" w:hAnsi="Verdana" w:cs="Comic Sans MS"/>
                <w:caps/>
              </w:rPr>
              <w:t>ΝΟΜΟΣ ΛΕΥΚΑΔΑΣ</w:t>
            </w:r>
          </w:p>
        </w:tc>
        <w:tc>
          <w:tcPr>
            <w:tcW w:w="409" w:type="dxa"/>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32150" w:rsidRDefault="00C32150" w:rsidP="00A445C6">
            <w:pPr>
              <w:pStyle w:val="ac"/>
              <w:tabs>
                <w:tab w:val="clear" w:pos="4153"/>
                <w:tab w:val="clear" w:pos="8306"/>
              </w:tabs>
              <w:jc w:val="right"/>
              <w:rPr>
                <w:rFonts w:ascii="Verdana" w:hAnsi="Verdana" w:cs="Comic Sans MS"/>
              </w:rPr>
            </w:pPr>
            <w:r>
              <w:rPr>
                <w:rFonts w:ascii="Verdana" w:hAnsi="Verdana" w:cs="Comic Sans MS"/>
              </w:rPr>
              <w:t>Προϋπ</w:t>
            </w:r>
          </w:p>
        </w:tc>
        <w:tc>
          <w:tcPr>
            <w:tcW w:w="120" w:type="dxa"/>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2828" w:type="dxa"/>
            <w:shd w:val="clear" w:color="auto" w:fill="auto"/>
            <w:vAlign w:val="center"/>
          </w:tcPr>
          <w:p w:rsidR="00C32150" w:rsidRDefault="00C32150" w:rsidP="00A445C6">
            <w:pPr>
              <w:pStyle w:val="ac"/>
              <w:rPr>
                <w:rFonts w:ascii="Verdana" w:hAnsi="Verdana" w:cs="Comic Sans MS"/>
              </w:rPr>
            </w:pPr>
            <w:r>
              <w:rPr>
                <w:rFonts w:ascii="Verdana" w:hAnsi="Verdana"/>
                <w:b/>
              </w:rPr>
              <w:t xml:space="preserve">463.528,120 </w:t>
            </w:r>
            <w:r>
              <w:rPr>
                <w:rFonts w:ascii="Verdana" w:hAnsi="Verdana" w:cs="Comic Sans MS"/>
                <w:b/>
                <w:bCs/>
              </w:rPr>
              <w:t>Ευρώ</w:t>
            </w:r>
          </w:p>
        </w:tc>
        <w:tc>
          <w:tcPr>
            <w:tcW w:w="2518" w:type="dxa"/>
            <w:shd w:val="clear" w:color="auto" w:fill="auto"/>
            <w:vAlign w:val="center"/>
          </w:tcPr>
          <w:p w:rsidR="00C32150" w:rsidRDefault="00C32150" w:rsidP="00A445C6">
            <w:pPr>
              <w:pStyle w:val="ac"/>
              <w:tabs>
                <w:tab w:val="clear" w:pos="4153"/>
                <w:tab w:val="clear" w:pos="8306"/>
              </w:tabs>
              <w:rPr>
                <w:rFonts w:ascii="Verdana" w:hAnsi="Verdana" w:cs="Comic Sans MS"/>
                <w:caps/>
              </w:rPr>
            </w:pPr>
            <w:r>
              <w:rPr>
                <w:rFonts w:ascii="Verdana" w:hAnsi="Verdana" w:cs="Comic Sans MS"/>
              </w:rPr>
              <w:t>( με  Φ.Π.Α.</w:t>
            </w:r>
            <w:r>
              <w:rPr>
                <w:rFonts w:ascii="Verdana" w:hAnsi="Verdana" w:cs="Comic Sans MS"/>
                <w:b/>
                <w:bCs/>
              </w:rPr>
              <w:t xml:space="preserve"> 24 %</w:t>
            </w:r>
            <w:r>
              <w:rPr>
                <w:rFonts w:ascii="Verdana" w:hAnsi="Verdana" w:cs="Comic Sans MS"/>
              </w:rPr>
              <w:t>)</w:t>
            </w:r>
          </w:p>
        </w:tc>
      </w:tr>
      <w:tr w:rsidR="00C32150" w:rsidTr="00A445C6">
        <w:trPr>
          <w:cantSplit/>
        </w:trPr>
        <w:tc>
          <w:tcPr>
            <w:tcW w:w="3623" w:type="dxa"/>
            <w:shd w:val="clear" w:color="auto" w:fill="auto"/>
            <w:vAlign w:val="center"/>
          </w:tcPr>
          <w:p w:rsidR="00C32150" w:rsidRDefault="00C32150" w:rsidP="00A445C6">
            <w:pPr>
              <w:pStyle w:val="ac"/>
              <w:tabs>
                <w:tab w:val="clear" w:pos="4153"/>
                <w:tab w:val="clear" w:pos="8306"/>
              </w:tabs>
              <w:jc w:val="center"/>
              <w:rPr>
                <w:rFonts w:ascii="Verdana" w:hAnsi="Verdana" w:cs="Comic Sans MS"/>
              </w:rPr>
            </w:pPr>
            <w:r>
              <w:rPr>
                <w:rFonts w:ascii="Verdana" w:hAnsi="Verdana" w:cs="Comic Sans MS"/>
                <w:caps/>
              </w:rPr>
              <w:t>ΔΗΜΟΣ ΛΕΥΚΑΔΑΣ</w:t>
            </w:r>
          </w:p>
        </w:tc>
        <w:tc>
          <w:tcPr>
            <w:tcW w:w="409" w:type="dxa"/>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32150" w:rsidRDefault="00C32150" w:rsidP="00A445C6">
            <w:pPr>
              <w:pStyle w:val="ac"/>
              <w:tabs>
                <w:tab w:val="clear" w:pos="4153"/>
                <w:tab w:val="clear" w:pos="8306"/>
              </w:tabs>
              <w:jc w:val="right"/>
              <w:rPr>
                <w:rFonts w:ascii="Verdana" w:hAnsi="Verdana" w:cs="Comic Sans MS"/>
              </w:rPr>
            </w:pPr>
            <w:r>
              <w:rPr>
                <w:rFonts w:ascii="Verdana" w:hAnsi="Verdana" w:cs="Comic Sans MS"/>
              </w:rPr>
              <w:t>Πηγή</w:t>
            </w:r>
          </w:p>
        </w:tc>
        <w:tc>
          <w:tcPr>
            <w:tcW w:w="120" w:type="dxa"/>
            <w:shd w:val="clear" w:color="auto" w:fill="auto"/>
            <w:vAlign w:val="center"/>
          </w:tcPr>
          <w:p w:rsidR="00C32150" w:rsidRDefault="00C32150" w:rsidP="00A445C6">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C32150" w:rsidRDefault="00C32150" w:rsidP="00A445C6">
            <w:pPr>
              <w:pStyle w:val="ac"/>
              <w:tabs>
                <w:tab w:val="clear" w:pos="4153"/>
                <w:tab w:val="clear" w:pos="8306"/>
              </w:tabs>
              <w:rPr>
                <w:rFonts w:ascii="Verdana" w:hAnsi="Verdana" w:cs="Comic Sans MS"/>
                <w:caps/>
              </w:rPr>
            </w:pPr>
            <w:r>
              <w:rPr>
                <w:rFonts w:ascii="Verdana" w:hAnsi="Verdana" w:cs="Comic Sans MS"/>
                <w:b/>
                <w:bCs/>
              </w:rPr>
              <w:t>ΙΔΙΟΙ ΠΟΡΟΙ</w:t>
            </w:r>
          </w:p>
        </w:tc>
      </w:tr>
      <w:tr w:rsidR="00C32150" w:rsidTr="00A445C6">
        <w:trPr>
          <w:cantSplit/>
        </w:trPr>
        <w:tc>
          <w:tcPr>
            <w:tcW w:w="3623" w:type="dxa"/>
            <w:shd w:val="clear" w:color="auto" w:fill="auto"/>
            <w:vAlign w:val="center"/>
          </w:tcPr>
          <w:p w:rsidR="00C32150" w:rsidRDefault="00C32150" w:rsidP="00A445C6">
            <w:pPr>
              <w:pStyle w:val="ac"/>
              <w:tabs>
                <w:tab w:val="clear" w:pos="4153"/>
                <w:tab w:val="clear" w:pos="8306"/>
              </w:tabs>
              <w:snapToGrid w:val="0"/>
              <w:jc w:val="center"/>
              <w:rPr>
                <w:rFonts w:ascii="Verdana" w:hAnsi="Verdana" w:cs="Comic Sans MS"/>
              </w:rPr>
            </w:pPr>
            <w:r>
              <w:rPr>
                <w:rFonts w:ascii="Verdana" w:hAnsi="Verdana" w:cs="Comic Sans MS"/>
                <w:caps/>
              </w:rPr>
              <w:t>Δ/ΝΣΗ ΤΕΧΝΙΚΩΝ ΥΠΗΡΕΣΙΩΝ</w:t>
            </w:r>
          </w:p>
        </w:tc>
        <w:tc>
          <w:tcPr>
            <w:tcW w:w="409" w:type="dxa"/>
            <w:shd w:val="clear" w:color="auto" w:fill="auto"/>
          </w:tcPr>
          <w:p w:rsidR="00C32150" w:rsidRDefault="00C32150"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32150" w:rsidRDefault="00C32150" w:rsidP="00A445C6">
            <w:pPr>
              <w:pStyle w:val="ac"/>
              <w:tabs>
                <w:tab w:val="clear" w:pos="4153"/>
                <w:tab w:val="clear" w:pos="8306"/>
              </w:tabs>
              <w:jc w:val="right"/>
              <w:rPr>
                <w:rFonts w:ascii="Verdana" w:hAnsi="Verdana" w:cs="Comic Sans MS"/>
              </w:rPr>
            </w:pPr>
            <w:r>
              <w:rPr>
                <w:rFonts w:ascii="Verdana" w:hAnsi="Verdana" w:cs="Comic Sans MS"/>
              </w:rPr>
              <w:t>Χρήση</w:t>
            </w:r>
          </w:p>
        </w:tc>
        <w:tc>
          <w:tcPr>
            <w:tcW w:w="120" w:type="dxa"/>
            <w:shd w:val="clear" w:color="auto" w:fill="auto"/>
            <w:vAlign w:val="center"/>
          </w:tcPr>
          <w:p w:rsidR="00C32150" w:rsidRDefault="00C32150" w:rsidP="00A445C6">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C32150" w:rsidRDefault="00C32150" w:rsidP="00A445C6">
            <w:pPr>
              <w:pStyle w:val="ac"/>
              <w:tabs>
                <w:tab w:val="clear" w:pos="4153"/>
                <w:tab w:val="clear" w:pos="8306"/>
              </w:tabs>
              <w:rPr>
                <w:rFonts w:ascii="Verdana" w:hAnsi="Verdana" w:cs="Comic Sans MS"/>
                <w:b/>
              </w:rPr>
            </w:pPr>
            <w:r>
              <w:rPr>
                <w:rFonts w:ascii="Verdana" w:hAnsi="Verdana" w:cs="Comic Sans MS"/>
                <w:b/>
                <w:bCs/>
              </w:rPr>
              <w:t>2017</w:t>
            </w:r>
          </w:p>
        </w:tc>
      </w:tr>
    </w:tbl>
    <w:p w:rsidR="00252353" w:rsidRDefault="00252353" w:rsidP="00252353">
      <w:pPr>
        <w:pStyle w:val="1"/>
        <w:spacing w:before="0" w:line="240" w:lineRule="auto"/>
        <w:ind w:left="768" w:firstLine="2188"/>
        <w:jc w:val="center"/>
        <w:rPr>
          <w:rFonts w:ascii="Verdana" w:hAnsi="Verdana" w:cs="Comic Sans MS"/>
          <w:sz w:val="20"/>
          <w:szCs w:val="20"/>
          <w:u w:val="single"/>
          <w:lang w:val="en-US"/>
        </w:rPr>
      </w:pPr>
    </w:p>
    <w:p w:rsidR="00252353" w:rsidRPr="00252353" w:rsidRDefault="00252353" w:rsidP="00252353">
      <w:pPr>
        <w:spacing w:after="0" w:line="240" w:lineRule="auto"/>
        <w:rPr>
          <w:sz w:val="18"/>
          <w:szCs w:val="18"/>
          <w:lang w:val="en-US"/>
        </w:rPr>
      </w:pPr>
    </w:p>
    <w:p w:rsidR="00AA6A2B" w:rsidRPr="00C32150" w:rsidRDefault="00AA6A2B" w:rsidP="00C32150">
      <w:pPr>
        <w:pStyle w:val="1"/>
        <w:keepLines w:val="0"/>
        <w:widowControl w:val="0"/>
        <w:tabs>
          <w:tab w:val="num" w:pos="0"/>
        </w:tabs>
        <w:suppressAutoHyphens/>
        <w:autoSpaceDE w:val="0"/>
        <w:spacing w:before="120" w:line="240" w:lineRule="auto"/>
        <w:jc w:val="center"/>
        <w:rPr>
          <w:rFonts w:ascii="Verdana" w:hAnsi="Verdana"/>
          <w:color w:val="000000" w:themeColor="text1"/>
          <w:sz w:val="18"/>
          <w:szCs w:val="18"/>
          <w:lang w:val="en-US"/>
        </w:rPr>
      </w:pPr>
      <w:r w:rsidRPr="00C32150">
        <w:rPr>
          <w:rFonts w:ascii="Verdana" w:hAnsi="Verdana" w:cs="Comic Sans MS"/>
          <w:color w:val="000000" w:themeColor="text1"/>
          <w:sz w:val="18"/>
          <w:szCs w:val="18"/>
          <w:u w:val="single"/>
        </w:rPr>
        <w:t>ΤΕΧΝΙΚΗ ΕΚΘΕΣΗ</w:t>
      </w:r>
    </w:p>
    <w:p w:rsidR="00AA6A2B" w:rsidRPr="00AA6A2B" w:rsidRDefault="00AA6A2B" w:rsidP="00AA6A2B">
      <w:pPr>
        <w:spacing w:before="80" w:after="120"/>
        <w:ind w:firstLine="426"/>
        <w:jc w:val="both"/>
        <w:rPr>
          <w:rFonts w:ascii="Verdana" w:hAnsi="Verdana" w:cs="Times"/>
          <w:sz w:val="18"/>
          <w:szCs w:val="18"/>
        </w:rPr>
      </w:pPr>
      <w:r w:rsidRPr="00AA6A2B">
        <w:rPr>
          <w:rFonts w:ascii="Verdana" w:hAnsi="Verdana" w:cs="Comic Sans MS"/>
          <w:sz w:val="18"/>
          <w:szCs w:val="18"/>
        </w:rPr>
        <w:t xml:space="preserve">Με την παρούσα μελέτη ο Δήμος Λευκάδας θα προμηθευτεί υγρά καύσιμα </w:t>
      </w:r>
      <w:r w:rsidRPr="00AA6A2B">
        <w:rPr>
          <w:rFonts w:ascii="Verdana" w:hAnsi="Verdana" w:cs="Times"/>
          <w:sz w:val="18"/>
          <w:szCs w:val="18"/>
        </w:rPr>
        <w:t xml:space="preserve">(πετρέλαιο κίνησης, θέρμανσης &amp; βενζίνη αμόλυβδη) </w:t>
      </w:r>
      <w:r w:rsidRPr="00AA6A2B">
        <w:rPr>
          <w:rFonts w:ascii="Verdana" w:hAnsi="Verdana" w:cs="Comic Sans MS"/>
          <w:sz w:val="18"/>
          <w:szCs w:val="18"/>
        </w:rPr>
        <w:t xml:space="preserve">και λιπαντικά  που απαιτούνται </w:t>
      </w:r>
      <w:r w:rsidRPr="00AA6A2B">
        <w:rPr>
          <w:rFonts w:ascii="Verdana" w:hAnsi="Verdana" w:cs="Times"/>
          <w:sz w:val="18"/>
          <w:szCs w:val="18"/>
        </w:rPr>
        <w:t>για τη λειτουργία και συντήρηση των οχημάτων, μηχανημάτων και του λοιπού μηχανολογικού εξοπλισμού και εγκαταστάσεων, καθώς και τη θέρμανση των δημοτικών κτιρίων, καθώς &amp; όλων γενικά των αναγκών του Δήμου και των νομικών του προσώπων :</w:t>
      </w:r>
    </w:p>
    <w:p w:rsidR="00AA6A2B" w:rsidRPr="00AA6A2B" w:rsidRDefault="00AA6A2B" w:rsidP="00AA6A2B">
      <w:pPr>
        <w:spacing w:before="80" w:after="120"/>
        <w:ind w:left="810" w:hanging="384"/>
        <w:jc w:val="both"/>
        <w:rPr>
          <w:rFonts w:ascii="Verdana" w:hAnsi="Verdana" w:cs="Times"/>
          <w:sz w:val="18"/>
          <w:szCs w:val="18"/>
        </w:rPr>
      </w:pPr>
      <w:r w:rsidRPr="00AA6A2B">
        <w:rPr>
          <w:rFonts w:ascii="Verdana" w:hAnsi="Verdana" w:cs="Times"/>
          <w:sz w:val="18"/>
          <w:szCs w:val="18"/>
        </w:rPr>
        <w:t>Α) Δ.Ε.Π.Ο.Κ.Α.Λ. (Δημοτική Επιχείρηση Πολιτιστικής, Οικονομικής, Τουριστικής &amp; Κοινωνικής Ανάπτυξης Δ. Λευκάδας)</w:t>
      </w:r>
    </w:p>
    <w:p w:rsidR="00AA6A2B" w:rsidRPr="00AA6A2B" w:rsidRDefault="00AA6A2B" w:rsidP="00AA6A2B">
      <w:pPr>
        <w:spacing w:before="80" w:after="120"/>
        <w:ind w:firstLine="426"/>
        <w:jc w:val="both"/>
        <w:rPr>
          <w:rFonts w:ascii="Verdana" w:hAnsi="Verdana" w:cs="Times"/>
          <w:sz w:val="18"/>
          <w:szCs w:val="18"/>
        </w:rPr>
      </w:pPr>
      <w:r w:rsidRPr="00AA6A2B">
        <w:rPr>
          <w:rFonts w:ascii="Verdana" w:hAnsi="Verdana" w:cs="Times"/>
          <w:sz w:val="18"/>
          <w:szCs w:val="18"/>
        </w:rPr>
        <w:t>Β) Σχολική Επιτροπή Πρωτοβάθμιας Εκπαίδευσης</w:t>
      </w:r>
    </w:p>
    <w:p w:rsidR="00AA6A2B" w:rsidRPr="00AA6A2B" w:rsidRDefault="00AA6A2B" w:rsidP="00AA6A2B">
      <w:pPr>
        <w:spacing w:before="80" w:after="120"/>
        <w:ind w:firstLine="426"/>
        <w:jc w:val="both"/>
        <w:rPr>
          <w:rFonts w:ascii="Verdana" w:hAnsi="Verdana" w:cs="Times"/>
          <w:sz w:val="18"/>
          <w:szCs w:val="18"/>
        </w:rPr>
      </w:pPr>
      <w:r w:rsidRPr="00AA6A2B">
        <w:rPr>
          <w:rFonts w:ascii="Verdana" w:hAnsi="Verdana" w:cs="Times"/>
          <w:sz w:val="18"/>
          <w:szCs w:val="18"/>
        </w:rPr>
        <w:t>Γ) Σχολική Επιτροπή Δευτεροβάθμιας Εκπαίδευσης</w:t>
      </w:r>
    </w:p>
    <w:p w:rsidR="00AA6A2B" w:rsidRPr="00AA6A2B" w:rsidRDefault="00AA6A2B" w:rsidP="00AA6A2B">
      <w:pPr>
        <w:spacing w:before="80" w:after="120"/>
        <w:ind w:right="5" w:firstLine="426"/>
        <w:jc w:val="both"/>
        <w:rPr>
          <w:rFonts w:ascii="Verdana" w:hAnsi="Verdana" w:cs="Times"/>
          <w:sz w:val="18"/>
          <w:szCs w:val="18"/>
        </w:rPr>
      </w:pPr>
      <w:r w:rsidRPr="00AA6A2B">
        <w:rPr>
          <w:rFonts w:ascii="Verdana" w:hAnsi="Verdana" w:cs="Times"/>
          <w:sz w:val="18"/>
          <w:szCs w:val="18"/>
        </w:rPr>
        <w:t>Οι τιμές που περιλαμβάνονται στον ενδεικτικό προϋπολογισμό έχουν ληφθεί :</w:t>
      </w:r>
    </w:p>
    <w:p w:rsidR="00AA6A2B" w:rsidRPr="00AA6A2B" w:rsidRDefault="00AA6A2B" w:rsidP="00AA6A2B">
      <w:pPr>
        <w:spacing w:before="80" w:after="120"/>
        <w:ind w:right="5" w:firstLine="426"/>
        <w:jc w:val="both"/>
        <w:rPr>
          <w:rFonts w:ascii="Verdana" w:hAnsi="Verdana" w:cs="Times"/>
          <w:sz w:val="18"/>
          <w:szCs w:val="18"/>
        </w:rPr>
      </w:pPr>
      <w:r w:rsidRPr="00AA6A2B">
        <w:rPr>
          <w:rFonts w:ascii="Verdana" w:hAnsi="Verdana" w:cs="Times"/>
          <w:sz w:val="18"/>
          <w:szCs w:val="18"/>
        </w:rPr>
        <w:t>α) Για τον υπολογισμό του κόστους των απαιτούμενων ποσοτήτων καυσίμων, λήφθηκαν υπόψη οι μέσες τιμές λιανικής πώλησης του εβδομαδιαίου δελτίου επισκόπησης τιμών καυσίμων της 1</w:t>
      </w:r>
      <w:r w:rsidRPr="00AA6A2B">
        <w:rPr>
          <w:rFonts w:ascii="Verdana" w:hAnsi="Verdana" w:cs="Times"/>
          <w:sz w:val="18"/>
          <w:szCs w:val="18"/>
          <w:vertAlign w:val="superscript"/>
        </w:rPr>
        <w:t>ης</w:t>
      </w:r>
      <w:r w:rsidRPr="00AA6A2B">
        <w:rPr>
          <w:rFonts w:ascii="Verdana" w:hAnsi="Verdana" w:cs="Times"/>
          <w:sz w:val="18"/>
          <w:szCs w:val="18"/>
        </w:rPr>
        <w:t xml:space="preserve"> Δεκεμβρίου 2017 για το Ν. Λευκάδας (1,569 €/λίτρο αμόλυβδη βενζίνη, 1,316 €/λίτρο πετρέλαιο κίνησης, 1,015 €/λίτρο για το πετρέλαιο θέρμανσης) και για το Ν. Αιτ/νίας (1,553 €/λίτρο αμόλυβδη βενζίνη, 1,314 €/λίτρο πετρέλαιο κίνησης, 1,014 €/λίτρο για το πετρέλαιο θέρμανσης). </w:t>
      </w:r>
    </w:p>
    <w:p w:rsidR="00AA6A2B" w:rsidRPr="00AA6A2B" w:rsidRDefault="00AA6A2B" w:rsidP="00AA6A2B">
      <w:pPr>
        <w:spacing w:before="80" w:after="120"/>
        <w:ind w:right="5" w:firstLine="426"/>
        <w:jc w:val="both"/>
        <w:rPr>
          <w:rFonts w:ascii="Verdana" w:hAnsi="Verdana" w:cs="Times"/>
          <w:sz w:val="18"/>
          <w:szCs w:val="18"/>
        </w:rPr>
      </w:pPr>
      <w:r w:rsidRPr="00AA6A2B">
        <w:rPr>
          <w:rFonts w:ascii="Verdana" w:hAnsi="Verdana" w:cs="Times"/>
          <w:sz w:val="18"/>
          <w:szCs w:val="18"/>
        </w:rPr>
        <w:t>β) Για τον υπολογισμό του κόστους των λιπαντικών βάσει σχετικής έρευνας αγοράς και εμπειρίας από προγενέστερη προμήθεια αντίστοιχων ειδών.</w:t>
      </w:r>
    </w:p>
    <w:p w:rsidR="00AA6A2B" w:rsidRPr="00AA6A2B" w:rsidRDefault="00AA6A2B" w:rsidP="00AA6A2B">
      <w:pPr>
        <w:spacing w:before="80" w:after="120"/>
        <w:ind w:firstLine="426"/>
        <w:jc w:val="both"/>
        <w:rPr>
          <w:rFonts w:ascii="Verdana" w:hAnsi="Verdana" w:cs="Times"/>
          <w:sz w:val="18"/>
          <w:szCs w:val="18"/>
        </w:rPr>
      </w:pPr>
      <w:r w:rsidRPr="00AA6A2B">
        <w:rPr>
          <w:rFonts w:ascii="Verdana" w:hAnsi="Verdana" w:cs="Comic Sans MS"/>
          <w:sz w:val="18"/>
          <w:szCs w:val="18"/>
        </w:rPr>
        <w:t>Η διενέργεια και η εκτέλεση της προμήθειας θ</w:t>
      </w:r>
      <w:r w:rsidRPr="00AA6A2B">
        <w:rPr>
          <w:rFonts w:ascii="Verdana" w:hAnsi="Verdana" w:cs="Times"/>
          <w:sz w:val="18"/>
          <w:szCs w:val="18"/>
        </w:rPr>
        <w:t>α γίνει σύμφωνα με τις διατάξεις :</w:t>
      </w:r>
    </w:p>
    <w:p w:rsidR="00AA6A2B" w:rsidRPr="00AA6A2B" w:rsidRDefault="00AA6A2B" w:rsidP="00AA6A2B">
      <w:pPr>
        <w:numPr>
          <w:ilvl w:val="0"/>
          <w:numId w:val="25"/>
        </w:numPr>
        <w:spacing w:after="4" w:line="249" w:lineRule="auto"/>
        <w:ind w:right="54" w:hanging="350"/>
        <w:jc w:val="both"/>
        <w:rPr>
          <w:rFonts w:ascii="Verdana" w:hAnsi="Verdana"/>
          <w:sz w:val="18"/>
          <w:szCs w:val="18"/>
        </w:rPr>
      </w:pPr>
      <w:r w:rsidRPr="00AA6A2B">
        <w:rPr>
          <w:rFonts w:ascii="Verdana" w:hAnsi="Verdana"/>
          <w:sz w:val="18"/>
          <w:szCs w:val="18"/>
        </w:rPr>
        <w:t xml:space="preserve">Τις δ/ξεις του άρθρου 209 του Ν. 3463/2006 (ΦΕΚ 114 Α΄/08-06-2006) «Κύρωση του Κώδικα Δήμων και Κοινοτήτων», όπως τροποποιήθηκε και ισχύει, </w:t>
      </w:r>
    </w:p>
    <w:p w:rsidR="00AA6A2B" w:rsidRPr="00AA6A2B" w:rsidRDefault="00AA6A2B" w:rsidP="00AA6A2B">
      <w:pPr>
        <w:numPr>
          <w:ilvl w:val="0"/>
          <w:numId w:val="25"/>
        </w:numPr>
        <w:spacing w:after="4" w:line="249" w:lineRule="auto"/>
        <w:ind w:right="54" w:hanging="350"/>
        <w:jc w:val="both"/>
        <w:rPr>
          <w:rFonts w:ascii="Verdana" w:hAnsi="Verdana"/>
          <w:sz w:val="18"/>
          <w:szCs w:val="18"/>
        </w:rPr>
      </w:pPr>
      <w:r w:rsidRPr="00AA6A2B">
        <w:rPr>
          <w:rFonts w:ascii="Verdana" w:hAnsi="Verdana"/>
          <w:sz w:val="18"/>
          <w:szCs w:val="18"/>
        </w:rPr>
        <w:t xml:space="preserve">Τις διατάξεις του Ν. 3852/2010 «Νέα Αρχιτεκτονική της Αυτοδιοίκησης και της Αποκεντρωμένης Διοίκησης-Πρόγραμμα Καλλικράτης». </w:t>
      </w:r>
    </w:p>
    <w:p w:rsidR="00AA6A2B" w:rsidRPr="00AA6A2B" w:rsidRDefault="00AA6A2B" w:rsidP="00AA6A2B">
      <w:pPr>
        <w:numPr>
          <w:ilvl w:val="0"/>
          <w:numId w:val="25"/>
        </w:numPr>
        <w:spacing w:after="4" w:line="249" w:lineRule="auto"/>
        <w:ind w:right="54" w:hanging="350"/>
        <w:jc w:val="both"/>
        <w:rPr>
          <w:rFonts w:ascii="Verdana" w:hAnsi="Verdana"/>
          <w:sz w:val="18"/>
          <w:szCs w:val="18"/>
        </w:rPr>
      </w:pPr>
      <w:r w:rsidRPr="00AA6A2B">
        <w:rPr>
          <w:rFonts w:ascii="Verdana" w:hAnsi="Verdana"/>
          <w:sz w:val="18"/>
          <w:szCs w:val="18"/>
        </w:rPr>
        <w:t xml:space="preserve">Τις διατάξεις του Ν.4412/2016 (ΦΕΚ 147 Α/08-08-2016) «Δημόσιες Συμβάσεις Έργων, προμηθειών και Υπηρεσιών (προσαρμογή στις Οδηγίες 2014/24/ΕΕ και 2014/25/ΕΕ) και ιδιαιτέρως των άρθρων 116, 118 και 120. </w:t>
      </w:r>
    </w:p>
    <w:p w:rsidR="00AA6A2B" w:rsidRPr="00AA6A2B" w:rsidRDefault="00AA6A2B" w:rsidP="00AA6A2B">
      <w:pPr>
        <w:numPr>
          <w:ilvl w:val="0"/>
          <w:numId w:val="25"/>
        </w:numPr>
        <w:spacing w:after="4" w:line="249" w:lineRule="auto"/>
        <w:ind w:right="54" w:hanging="350"/>
        <w:jc w:val="both"/>
        <w:rPr>
          <w:rFonts w:ascii="Verdana" w:hAnsi="Verdana"/>
          <w:sz w:val="18"/>
          <w:szCs w:val="18"/>
        </w:rPr>
      </w:pPr>
      <w:r w:rsidRPr="00AA6A2B">
        <w:rPr>
          <w:rFonts w:ascii="Verdana" w:hAnsi="Verdana"/>
          <w:sz w:val="18"/>
          <w:szCs w:val="18"/>
        </w:rPr>
        <w:t xml:space="preserve">Τις διατάξεις του Ν. 4270/2014 «Αρχές Δημοσιονομικής Διαχείρισης και Εποπτείας (ενσωμάτωση της Οδηγίας 2011/85/ΕΕ) - Δημόσιο Λογιστικό (ΦΕΚ 143Α/28.6.2014), όπως τροποποιήθηκε και ισχύει. </w:t>
      </w:r>
    </w:p>
    <w:p w:rsidR="00AA6A2B" w:rsidRPr="00AA6A2B" w:rsidRDefault="00AA6A2B" w:rsidP="00AA6A2B">
      <w:pPr>
        <w:numPr>
          <w:ilvl w:val="0"/>
          <w:numId w:val="25"/>
        </w:numPr>
        <w:spacing w:after="69" w:line="249" w:lineRule="auto"/>
        <w:ind w:right="54" w:hanging="350"/>
        <w:jc w:val="both"/>
        <w:rPr>
          <w:rFonts w:ascii="Verdana" w:hAnsi="Verdana"/>
          <w:sz w:val="18"/>
          <w:szCs w:val="18"/>
        </w:rPr>
      </w:pPr>
      <w:r w:rsidRPr="00AA6A2B">
        <w:rPr>
          <w:rFonts w:ascii="Verdana" w:hAnsi="Verdana"/>
          <w:sz w:val="18"/>
          <w:szCs w:val="18"/>
        </w:rPr>
        <w:t>Τον Ν. 3861/2010 (ΦΕΚ 112</w:t>
      </w:r>
      <w:r w:rsidRPr="00AA6A2B">
        <w:rPr>
          <w:rFonts w:ascii="Verdana" w:hAnsi="Verdana"/>
          <w:sz w:val="18"/>
          <w:szCs w:val="18"/>
          <w:vertAlign w:val="superscript"/>
        </w:rPr>
        <w:t xml:space="preserve"> </w:t>
      </w:r>
      <w:r w:rsidRPr="00AA6A2B">
        <w:rPr>
          <w:rFonts w:ascii="Verdana" w:hAnsi="Verdana"/>
          <w:sz w:val="18"/>
          <w:szCs w:val="18"/>
        </w:rPr>
        <w:t xml:space="preserve">Α/13-7-2010) περί ενίσχυσης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AA6A2B" w:rsidRPr="00AA6A2B" w:rsidRDefault="00AA6A2B" w:rsidP="00AA6A2B">
      <w:pPr>
        <w:numPr>
          <w:ilvl w:val="0"/>
          <w:numId w:val="25"/>
        </w:numPr>
        <w:spacing w:after="109" w:line="249" w:lineRule="auto"/>
        <w:ind w:right="54" w:hanging="350"/>
        <w:jc w:val="both"/>
        <w:rPr>
          <w:rFonts w:ascii="Verdana" w:hAnsi="Verdana"/>
          <w:sz w:val="18"/>
          <w:szCs w:val="18"/>
        </w:rPr>
      </w:pPr>
      <w:r w:rsidRPr="00AA6A2B">
        <w:rPr>
          <w:rFonts w:ascii="Verdana" w:hAnsi="Verdana"/>
          <w:sz w:val="18"/>
          <w:szCs w:val="18"/>
        </w:rPr>
        <w:t xml:space="preserve">Του Ν. 3054/Φ.Ε.Κ. Α’ 230/25-9-2002 «Οργάνωση της αγοράς πετρελαιοειδών και άλλες διατάξεις». </w:t>
      </w:r>
    </w:p>
    <w:p w:rsidR="00AA6A2B" w:rsidRPr="00AA6A2B" w:rsidRDefault="00AA6A2B" w:rsidP="00AA6A2B">
      <w:pPr>
        <w:numPr>
          <w:ilvl w:val="0"/>
          <w:numId w:val="25"/>
        </w:numPr>
        <w:spacing w:after="4" w:line="249" w:lineRule="auto"/>
        <w:ind w:right="54" w:hanging="350"/>
        <w:jc w:val="both"/>
        <w:rPr>
          <w:rFonts w:ascii="Verdana" w:hAnsi="Verdana"/>
          <w:sz w:val="18"/>
          <w:szCs w:val="18"/>
        </w:rPr>
      </w:pPr>
      <w:r w:rsidRPr="00AA6A2B">
        <w:rPr>
          <w:rFonts w:ascii="Verdana" w:hAnsi="Verdana"/>
          <w:sz w:val="18"/>
          <w:szCs w:val="18"/>
        </w:rPr>
        <w:t xml:space="preserve">Του άρθρου 4 της από 12-12-2012 Πράξης Νομοθετικού Περιεχομένου (ΦΕΚ 240/τ. Α΄/12), </w:t>
      </w:r>
    </w:p>
    <w:p w:rsidR="00AA6A2B" w:rsidRPr="00AA6A2B" w:rsidRDefault="00AA6A2B" w:rsidP="00AA6A2B">
      <w:pPr>
        <w:ind w:left="742" w:right="54"/>
        <w:jc w:val="both"/>
        <w:rPr>
          <w:rFonts w:ascii="Verdana" w:hAnsi="Verdana"/>
          <w:sz w:val="18"/>
          <w:szCs w:val="18"/>
        </w:rPr>
      </w:pPr>
      <w:r w:rsidRPr="00AA6A2B">
        <w:rPr>
          <w:rFonts w:ascii="Verdana" w:hAnsi="Verdana"/>
          <w:sz w:val="18"/>
          <w:szCs w:val="18"/>
        </w:rPr>
        <w:t xml:space="preserve">που κυρώθηκε με το Ν. 4111/13 (ΦΕΚ 18/τ. Α’), όπου ορίζεται ότι η διαδικασία ανάδειξης προμηθευτών-χορηγητών για προμήθειες πετρελαιοειδών για τις ανάγκες των Δήμων, των </w:t>
      </w:r>
      <w:r w:rsidRPr="00AA6A2B">
        <w:rPr>
          <w:rFonts w:ascii="Verdana" w:hAnsi="Verdana"/>
          <w:sz w:val="18"/>
          <w:szCs w:val="18"/>
        </w:rPr>
        <w:lastRenderedPageBreak/>
        <w:t xml:space="preserve">Ιδρυμάτων και όλων των νομικών τους προσώπων, πραγματοποιείται εφεξής από τους οικείους Δήμους. </w:t>
      </w:r>
    </w:p>
    <w:p w:rsidR="00AA6A2B" w:rsidRPr="00AA6A2B" w:rsidRDefault="00AA6A2B" w:rsidP="00AA6A2B">
      <w:pPr>
        <w:numPr>
          <w:ilvl w:val="0"/>
          <w:numId w:val="25"/>
        </w:numPr>
        <w:spacing w:after="70" w:line="249" w:lineRule="auto"/>
        <w:ind w:right="54" w:hanging="350"/>
        <w:jc w:val="both"/>
        <w:rPr>
          <w:rFonts w:ascii="Verdana" w:hAnsi="Verdana"/>
          <w:sz w:val="18"/>
          <w:szCs w:val="18"/>
        </w:rPr>
      </w:pPr>
      <w:r w:rsidRPr="00AA6A2B">
        <w:rPr>
          <w:rFonts w:ascii="Verdana" w:hAnsi="Verdana"/>
          <w:sz w:val="18"/>
          <w:szCs w:val="18"/>
        </w:rPr>
        <w:t xml:space="preserve">Των Νόμων-Προεδρικών διαταγμάτων-Υπουργικών αποφάσεων-οδηγιών Ευρωπαϊκής  Ένωσης &amp; των όσων έχουν εφαρμογή, διέπουν την προμήθεια  καυσίμων των Ο.Τ.Α. και ισχύουν έως την ημερομηνία διεξαγωγής του διαγωνισμού. </w:t>
      </w:r>
    </w:p>
    <w:p w:rsidR="00AA6A2B" w:rsidRPr="00AA6A2B" w:rsidRDefault="00AA6A2B" w:rsidP="00AA6A2B">
      <w:pPr>
        <w:spacing w:before="80" w:after="120"/>
        <w:ind w:firstLine="450"/>
        <w:jc w:val="both"/>
        <w:rPr>
          <w:rFonts w:ascii="Verdana" w:hAnsi="Verdana" w:cs="Comic Sans MS"/>
          <w:sz w:val="18"/>
          <w:szCs w:val="18"/>
        </w:rPr>
      </w:pPr>
      <w:r w:rsidRPr="00AA6A2B">
        <w:rPr>
          <w:rFonts w:ascii="Verdana" w:hAnsi="Verdana" w:cs="Comic Sans MS"/>
          <w:sz w:val="18"/>
          <w:szCs w:val="18"/>
        </w:rPr>
        <w:t xml:space="preserve">Ο προϋπολογισμός της προμήθειας αυτής προβλέπεται να ανέλθει στο ποσό των </w:t>
      </w:r>
      <w:r w:rsidRPr="00AA6A2B">
        <w:rPr>
          <w:rFonts w:ascii="Verdana" w:hAnsi="Verdana"/>
          <w:bCs/>
          <w:color w:val="000000"/>
          <w:sz w:val="18"/>
          <w:szCs w:val="18"/>
          <w:lang w:eastAsia="en-US"/>
        </w:rPr>
        <w:t>375.813,000</w:t>
      </w:r>
      <w:r w:rsidRPr="00AA6A2B">
        <w:rPr>
          <w:rFonts w:ascii="Verdana" w:hAnsi="Verdana"/>
          <w:b/>
          <w:bCs/>
          <w:color w:val="000000"/>
          <w:sz w:val="18"/>
          <w:szCs w:val="18"/>
          <w:lang w:eastAsia="en-US"/>
        </w:rPr>
        <w:t xml:space="preserve"> </w:t>
      </w:r>
      <w:r w:rsidRPr="00AA6A2B">
        <w:rPr>
          <w:rFonts w:ascii="Verdana" w:hAnsi="Verdana" w:cs="Comic Sans MS"/>
          <w:sz w:val="18"/>
          <w:szCs w:val="18"/>
        </w:rPr>
        <w:t xml:space="preserve">€ χωρίς Φ.Π.Α. ή </w:t>
      </w:r>
      <w:r w:rsidRPr="00AA6A2B">
        <w:rPr>
          <w:rFonts w:ascii="Verdana" w:hAnsi="Verdana" w:cs="Arial"/>
          <w:b/>
          <w:bCs/>
          <w:sz w:val="18"/>
          <w:szCs w:val="18"/>
        </w:rPr>
        <w:t xml:space="preserve">463.528,120 </w:t>
      </w:r>
      <w:r w:rsidRPr="00AA6A2B">
        <w:rPr>
          <w:rFonts w:ascii="Verdana" w:hAnsi="Verdana" w:cs="Comic Sans MS"/>
          <w:sz w:val="18"/>
          <w:szCs w:val="18"/>
        </w:rPr>
        <w:t>€ συμπεριλαμβανομένου του  ΦΠΑ 24 %, το οποίο θα καλυφθεί εξ ολοκλήρου από ίδιους πόρους του Δήμου και των νομικών του προσώπων και θα εκτελεστεί με Ανοικτό Διαγωνισμό με Δημοσίευση στην Εφημερίδα της Ευρωπαϊκής Ένωσης.</w:t>
      </w:r>
    </w:p>
    <w:p w:rsidR="00AA6A2B" w:rsidRPr="00AA6A2B" w:rsidRDefault="00AA6A2B" w:rsidP="00AA6A2B">
      <w:pPr>
        <w:spacing w:before="80" w:after="120"/>
        <w:ind w:firstLine="450"/>
        <w:jc w:val="both"/>
        <w:rPr>
          <w:rFonts w:ascii="Verdana" w:hAnsi="Verdana" w:cs="Comic Sans MS"/>
          <w:sz w:val="18"/>
          <w:szCs w:val="18"/>
        </w:rPr>
      </w:pPr>
      <w:r w:rsidRPr="00AA6A2B">
        <w:rPr>
          <w:rFonts w:ascii="Verdana" w:hAnsi="Verdana" w:cs="Comic Sans MS"/>
          <w:sz w:val="18"/>
          <w:szCs w:val="18"/>
        </w:rPr>
        <w:t>Η παραπάνω προμήθεια γίνεται συγκεντρωτικά από το Δήμο Λευκάδας, για τις ανάγκες του Δήμου και των τριών (3) νομικών του προσώπων, αλλά οι συμβάσεις με τον προμηθευτή ή τους προμηθευτές που θα αναδειχθούν, θα υπογραφούν από τον κάθε φορέα προμήθειας ξεχωριστά.</w:t>
      </w:r>
    </w:p>
    <w:p w:rsidR="00AA6A2B" w:rsidRPr="00AA6A2B" w:rsidRDefault="00AA6A2B" w:rsidP="00AA6A2B">
      <w:pPr>
        <w:spacing w:before="80" w:after="120"/>
        <w:ind w:firstLine="426"/>
        <w:jc w:val="both"/>
        <w:rPr>
          <w:rFonts w:ascii="Verdana" w:hAnsi="Verdana" w:cs="Comic Sans MS"/>
          <w:sz w:val="18"/>
          <w:szCs w:val="18"/>
        </w:rPr>
      </w:pPr>
      <w:r w:rsidRPr="00AA6A2B">
        <w:rPr>
          <w:rFonts w:ascii="Verdana" w:hAnsi="Verdana" w:cs="Comic Sans MS"/>
          <w:sz w:val="18"/>
          <w:szCs w:val="18"/>
        </w:rPr>
        <w:t>Οι προς προμήθεια ποσότητες των καυσίμων θα διαμορφώνονται ανάλογα με την κίνηση των οχημάτων ή τις καιρικές συνθήκες (πετρέλαιο θέρμανσης), δεν θα είναι σταθερές ανά μήνα και δεσμευτικές από μέρος του Δήμου ή των νομικών του προσώπων.</w:t>
      </w:r>
    </w:p>
    <w:p w:rsidR="00AA6A2B" w:rsidRPr="00AA6A2B" w:rsidRDefault="00AA6A2B" w:rsidP="00AA6A2B">
      <w:pPr>
        <w:spacing w:before="80" w:after="120"/>
        <w:ind w:firstLine="426"/>
        <w:jc w:val="both"/>
        <w:rPr>
          <w:rFonts w:ascii="Verdana" w:hAnsi="Verdana" w:cs="Comic Sans MS"/>
          <w:sz w:val="18"/>
          <w:szCs w:val="18"/>
        </w:rPr>
      </w:pPr>
      <w:r w:rsidRPr="00AA6A2B">
        <w:rPr>
          <w:rFonts w:ascii="Verdana" w:hAnsi="Verdana" w:cs="Comic Sans MS"/>
          <w:sz w:val="18"/>
          <w:szCs w:val="18"/>
        </w:rPr>
        <w:t>Η προσφορά του/των αναδόχου/αναδόχων θα ισχύει μέχρι το πέρας της σύμβασης. Οι προσφορές θα περιέχουν πλήρεις τεχνικές προδιαγραφές με τα φυσικοχημικά χαρακτηριστικά των καυσίμων και τις τεχνικές προδιαγραφές των λιπαντικών ελαίων και λοιπών προϊόντων προς προμήθεια, ώστε να είναι δυνατή η αξιολόγησή τους. Επίσης στις προσφορές θα επισυνάπτονται όλα τα δικαιολογητικά, τα οποία αναφέρονται στη διακήρυξη.</w:t>
      </w:r>
    </w:p>
    <w:p w:rsidR="00AA6A2B" w:rsidRPr="00AA6A2B" w:rsidRDefault="00AA6A2B" w:rsidP="00AA6A2B">
      <w:pPr>
        <w:jc w:val="both"/>
        <w:rPr>
          <w:rFonts w:ascii="Verdana" w:hAnsi="Verdana" w:cs="Times"/>
          <w:sz w:val="18"/>
          <w:szCs w:val="18"/>
        </w:rPr>
      </w:pPr>
    </w:p>
    <w:tbl>
      <w:tblPr>
        <w:tblW w:w="0" w:type="auto"/>
        <w:tblLayout w:type="fixed"/>
        <w:tblCellMar>
          <w:left w:w="28" w:type="dxa"/>
          <w:right w:w="28" w:type="dxa"/>
        </w:tblCellMar>
        <w:tblLook w:val="0000"/>
      </w:tblPr>
      <w:tblGrid>
        <w:gridCol w:w="3714"/>
        <w:gridCol w:w="2693"/>
        <w:gridCol w:w="3827"/>
      </w:tblGrid>
      <w:tr w:rsidR="00AA6A2B" w:rsidRPr="00AA6A2B" w:rsidTr="00C32150">
        <w:trPr>
          <w:cantSplit/>
          <w:trHeight w:val="2470"/>
        </w:trPr>
        <w:tc>
          <w:tcPr>
            <w:tcW w:w="3714" w:type="dxa"/>
            <w:shd w:val="clear" w:color="auto" w:fill="auto"/>
          </w:tcPr>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ΘΕΩΡΗΘΗΚΕ</w:t>
            </w: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ΛΕΥΚΑΔΑ  14/12/2017</w:t>
            </w: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 xml:space="preserve">Ο Δ/ΝΤΗΣ </w:t>
            </w:r>
          </w:p>
          <w:p w:rsidR="00AA6A2B" w:rsidRPr="00AA6A2B" w:rsidRDefault="00AA6A2B" w:rsidP="00AA6A2B">
            <w:pPr>
              <w:pStyle w:val="ac"/>
              <w:tabs>
                <w:tab w:val="clear" w:pos="4153"/>
                <w:tab w:val="clear" w:pos="8306"/>
              </w:tabs>
              <w:jc w:val="both"/>
              <w:rPr>
                <w:rFonts w:ascii="Verdana" w:hAnsi="Verdana"/>
                <w:sz w:val="18"/>
                <w:szCs w:val="18"/>
              </w:rPr>
            </w:pPr>
            <w:r w:rsidRPr="00AA6A2B">
              <w:rPr>
                <w:rFonts w:ascii="Verdana" w:hAnsi="Verdana" w:cs="Comic Sans MS"/>
                <w:sz w:val="18"/>
                <w:szCs w:val="18"/>
              </w:rPr>
              <w:t>ΤΕΧΝΙΚΩΝ ΥΠΗΡΕΣΙΩΝ</w:t>
            </w: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eastAsia="Verdana" w:hAnsi="Verdana" w:cs="Verdana"/>
                <w:sz w:val="18"/>
                <w:szCs w:val="18"/>
              </w:rPr>
            </w:pPr>
            <w:r w:rsidRPr="00AA6A2B">
              <w:rPr>
                <w:rFonts w:ascii="Verdana" w:hAnsi="Verdana" w:cs="Comic Sans MS"/>
                <w:sz w:val="18"/>
                <w:szCs w:val="18"/>
              </w:rPr>
              <w:t>ΑΡΕΘΑΣ ΣΠΥΡΙΔΩΝ</w:t>
            </w:r>
          </w:p>
          <w:p w:rsidR="00AA6A2B" w:rsidRPr="00AA6A2B" w:rsidRDefault="00AA6A2B" w:rsidP="00AA6A2B">
            <w:pPr>
              <w:pStyle w:val="ac"/>
              <w:tabs>
                <w:tab w:val="clear" w:pos="4153"/>
                <w:tab w:val="clear" w:pos="8306"/>
              </w:tabs>
              <w:jc w:val="both"/>
              <w:rPr>
                <w:rFonts w:ascii="Verdana" w:hAnsi="Verdana" w:cs="Comic Sans MS"/>
                <w:sz w:val="18"/>
                <w:szCs w:val="18"/>
                <w:lang w:eastAsia="el-GR"/>
              </w:rPr>
            </w:pPr>
            <w:r w:rsidRPr="00AA6A2B">
              <w:rPr>
                <w:rFonts w:ascii="Verdana" w:eastAsia="Verdana" w:hAnsi="Verdana" w:cs="Verdana"/>
                <w:sz w:val="18"/>
                <w:szCs w:val="18"/>
              </w:rPr>
              <w:t>ΧΗΜ. - ΠΟΛ. ΜΗΧΑΝΙΚΟΣ</w:t>
            </w:r>
            <w:r w:rsidRPr="00AA6A2B">
              <w:rPr>
                <w:rFonts w:ascii="Verdana" w:hAnsi="Verdana" w:cs="Comic Sans MS"/>
                <w:sz w:val="18"/>
                <w:szCs w:val="18"/>
              </w:rPr>
              <w:t xml:space="preserve">                      </w:t>
            </w:r>
          </w:p>
        </w:tc>
        <w:tc>
          <w:tcPr>
            <w:tcW w:w="2693" w:type="dxa"/>
            <w:shd w:val="clear" w:color="auto" w:fill="auto"/>
          </w:tcPr>
          <w:p w:rsidR="00AA6A2B" w:rsidRPr="00AA6A2B" w:rsidRDefault="00AA6A2B" w:rsidP="00AA6A2B">
            <w:pPr>
              <w:pStyle w:val="ac"/>
              <w:snapToGrid w:val="0"/>
              <w:jc w:val="both"/>
              <w:rPr>
                <w:rFonts w:ascii="Verdana" w:hAnsi="Verdana" w:cs="Comic Sans MS"/>
                <w:sz w:val="18"/>
                <w:szCs w:val="18"/>
              </w:rPr>
            </w:pPr>
          </w:p>
        </w:tc>
        <w:tc>
          <w:tcPr>
            <w:tcW w:w="3827" w:type="dxa"/>
            <w:shd w:val="clear" w:color="auto" w:fill="auto"/>
          </w:tcPr>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ΣΥΝΤΑΧΘΗΚΕ</w:t>
            </w: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ΛΕΥΚΑΔΑ  14/12/2017</w:t>
            </w: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ΠΑΝΤΖΟΥ ΖΩΗ</w:t>
            </w:r>
          </w:p>
          <w:p w:rsidR="00AA6A2B" w:rsidRPr="00AA6A2B" w:rsidRDefault="00AA6A2B" w:rsidP="00AA6A2B">
            <w:pPr>
              <w:pStyle w:val="ac"/>
              <w:tabs>
                <w:tab w:val="clear" w:pos="4153"/>
                <w:tab w:val="clear" w:pos="8306"/>
              </w:tabs>
              <w:jc w:val="both"/>
              <w:rPr>
                <w:rFonts w:ascii="Verdana" w:hAnsi="Verdana" w:cs="Arial"/>
                <w:b/>
                <w:bCs/>
                <w:sz w:val="18"/>
                <w:szCs w:val="18"/>
                <w:lang w:val="en-US"/>
              </w:rPr>
            </w:pPr>
            <w:r w:rsidRPr="00AA6A2B">
              <w:rPr>
                <w:rFonts w:ascii="Verdana" w:hAnsi="Verdana" w:cs="Comic Sans MS"/>
                <w:sz w:val="18"/>
                <w:szCs w:val="18"/>
              </w:rPr>
              <w:t xml:space="preserve">ΠΕ ΜΗΧ. ΠΑΡΑΓΩΓΗΣ &amp; ΔΙΟΙΚΗΣΗΣ </w:t>
            </w:r>
          </w:p>
        </w:tc>
      </w:tr>
    </w:tbl>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p w:rsidR="00AA6A2B" w:rsidRPr="00AA6A2B" w:rsidRDefault="00AA6A2B" w:rsidP="00AA6A2B">
      <w:pPr>
        <w:widowControl w:val="0"/>
        <w:tabs>
          <w:tab w:val="left" w:pos="734"/>
          <w:tab w:val="left" w:pos="5131"/>
        </w:tabs>
        <w:autoSpaceDE w:val="0"/>
        <w:spacing w:line="321" w:lineRule="exact"/>
        <w:ind w:left="720"/>
        <w:jc w:val="both"/>
        <w:rPr>
          <w:rFonts w:ascii="Verdana" w:hAnsi="Verdana" w:cs="Arial"/>
          <w:b/>
          <w:bCs/>
          <w:sz w:val="18"/>
          <w:szCs w:val="18"/>
          <w:lang w:val="en-US"/>
        </w:rPr>
      </w:pPr>
    </w:p>
    <w:tbl>
      <w:tblPr>
        <w:tblW w:w="0" w:type="auto"/>
        <w:tblInd w:w="28" w:type="dxa"/>
        <w:tblLayout w:type="fixed"/>
        <w:tblCellMar>
          <w:left w:w="28" w:type="dxa"/>
          <w:right w:w="28" w:type="dxa"/>
        </w:tblCellMar>
        <w:tblLook w:val="0000"/>
      </w:tblPr>
      <w:tblGrid>
        <w:gridCol w:w="3623"/>
        <w:gridCol w:w="409"/>
        <w:gridCol w:w="758"/>
        <w:gridCol w:w="120"/>
        <w:gridCol w:w="2828"/>
        <w:gridCol w:w="2518"/>
      </w:tblGrid>
      <w:tr w:rsidR="00C61243" w:rsidTr="00A445C6">
        <w:trPr>
          <w:cantSplit/>
        </w:trPr>
        <w:tc>
          <w:tcPr>
            <w:tcW w:w="3623" w:type="dxa"/>
            <w:vMerge w:val="restart"/>
            <w:shd w:val="clear" w:color="auto" w:fill="auto"/>
            <w:vAlign w:val="center"/>
          </w:tcPr>
          <w:p w:rsidR="00C61243" w:rsidRDefault="00C61243" w:rsidP="00A445C6">
            <w:pPr>
              <w:spacing w:after="0" w:line="240" w:lineRule="auto"/>
              <w:jc w:val="center"/>
              <w:rPr>
                <w:rFonts w:ascii="Verdana" w:hAnsi="Verdana" w:cs="Comic Sans MS"/>
                <w:sz w:val="20"/>
                <w:szCs w:val="20"/>
              </w:rPr>
            </w:pPr>
            <w:r>
              <w:rPr>
                <w:rFonts w:ascii="Verdana" w:hAnsi="Verdana" w:cs="Comic Sans MS"/>
                <w:b/>
                <w:bCs/>
                <w:noProof/>
              </w:rPr>
              <w:drawing>
                <wp:inline distT="0" distB="0" distL="0" distR="0">
                  <wp:extent cx="685800" cy="523875"/>
                  <wp:effectExtent l="1905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C61243" w:rsidRDefault="00C61243" w:rsidP="00A445C6">
            <w:pPr>
              <w:spacing w:after="0" w:line="240" w:lineRule="auto"/>
              <w:jc w:val="center"/>
              <w:rPr>
                <w:rFonts w:ascii="Verdana" w:hAnsi="Verdana" w:cs="Comic Sans MS"/>
              </w:rPr>
            </w:pPr>
            <w:r>
              <w:rPr>
                <w:rFonts w:ascii="Verdana" w:hAnsi="Verdana" w:cs="Comic Sans MS"/>
                <w:sz w:val="20"/>
                <w:szCs w:val="20"/>
              </w:rPr>
              <w:t>ΕΛΛΗΝΙΚΗ ΔΗΜΟΚΡΑΤΙΑ</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vMerge w:val="restart"/>
            <w:shd w:val="clear" w:color="auto" w:fill="auto"/>
            <w:vAlign w:val="center"/>
          </w:tcPr>
          <w:p w:rsidR="00C61243" w:rsidRPr="000B1205" w:rsidRDefault="00C61243" w:rsidP="00A445C6">
            <w:pPr>
              <w:pStyle w:val="ac"/>
              <w:tabs>
                <w:tab w:val="clear" w:pos="4153"/>
                <w:tab w:val="clear" w:pos="8306"/>
              </w:tabs>
              <w:snapToGrid w:val="0"/>
              <w:jc w:val="right"/>
              <w:rPr>
                <w:rFonts w:ascii="Verdana" w:hAnsi="Verdana" w:cs="Comic Sans MS"/>
              </w:rPr>
            </w:pPr>
          </w:p>
          <w:p w:rsidR="00C61243" w:rsidRPr="000B1205" w:rsidRDefault="00C61243" w:rsidP="00A445C6">
            <w:pPr>
              <w:pStyle w:val="ac"/>
              <w:tabs>
                <w:tab w:val="clear" w:pos="4153"/>
                <w:tab w:val="clear" w:pos="8306"/>
              </w:tabs>
              <w:jc w:val="right"/>
              <w:rPr>
                <w:rFonts w:ascii="Verdana" w:hAnsi="Verdana" w:cs="Comic Sans MS"/>
              </w:rPr>
            </w:pPr>
          </w:p>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Έργο</w:t>
            </w:r>
          </w:p>
        </w:tc>
        <w:tc>
          <w:tcPr>
            <w:tcW w:w="120" w:type="dxa"/>
            <w:vMerge w:val="restart"/>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vMerge w:val="restart"/>
            <w:shd w:val="clear" w:color="auto" w:fill="auto"/>
            <w:vAlign w:val="center"/>
          </w:tcPr>
          <w:p w:rsidR="00C61243" w:rsidRPr="005E681B" w:rsidRDefault="00C61243" w:rsidP="00A445C6">
            <w:pPr>
              <w:widowControl w:val="0"/>
              <w:tabs>
                <w:tab w:val="left" w:pos="734"/>
                <w:tab w:val="left" w:pos="5131"/>
              </w:tabs>
              <w:autoSpaceDE w:val="0"/>
              <w:spacing w:after="0" w:line="240" w:lineRule="auto"/>
              <w:rPr>
                <w:rFonts w:ascii="Verdana" w:hAnsi="Verdana" w:cs="Comic Sans MS"/>
                <w:caps/>
              </w:rPr>
            </w:pPr>
            <w:r w:rsidRPr="003A0316">
              <w:rPr>
                <w:rFonts w:ascii="Verdana" w:hAnsi="Verdana" w:cs="Comic Sans MS"/>
                <w:b/>
                <w:sz w:val="20"/>
                <w:szCs w:val="20"/>
              </w:rPr>
              <w:t xml:space="preserve">ΠΡΟΜΗΘΕΙΑ ΚΑΥΣΙΜΩΝ ΚΑΙ ΛΙΠΑΝΤΙΚΩΝ ΓΙΑ ΤΙΣ ΑΝΑΓΚΕΣ  </w:t>
            </w:r>
            <w:r w:rsidRPr="003A0316">
              <w:rPr>
                <w:rFonts w:ascii="Verdana" w:hAnsi="Verdana" w:cs="Tahoma"/>
                <w:b/>
                <w:sz w:val="20"/>
                <w:szCs w:val="20"/>
              </w:rPr>
              <w:t>ΔΗΜΟΥ ΛΕΥΚΑΔΑΣ</w:t>
            </w:r>
            <w:r>
              <w:rPr>
                <w:rFonts w:ascii="Verdana" w:hAnsi="Verdana" w:cs="Tahoma"/>
                <w:b/>
                <w:sz w:val="20"/>
                <w:szCs w:val="20"/>
              </w:rPr>
              <w:t xml:space="preserve"> ΚΑΙ ΤΩΝ ΝΟΜΙΚΩΝ ΤΟΥ ΠΡΟΣΩΠΩΝ</w:t>
            </w:r>
            <w:r w:rsidRPr="003A0316">
              <w:rPr>
                <w:rFonts w:ascii="Verdana" w:hAnsi="Verdana" w:cs="Comic Sans MS"/>
                <w:b/>
                <w:sz w:val="20"/>
                <w:szCs w:val="20"/>
              </w:rPr>
              <w:t xml:space="preserve">  ΕΤΟΥΣ 201</w:t>
            </w:r>
            <w:r>
              <w:rPr>
                <w:rFonts w:ascii="Verdana" w:hAnsi="Verdana" w:cs="Comic Sans MS"/>
                <w:b/>
                <w:sz w:val="20"/>
                <w:szCs w:val="20"/>
              </w:rPr>
              <w:t>8</w:t>
            </w:r>
            <w:r w:rsidRPr="003A0316">
              <w:rPr>
                <w:rFonts w:ascii="Verdana" w:hAnsi="Verdana" w:cs="Comic Sans MS"/>
                <w:b/>
                <w:bCs/>
                <w:sz w:val="20"/>
                <w:szCs w:val="20"/>
              </w:rPr>
              <w:t xml:space="preserve">                                   </w:t>
            </w:r>
          </w:p>
        </w:tc>
      </w:tr>
      <w:tr w:rsidR="00C61243" w:rsidTr="00A445C6">
        <w:trPr>
          <w:cantSplit/>
          <w:trHeight w:val="821"/>
        </w:trPr>
        <w:tc>
          <w:tcPr>
            <w:tcW w:w="3623" w:type="dxa"/>
            <w:vMerge/>
            <w:shd w:val="clear" w:color="auto" w:fill="auto"/>
            <w:vAlign w:val="center"/>
          </w:tcPr>
          <w:p w:rsidR="00C61243" w:rsidRDefault="00C61243" w:rsidP="00A445C6">
            <w:pPr>
              <w:pStyle w:val="ac"/>
              <w:tabs>
                <w:tab w:val="clear" w:pos="4153"/>
                <w:tab w:val="clear" w:pos="8306"/>
              </w:tabs>
              <w:snapToGrid w:val="0"/>
              <w:jc w:val="center"/>
              <w:rPr>
                <w:rFonts w:ascii="Verdana" w:hAnsi="Verdana" w:cs="Comic Sans MS"/>
                <w:caps/>
              </w:rPr>
            </w:pP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vMerge/>
            <w:shd w:val="clear" w:color="auto" w:fill="auto"/>
            <w:vAlign w:val="center"/>
          </w:tcPr>
          <w:p w:rsidR="00C61243" w:rsidRDefault="00C61243" w:rsidP="00A445C6">
            <w:pPr>
              <w:pStyle w:val="ac"/>
              <w:tabs>
                <w:tab w:val="clear" w:pos="4153"/>
                <w:tab w:val="clear" w:pos="8306"/>
              </w:tabs>
              <w:snapToGrid w:val="0"/>
              <w:jc w:val="right"/>
              <w:rPr>
                <w:rFonts w:ascii="Verdana" w:hAnsi="Verdana" w:cs="Comic Sans MS"/>
              </w:rPr>
            </w:pPr>
          </w:p>
        </w:tc>
        <w:tc>
          <w:tcPr>
            <w:tcW w:w="120" w:type="dxa"/>
            <w:vMerge/>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vMerge/>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r>
      <w:tr w:rsidR="00C61243" w:rsidTr="00A445C6">
        <w:trPr>
          <w:cantSplit/>
        </w:trPr>
        <w:tc>
          <w:tcPr>
            <w:tcW w:w="3623" w:type="dxa"/>
            <w:shd w:val="clear" w:color="auto" w:fill="auto"/>
            <w:vAlign w:val="center"/>
          </w:tcPr>
          <w:p w:rsidR="00C61243" w:rsidRDefault="00C61243" w:rsidP="00A445C6">
            <w:pPr>
              <w:pStyle w:val="ac"/>
              <w:tabs>
                <w:tab w:val="clear" w:pos="4153"/>
                <w:tab w:val="clear" w:pos="8306"/>
              </w:tabs>
              <w:jc w:val="center"/>
              <w:rPr>
                <w:rFonts w:ascii="Verdana" w:hAnsi="Verdana" w:cs="Comic Sans MS"/>
              </w:rPr>
            </w:pPr>
            <w:r>
              <w:rPr>
                <w:rFonts w:ascii="Verdana" w:hAnsi="Verdana" w:cs="Comic Sans MS"/>
                <w:caps/>
              </w:rPr>
              <w:t>ΝΟΜΟΣ ΛΕΥΚΑΔΑΣ</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Προϋπ</w:t>
            </w:r>
          </w:p>
        </w:tc>
        <w:tc>
          <w:tcPr>
            <w:tcW w:w="120"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2828" w:type="dxa"/>
            <w:shd w:val="clear" w:color="auto" w:fill="auto"/>
            <w:vAlign w:val="center"/>
          </w:tcPr>
          <w:p w:rsidR="00C61243" w:rsidRDefault="00C61243" w:rsidP="00A445C6">
            <w:pPr>
              <w:pStyle w:val="ac"/>
              <w:rPr>
                <w:rFonts w:ascii="Verdana" w:hAnsi="Verdana" w:cs="Comic Sans MS"/>
              </w:rPr>
            </w:pPr>
            <w:r>
              <w:rPr>
                <w:rFonts w:ascii="Verdana" w:hAnsi="Verdana"/>
                <w:b/>
              </w:rPr>
              <w:t xml:space="preserve">463.528,120 </w:t>
            </w:r>
            <w:r>
              <w:rPr>
                <w:rFonts w:ascii="Verdana" w:hAnsi="Verdana" w:cs="Comic Sans MS"/>
                <w:b/>
                <w:bCs/>
              </w:rPr>
              <w:t>Ευρώ</w:t>
            </w:r>
          </w:p>
        </w:tc>
        <w:tc>
          <w:tcPr>
            <w:tcW w:w="2518" w:type="dxa"/>
            <w:shd w:val="clear" w:color="auto" w:fill="auto"/>
            <w:vAlign w:val="center"/>
          </w:tcPr>
          <w:p w:rsidR="00C61243" w:rsidRDefault="00C61243" w:rsidP="00A445C6">
            <w:pPr>
              <w:pStyle w:val="ac"/>
              <w:tabs>
                <w:tab w:val="clear" w:pos="4153"/>
                <w:tab w:val="clear" w:pos="8306"/>
              </w:tabs>
              <w:rPr>
                <w:rFonts w:ascii="Verdana" w:hAnsi="Verdana" w:cs="Comic Sans MS"/>
                <w:caps/>
              </w:rPr>
            </w:pPr>
            <w:r>
              <w:rPr>
                <w:rFonts w:ascii="Verdana" w:hAnsi="Verdana" w:cs="Comic Sans MS"/>
              </w:rPr>
              <w:t>( με  Φ.Π.Α.</w:t>
            </w:r>
            <w:r>
              <w:rPr>
                <w:rFonts w:ascii="Verdana" w:hAnsi="Verdana" w:cs="Comic Sans MS"/>
                <w:b/>
                <w:bCs/>
              </w:rPr>
              <w:t xml:space="preserve"> 24 %</w:t>
            </w:r>
            <w:r>
              <w:rPr>
                <w:rFonts w:ascii="Verdana" w:hAnsi="Verdana" w:cs="Comic Sans MS"/>
              </w:rPr>
              <w:t>)</w:t>
            </w:r>
          </w:p>
        </w:tc>
      </w:tr>
      <w:tr w:rsidR="00C61243" w:rsidTr="00A445C6">
        <w:trPr>
          <w:cantSplit/>
        </w:trPr>
        <w:tc>
          <w:tcPr>
            <w:tcW w:w="3623" w:type="dxa"/>
            <w:shd w:val="clear" w:color="auto" w:fill="auto"/>
            <w:vAlign w:val="center"/>
          </w:tcPr>
          <w:p w:rsidR="00C61243" w:rsidRDefault="00C61243" w:rsidP="00A445C6">
            <w:pPr>
              <w:pStyle w:val="ac"/>
              <w:tabs>
                <w:tab w:val="clear" w:pos="4153"/>
                <w:tab w:val="clear" w:pos="8306"/>
              </w:tabs>
              <w:jc w:val="center"/>
              <w:rPr>
                <w:rFonts w:ascii="Verdana" w:hAnsi="Verdana" w:cs="Comic Sans MS"/>
              </w:rPr>
            </w:pPr>
            <w:r>
              <w:rPr>
                <w:rFonts w:ascii="Verdana" w:hAnsi="Verdana" w:cs="Comic Sans MS"/>
                <w:caps/>
              </w:rPr>
              <w:t>ΔΗΜΟΣ ΛΕΥΚΑΔΑΣ</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Πηγή</w:t>
            </w:r>
          </w:p>
        </w:tc>
        <w:tc>
          <w:tcPr>
            <w:tcW w:w="120" w:type="dxa"/>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C61243" w:rsidRDefault="00C61243" w:rsidP="00A445C6">
            <w:pPr>
              <w:pStyle w:val="ac"/>
              <w:tabs>
                <w:tab w:val="clear" w:pos="4153"/>
                <w:tab w:val="clear" w:pos="8306"/>
              </w:tabs>
              <w:rPr>
                <w:rFonts w:ascii="Verdana" w:hAnsi="Verdana" w:cs="Comic Sans MS"/>
                <w:caps/>
              </w:rPr>
            </w:pPr>
            <w:r>
              <w:rPr>
                <w:rFonts w:ascii="Verdana" w:hAnsi="Verdana" w:cs="Comic Sans MS"/>
                <w:b/>
                <w:bCs/>
              </w:rPr>
              <w:t>ΙΔΙΟΙ ΠΟΡΟΙ</w:t>
            </w:r>
          </w:p>
        </w:tc>
      </w:tr>
      <w:tr w:rsidR="00C61243" w:rsidTr="00A445C6">
        <w:trPr>
          <w:cantSplit/>
        </w:trPr>
        <w:tc>
          <w:tcPr>
            <w:tcW w:w="3623" w:type="dxa"/>
            <w:shd w:val="clear" w:color="auto" w:fill="auto"/>
            <w:vAlign w:val="center"/>
          </w:tcPr>
          <w:p w:rsidR="00C61243" w:rsidRDefault="00C61243" w:rsidP="00A445C6">
            <w:pPr>
              <w:pStyle w:val="ac"/>
              <w:tabs>
                <w:tab w:val="clear" w:pos="4153"/>
                <w:tab w:val="clear" w:pos="8306"/>
              </w:tabs>
              <w:snapToGrid w:val="0"/>
              <w:jc w:val="center"/>
              <w:rPr>
                <w:rFonts w:ascii="Verdana" w:hAnsi="Verdana" w:cs="Comic Sans MS"/>
              </w:rPr>
            </w:pPr>
            <w:r>
              <w:rPr>
                <w:rFonts w:ascii="Verdana" w:hAnsi="Verdana" w:cs="Comic Sans MS"/>
                <w:caps/>
              </w:rPr>
              <w:t>Δ/ΝΣΗ ΤΕΧΝΙΚΩΝ ΥΠΗΡΕΣΙΩΝ</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Χρήση</w:t>
            </w:r>
          </w:p>
        </w:tc>
        <w:tc>
          <w:tcPr>
            <w:tcW w:w="120" w:type="dxa"/>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C61243" w:rsidRDefault="00C61243" w:rsidP="00A445C6">
            <w:pPr>
              <w:pStyle w:val="ac"/>
              <w:tabs>
                <w:tab w:val="clear" w:pos="4153"/>
                <w:tab w:val="clear" w:pos="8306"/>
              </w:tabs>
              <w:rPr>
                <w:rFonts w:ascii="Verdana" w:hAnsi="Verdana" w:cs="Comic Sans MS"/>
                <w:b/>
              </w:rPr>
            </w:pPr>
            <w:r>
              <w:rPr>
                <w:rFonts w:ascii="Verdana" w:hAnsi="Verdana" w:cs="Comic Sans MS"/>
                <w:b/>
                <w:bCs/>
              </w:rPr>
              <w:t>2017</w:t>
            </w:r>
          </w:p>
        </w:tc>
      </w:tr>
    </w:tbl>
    <w:p w:rsidR="00AA6A2B" w:rsidRPr="00AA6A2B" w:rsidRDefault="00AA6A2B" w:rsidP="00AA6A2B">
      <w:pPr>
        <w:pStyle w:val="1"/>
        <w:keepLines w:val="0"/>
        <w:widowControl w:val="0"/>
        <w:tabs>
          <w:tab w:val="num" w:pos="0"/>
        </w:tabs>
        <w:suppressAutoHyphens/>
        <w:autoSpaceDE w:val="0"/>
        <w:spacing w:before="0" w:line="240" w:lineRule="auto"/>
        <w:jc w:val="both"/>
        <w:rPr>
          <w:rFonts w:ascii="Verdana" w:hAnsi="Verdana" w:cs="Comic Sans MS"/>
          <w:b w:val="0"/>
          <w:i/>
          <w:sz w:val="18"/>
          <w:szCs w:val="18"/>
        </w:rPr>
      </w:pPr>
    </w:p>
    <w:p w:rsidR="00AA6A2B" w:rsidRPr="00C61243" w:rsidRDefault="00AA6A2B" w:rsidP="00C61243">
      <w:pPr>
        <w:pStyle w:val="1"/>
        <w:keepLines w:val="0"/>
        <w:widowControl w:val="0"/>
        <w:tabs>
          <w:tab w:val="num" w:pos="0"/>
        </w:tabs>
        <w:suppressAutoHyphens/>
        <w:autoSpaceDE w:val="0"/>
        <w:spacing w:before="120" w:line="240" w:lineRule="auto"/>
        <w:jc w:val="center"/>
        <w:rPr>
          <w:rFonts w:ascii="Verdana" w:hAnsi="Verdana" w:cs="Verdana"/>
          <w:color w:val="000000" w:themeColor="text1"/>
          <w:sz w:val="18"/>
          <w:szCs w:val="18"/>
          <w:lang w:val="en-US"/>
        </w:rPr>
      </w:pPr>
      <w:r w:rsidRPr="00C61243">
        <w:rPr>
          <w:rFonts w:ascii="Verdana" w:hAnsi="Verdana" w:cs="Comic Sans MS"/>
          <w:color w:val="000000" w:themeColor="text1"/>
          <w:sz w:val="18"/>
          <w:szCs w:val="18"/>
          <w:u w:val="single"/>
        </w:rPr>
        <w:t>ΤΕΧΝΙΚΕΣ ΠΡΟΔΙΑΓΡΑΦΕΣ</w:t>
      </w:r>
    </w:p>
    <w:p w:rsidR="00AA6A2B" w:rsidRPr="00AA6A2B" w:rsidRDefault="00AA6A2B" w:rsidP="00AA6A2B">
      <w:pPr>
        <w:jc w:val="both"/>
        <w:rPr>
          <w:rFonts w:ascii="Verdana" w:hAnsi="Verdana" w:cs="Verdana"/>
          <w:sz w:val="18"/>
          <w:szCs w:val="18"/>
          <w:lang w:val="en-US"/>
        </w:rPr>
      </w:pPr>
    </w:p>
    <w:p w:rsidR="00AA6A2B" w:rsidRPr="00AA6A2B" w:rsidRDefault="00AA6A2B" w:rsidP="00AA6A2B">
      <w:pPr>
        <w:pStyle w:val="210"/>
        <w:spacing w:before="20" w:after="20" w:line="240" w:lineRule="auto"/>
        <w:ind w:left="0" w:firstLine="426"/>
        <w:jc w:val="both"/>
        <w:rPr>
          <w:rFonts w:ascii="Verdana" w:hAnsi="Verdana" w:cs="Comic Sans MS"/>
          <w:sz w:val="18"/>
          <w:szCs w:val="18"/>
        </w:rPr>
      </w:pPr>
      <w:r w:rsidRPr="00AA6A2B">
        <w:rPr>
          <w:rFonts w:ascii="Verdana" w:hAnsi="Verdana" w:cs="Comic Sans MS"/>
          <w:sz w:val="18"/>
          <w:szCs w:val="18"/>
        </w:rPr>
        <w:t>Οι τεχνικές προδιαγραφές αφορούν τα παρακάτω προϊόντα που περιλαμβάνονται στην προμήθεια καυσίμων κίνησης για την λειτουργία των μεταφορικών μέσων και κτιριακών αναγκών θέρμανσης του Δήμου Λευκάδας και των νομικών του προσώπων για χρονικό διάστημα μέχρι τις 31/12/2018</w:t>
      </w:r>
      <w:r w:rsidRPr="00AA6A2B">
        <w:rPr>
          <w:rFonts w:ascii="Verdana" w:hAnsi="Verdana" w:cs="Comic Sans MS"/>
          <w:b/>
          <w:sz w:val="18"/>
          <w:szCs w:val="18"/>
        </w:rPr>
        <w:t>.</w:t>
      </w:r>
      <w:r w:rsidRPr="00AA6A2B">
        <w:rPr>
          <w:rFonts w:ascii="Verdana" w:hAnsi="Verdana" w:cs="Comic Sans MS"/>
          <w:sz w:val="18"/>
          <w:szCs w:val="18"/>
        </w:rPr>
        <w:t xml:space="preserve"> </w:t>
      </w:r>
    </w:p>
    <w:p w:rsidR="00AA6A2B" w:rsidRPr="00AA6A2B" w:rsidRDefault="00AA6A2B" w:rsidP="00AA6A2B">
      <w:pPr>
        <w:pStyle w:val="ab"/>
        <w:spacing w:before="20" w:after="20"/>
        <w:ind w:left="0" w:firstLine="426"/>
        <w:jc w:val="both"/>
        <w:rPr>
          <w:rFonts w:ascii="Verdana" w:hAnsi="Verdana" w:cs="Comic Sans MS"/>
          <w:sz w:val="18"/>
          <w:szCs w:val="18"/>
        </w:rPr>
      </w:pPr>
      <w:r w:rsidRPr="00AA6A2B">
        <w:rPr>
          <w:rFonts w:ascii="Verdana" w:hAnsi="Verdana" w:cs="Comic Sans MS"/>
          <w:sz w:val="18"/>
          <w:szCs w:val="18"/>
        </w:rPr>
        <w:t>Τα υπό προμήθεια είδη είναι:</w:t>
      </w:r>
    </w:p>
    <w:p w:rsidR="00AA6A2B" w:rsidRPr="00C61243" w:rsidRDefault="00AA6A2B" w:rsidP="00C61243">
      <w:pPr>
        <w:pStyle w:val="3"/>
        <w:numPr>
          <w:ilvl w:val="2"/>
          <w:numId w:val="0"/>
        </w:numPr>
        <w:tabs>
          <w:tab w:val="num" w:pos="0"/>
        </w:tabs>
        <w:spacing w:before="0" w:line="240" w:lineRule="auto"/>
        <w:ind w:left="426"/>
        <w:jc w:val="both"/>
        <w:rPr>
          <w:rFonts w:ascii="Verdana" w:hAnsi="Verdana"/>
          <w:sz w:val="18"/>
          <w:szCs w:val="18"/>
        </w:rPr>
      </w:pPr>
      <w:r w:rsidRPr="00C61243">
        <w:rPr>
          <w:rFonts w:ascii="Verdana" w:hAnsi="Verdana"/>
          <w:sz w:val="18"/>
          <w:szCs w:val="18"/>
        </w:rPr>
        <w:t xml:space="preserve">Α. ΚΑΥΣΙΜΑ  </w:t>
      </w:r>
    </w:p>
    <w:p w:rsidR="00AA6A2B" w:rsidRPr="00C61243" w:rsidRDefault="00AA6A2B" w:rsidP="00C61243">
      <w:pPr>
        <w:pStyle w:val="4"/>
        <w:numPr>
          <w:ilvl w:val="3"/>
          <w:numId w:val="26"/>
        </w:numPr>
        <w:spacing w:before="0" w:line="240" w:lineRule="auto"/>
        <w:ind w:hanging="438"/>
        <w:jc w:val="both"/>
        <w:rPr>
          <w:rFonts w:ascii="Verdana" w:hAnsi="Verdana"/>
          <w:i w:val="0"/>
          <w:sz w:val="18"/>
          <w:szCs w:val="18"/>
        </w:rPr>
      </w:pPr>
      <w:r w:rsidRPr="00C61243">
        <w:rPr>
          <w:rFonts w:ascii="Verdana" w:hAnsi="Verdana"/>
          <w:i w:val="0"/>
          <w:sz w:val="18"/>
          <w:szCs w:val="18"/>
        </w:rPr>
        <w:t>Πετρέλαιο κίνησης</w:t>
      </w:r>
      <w:r w:rsidRPr="00C61243">
        <w:rPr>
          <w:rFonts w:ascii="Verdana" w:eastAsia="Verdana" w:hAnsi="Verdana" w:cs="Verdana"/>
          <w:b w:val="0"/>
          <w:i w:val="0"/>
          <w:sz w:val="18"/>
          <w:szCs w:val="18"/>
        </w:rPr>
        <w:t xml:space="preserve">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Οι παρούσες προδιαγραφές καλύπτουν τις ελάχιστες απαιτήσεις τις οποίες πρέπει να πληρεί το πετρέλαιο κίνησης, το οποίο προορίζεται να χρησιμοποιηθεί στους διάφορους τύπους κινητήρων Diesel. Ειδικότερα, το πετρέλαιο κίνησης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291/2003 «Πετρέλαιο κίνησης, προδιαγραφές και μέθοδοι ελέγχου» (ΦΕΚ 332/Β/2004).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Το πετρέλαιο κίνησης θα έχει το φυσικό του χρώμα χωρίς την προσθήκη χρωστικών ουσιών ή ιχνηθέτου, δεν πρέπει να παρουσιάζει διαβρωτικές ιδιότητες και να μην αφήνει κατάλοιπα άνθρακα στο χώρο καύσης του κινητήρα. Δεν πρέπει να παρουσιάζει φυσικές ή χημικές μεταβολές κατά την αποθήκευσή του (ρεζερβουάρ οχήματος) και πρέπει να περιέχει όσο το δυνατό μικρότερη περιεκτικότητα σε τοξικές και ρυπογόνες ουσίες για την προστασία του περιβάλλοντος.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Γενικότερα, οι ιδιότητες του πετρελαίου κίνησης θα πρέπει να είναι σύμφωνες με τις προδιαγραφές που ορίζονται από τις ΑΧΣ 514/2004 (ΦΕΚ 1490/Β/2006), 460/2009 ΦΕΚ (67/Β/2010), 316/2010 (ΦΕΚ 501/Β/2012) και την παραπάνω απόφαση. </w:t>
      </w:r>
      <w:r w:rsidRPr="00C61243">
        <w:rPr>
          <w:rFonts w:ascii="Verdana" w:eastAsia="Verdana" w:hAnsi="Verdana" w:cs="Verdana"/>
          <w:b/>
          <w:sz w:val="18"/>
          <w:szCs w:val="18"/>
        </w:rPr>
        <w:t xml:space="preserve"> </w:t>
      </w:r>
    </w:p>
    <w:p w:rsidR="00AA6A2B" w:rsidRPr="00C61243" w:rsidRDefault="00AA6A2B" w:rsidP="00C61243">
      <w:pPr>
        <w:pStyle w:val="4"/>
        <w:numPr>
          <w:ilvl w:val="3"/>
          <w:numId w:val="26"/>
        </w:numPr>
        <w:spacing w:before="0" w:line="240" w:lineRule="auto"/>
        <w:ind w:hanging="438"/>
        <w:jc w:val="both"/>
        <w:rPr>
          <w:rFonts w:ascii="Verdana" w:hAnsi="Verdana"/>
          <w:i w:val="0"/>
          <w:sz w:val="18"/>
          <w:szCs w:val="18"/>
        </w:rPr>
      </w:pPr>
      <w:r w:rsidRPr="00C61243">
        <w:rPr>
          <w:rFonts w:ascii="Verdana" w:hAnsi="Verdana"/>
          <w:i w:val="0"/>
          <w:sz w:val="18"/>
          <w:szCs w:val="18"/>
        </w:rPr>
        <w:t xml:space="preserve">Βενζίνη αμόλυβδη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Οι παρούσες προδιαγραφές καλύπτουν τις ελάχιστες απαιτήσεις τις οποίες πρέπει να πληρεί η αμόλυβδη βενζίνη, η οποία προορίζεται να χρησιμοποιηθεί στους διάφορους τύπους βενζινοκινητήρων που έχουν σχεδιαστεί να λειτουργούν με αμόλυβδη βενζίνη. Βαθμός οκτανίων 95 (ΜΙΝ).</w:t>
      </w:r>
      <w:r w:rsidRPr="00C61243">
        <w:rPr>
          <w:rFonts w:ascii="Verdana" w:eastAsia="Comic Sans MS" w:hAnsi="Verdana" w:cs="Comic Sans MS"/>
          <w:sz w:val="18"/>
          <w:szCs w:val="18"/>
        </w:rPr>
        <w:t xml:space="preserve"> </w:t>
      </w:r>
      <w:r w:rsidRPr="00C61243">
        <w:rPr>
          <w:rFonts w:ascii="Verdana" w:hAnsi="Verdana"/>
          <w:sz w:val="18"/>
          <w:szCs w:val="18"/>
        </w:rPr>
        <w:t xml:space="preserve">Η αμόλυβδη βενζίνη θα έχει το φυσικό της χρώμα χωρίς την προσθήκη οποιασδήποτε χρωστικής ουσίας. Για την εύκολη ανίχνευση της παρουσίας της σε άλλα είδη βενζινών αυτοκινήτων η αμόλυβδη βενζίνη θα ιχνηθετείται με κινιζαρίνη σε ποσοστό 3 χιλιοστόγραμμα ανά λίτρο. Η ποιοτική ανίχνευση και ο ποσοτικός προσδιορισμός της κινιζαρίνης θα γίνονται όπως περιγράφεται στην μέθοδο ΙΡ 298/92.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Για τη βελτίωση των χαρακτηριστικών ποιότητας της αμόλυβδης βενζίνης επιτρέπεται η χρήση προσθέτων. Τα πρόσθετα αυτά πρέπει να μην έχουν επιβλαβείς επιπτώσεις στο περιβάλλον και στους κινητήρες.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Η προσθήκη θα γίνεται με ευθύνη των εταιρειών εμπορίας πετρελαιοειδών, όσον αφορά την αποτελεσματικότητά τους για το σκοπό για τον οποίο προορίζονται.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Για την προστασία του συστήματος των καταλυτών των αυτοκινήτων απαγορεύεται η προσθήκη στην αμόλυβδη βενζίνη ενώσεων του φωσφόρου.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Για τον περιορισμό της οξύτητας της αμόλυβδης βενζίνης, η οξύτητα της χρησιμοποιούμενης αιθανόλης δε θα πρέπει να ξεπερνά τα 0,007% m/m, όταν ελέγχεται σύμφωνα με τη μέθοδο ASTM D 1613/1991.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Οι προβλεπόμενες προδιαγραφές και μέθοδοι ελέγχου της αμόλυβδης βενζίνης θα πρέπει να είναι σύμφωνες με την απόφαση του Ανωτάτου Χημικού Συμβουλίου 510/2004 «Αμόλυβδη βενζίνη, προδιαγραφές και μέθοδοι ελέγχου» (ΦΕΚ 872/Β/2007) και τις ΑΧΣ 284/2006 (ΦΕΚ 1736/Β/2007), 460/2009 (ΦΕΚ 67/Β/2010) και 316/2010 (ΦΕΚ 501/Β/2012).   </w:t>
      </w:r>
    </w:p>
    <w:p w:rsidR="00AA6A2B" w:rsidRPr="00C61243" w:rsidRDefault="00AA6A2B" w:rsidP="00C61243">
      <w:pPr>
        <w:pStyle w:val="4"/>
        <w:numPr>
          <w:ilvl w:val="3"/>
          <w:numId w:val="26"/>
        </w:numPr>
        <w:spacing w:before="0" w:line="240" w:lineRule="auto"/>
        <w:ind w:hanging="438"/>
        <w:jc w:val="both"/>
        <w:rPr>
          <w:rFonts w:ascii="Verdana" w:hAnsi="Verdana"/>
          <w:i w:val="0"/>
          <w:sz w:val="18"/>
          <w:szCs w:val="18"/>
        </w:rPr>
      </w:pPr>
      <w:r w:rsidRPr="00C61243">
        <w:rPr>
          <w:rFonts w:ascii="Verdana" w:hAnsi="Verdana"/>
          <w:i w:val="0"/>
          <w:sz w:val="18"/>
          <w:szCs w:val="18"/>
        </w:rPr>
        <w:lastRenderedPageBreak/>
        <w:t xml:space="preserve">Πετρέλαιο θέρμανσης </w:t>
      </w:r>
    </w:p>
    <w:p w:rsidR="00AA6A2B" w:rsidRPr="00C61243" w:rsidRDefault="00AA6A2B" w:rsidP="00C61243">
      <w:pPr>
        <w:spacing w:after="0" w:line="240" w:lineRule="auto"/>
        <w:ind w:right="54" w:firstLine="426"/>
        <w:jc w:val="both"/>
        <w:rPr>
          <w:rFonts w:ascii="Verdana" w:hAnsi="Verdana"/>
          <w:sz w:val="18"/>
          <w:szCs w:val="18"/>
        </w:rPr>
      </w:pPr>
      <w:r w:rsidRPr="00C61243">
        <w:rPr>
          <w:rFonts w:ascii="Verdana" w:hAnsi="Verdana"/>
          <w:sz w:val="18"/>
          <w:szCs w:val="18"/>
        </w:rPr>
        <w:t xml:space="preserve">Οι παρούσες προδιαγραφές καλύπτουν τις ελάχιστες απαιτήσεις τις οποίες πρέπει να πληρεί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 xml:space="preserve">Ειδικότερα, το πετρέλαιο θέρμανσης θα είναι μείγμα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 (ΦΕΚ 1531/Β/2003).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 xml:space="preserve">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Γενικότερα, οι ιδιότητες του πετρελαίου θέρμανσης θα είναι αυτές που προβλέπονται στις αποφάσεις ΑΧΣ 467/2002 (ΦΕΚ 1490/Β/2003), 468/2003 (ΦΕΚ 1273/Β/2003) και 284/2006 (ΦΕΚ 1736/</w:t>
      </w:r>
      <w:r w:rsidRPr="00C61243">
        <w:rPr>
          <w:rFonts w:ascii="Verdana" w:eastAsia="Verdana" w:hAnsi="Verdana" w:cs="Verdana"/>
          <w:b/>
          <w:sz w:val="18"/>
          <w:szCs w:val="18"/>
        </w:rPr>
        <w:t>/</w:t>
      </w:r>
      <w:r w:rsidRPr="00C61243">
        <w:rPr>
          <w:rFonts w:ascii="Verdana" w:hAnsi="Verdana"/>
          <w:sz w:val="18"/>
          <w:szCs w:val="18"/>
        </w:rPr>
        <w:t>2007)</w:t>
      </w:r>
      <w:r w:rsidRPr="00C61243">
        <w:rPr>
          <w:rFonts w:ascii="Verdana" w:eastAsia="Verdana" w:hAnsi="Verdana" w:cs="Verdana"/>
          <w:b/>
          <w:sz w:val="18"/>
          <w:szCs w:val="18"/>
        </w:rPr>
        <w:t>.</w:t>
      </w:r>
      <w:r w:rsidRPr="00C61243">
        <w:rPr>
          <w:rFonts w:ascii="Verdana" w:hAnsi="Verdana"/>
          <w:sz w:val="18"/>
          <w:szCs w:val="18"/>
        </w:rPr>
        <w:t xml:space="preserve">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 xml:space="preserve">Το πετρέλαιο θέρμανσης έχει χρώμα κόκκινο και περιέχει ιχνηθέτη solvent yellow 124, όπως περιγράφεται στην 468/2003 απόφαση του Ανωτάτου Χημικού Συμβουλίου «Διαδικασίες χρωματισμού και ιχνηθέτησης πετρελαίου θέρμανσης» (ΦΕΚ 1273/Β/2003), σε ποσοστό 6 χιλιοστόγραμμα ανά λίτρο πετρελαίου.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 xml:space="preserve">Ο χρωματισμός και η ιχνηθέτηση του πετρελαίου θέρμανσης γίνεται σύμφωνα με την προαναφερόμενη απόφαση.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 xml:space="preserve">Η ένταση του χρωματισμού κυμαίνεται από ASTM No 3 έως ASTM No 5. </w:t>
      </w:r>
    </w:p>
    <w:p w:rsidR="00AA6A2B" w:rsidRPr="00C61243" w:rsidRDefault="00AA6A2B" w:rsidP="00C61243">
      <w:pPr>
        <w:spacing w:after="0" w:line="240" w:lineRule="auto"/>
        <w:ind w:firstLine="425"/>
        <w:jc w:val="both"/>
        <w:rPr>
          <w:rFonts w:ascii="Verdana" w:hAnsi="Verdana"/>
          <w:sz w:val="18"/>
          <w:szCs w:val="18"/>
        </w:rPr>
      </w:pPr>
      <w:r w:rsidRPr="00C61243">
        <w:rPr>
          <w:rFonts w:ascii="Verdana" w:hAnsi="Verdana"/>
          <w:sz w:val="18"/>
          <w:szCs w:val="18"/>
        </w:rPr>
        <w:t xml:space="preserve"> </w:t>
      </w:r>
    </w:p>
    <w:p w:rsidR="00AA6A2B" w:rsidRPr="00C61243" w:rsidRDefault="00AA6A2B" w:rsidP="00C61243">
      <w:pPr>
        <w:spacing w:after="0" w:line="240" w:lineRule="auto"/>
        <w:ind w:right="54" w:firstLine="425"/>
        <w:jc w:val="both"/>
        <w:rPr>
          <w:rFonts w:ascii="Verdana" w:hAnsi="Verdana"/>
          <w:sz w:val="18"/>
          <w:szCs w:val="18"/>
        </w:rPr>
      </w:pPr>
      <w:r w:rsidRPr="00C61243">
        <w:rPr>
          <w:rFonts w:ascii="Verdana" w:hAnsi="Verdana"/>
          <w:sz w:val="18"/>
          <w:szCs w:val="18"/>
        </w:rPr>
        <w:t xml:space="preserve">Τονίζεται ότι ο Δήμος Λευκάδας διατηρεί το δικαίωμα να αποστέλλει δείγματα από τα καύσιμα στο Γενικό Χημείο του Κράτους, ώστε να ελέγχεται τόσο η ποιότητα όσο και το αν πληρούν τις απαιτούμενες προδιαγραφές. </w:t>
      </w:r>
    </w:p>
    <w:p w:rsidR="00AA6A2B" w:rsidRPr="00C61243" w:rsidRDefault="00AA6A2B" w:rsidP="00C61243">
      <w:pPr>
        <w:pStyle w:val="3"/>
        <w:numPr>
          <w:ilvl w:val="2"/>
          <w:numId w:val="0"/>
        </w:numPr>
        <w:tabs>
          <w:tab w:val="num" w:pos="0"/>
        </w:tabs>
        <w:spacing w:before="0" w:line="240" w:lineRule="auto"/>
        <w:ind w:firstLine="426"/>
        <w:jc w:val="both"/>
        <w:rPr>
          <w:rFonts w:ascii="Verdana" w:hAnsi="Verdana"/>
          <w:sz w:val="18"/>
          <w:szCs w:val="18"/>
        </w:rPr>
      </w:pPr>
      <w:r w:rsidRPr="00C61243">
        <w:rPr>
          <w:rFonts w:ascii="Verdana" w:hAnsi="Verdana"/>
          <w:sz w:val="18"/>
          <w:szCs w:val="18"/>
        </w:rPr>
        <w:t>Β. Λιπαντικά</w:t>
      </w:r>
      <w:r w:rsidRPr="00C61243">
        <w:rPr>
          <w:rFonts w:ascii="Verdana" w:eastAsia="Verdana" w:hAnsi="Verdana" w:cs="Verdana"/>
          <w:b w:val="0"/>
          <w:sz w:val="18"/>
          <w:szCs w:val="18"/>
        </w:rPr>
        <w:t xml:space="preserve">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Τα λιπαντικά είναι απαραίτητα για την λίπανση των κινητήρων των υπηρεσιακών οχημάτων, την λειτουργία των υδραυλικών συστημάτων ανύψωσης – αποκομιδής – συμπίεσης απορριμμάτων των απορριμματοφόρων, φορτηγών, σαρώθρων, εκσκαφέων-φορτωτών και των συστημάτων πέδησής τους, των μηχανημάτων του Βιολογικού Καθαρισμού, των αντλιών, των δίκυκλων, κ.λπ. που ανήκουν στο Δ. Λευκάδας.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Τα λιπαντικά θα είναι κατάλληλα για τύπους βενζινοκίνητων και ντιζελοκίνητων μηχανών,   εγκεκριμένα από διεθνείς οργανισμούς όπως ΑPI (Αμερικανικό Ινστιτούτο Πετρελαίου), ACEA (Ένωση Ευρωπαίων Κατασκευαστών Αυτοκινήτων),  θα έχουν την έγκριση από το Γενικό Χημείο του Κράτους και πρέπει να πληρούν τις προϋποθέσεις και προδιαγραφές που αναφέρονται στην υπ’ αριθμ. 176/94 /(ΦΕΚ Α) τεχνικής προδιαγραφής (Π.Δ 334/1994) για τα ορυκτέλαια όπως ισχύει </w:t>
      </w:r>
      <w:r w:rsidRPr="00C61243">
        <w:rPr>
          <w:rFonts w:ascii="Verdana" w:eastAsia="Verdana" w:hAnsi="Verdana" w:cs="Verdana"/>
          <w:b/>
          <w:sz w:val="18"/>
          <w:szCs w:val="18"/>
        </w:rPr>
        <w:t>και</w:t>
      </w:r>
      <w:r w:rsidRPr="00C61243">
        <w:rPr>
          <w:rFonts w:ascii="Verdana" w:hAnsi="Verdana"/>
          <w:sz w:val="18"/>
          <w:szCs w:val="18"/>
        </w:rPr>
        <w:t xml:space="preserve"> εφόσον εμπίπτουν στο πεδίο εφαρμογής της ΚΥΑ 526/2004 «Λιπαντικά μηχανών εσωτερικής καύσης»/ΑΧΣ 526/2004 (ΦΕΚ 630/Β’/2005) ή της ΚΥΑ 12/1995 «Προδιαγραφές βαλβολινών» για τη λίπανση οδοντοτών τροχών / ΑΧΣ 12/95 (ΦΕΚ 471/Β’/1995) – Διορθ. Σφαλμ. στο ΦΕΚ 570/Β’/29-6-1995. Θα πρέπει να έχουν καταχωρηθεί επί αποδείξει στον κατάλογο που διατηρεί η Δ/νση Πετροχημικών του Γενικού Χημείου του Κράτους. Τα ελαιολιπαντικά – γράσα οχημάτων πρέπει να καλύπτουν τα οριζόμενα στην ΚΥΑ 322/2000 (ΦΕΚ 122/Β’/2001). Η παραγωγός εταιρεία των προσφερόμενων λιπαντικών θα πρέπει να φέρει πιστοποιημένο Σύστημα Διαχείρισης Ποιότητας (ΣΔΠ) για την παραγωγή των λιπαντικών σύμφωνα με το πρότυπο ISO 9001:2008.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Η έγκριση κυκλοφορίας θα κατατίθεται μαζί με την προσφορά του διαγωνιζόμενου και θα έχει εκδοθεί από το Γ.Χ.Κ.. Επίσης ο προμηθευτής θα καταθέσει υπεύθυνη δήλωση του Ν. 1599/986 άρθρο 8 που θα αναφέρει ότι οι προδιαγραφές των προσφερόμενων λιπαντικών είναι σύμφωνες με αυτές της μελέτης.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Τα προσφερόμενα λιπαντικά θα είναι πρωτογενή, ομοιογενή μίγματα και διαυγή και δε θα περιέχουν νερό ή άλλες ουσίες και </w:t>
      </w:r>
      <w:r w:rsidRPr="00C61243">
        <w:rPr>
          <w:rFonts w:ascii="Verdana" w:eastAsia="Verdana" w:hAnsi="Verdana" w:cs="Verdana"/>
          <w:b/>
          <w:sz w:val="18"/>
          <w:szCs w:val="18"/>
          <w:u w:val="single" w:color="000000"/>
        </w:rPr>
        <w:t>σε καμία περίπτωση δεν θα γίνονται δεκτές προσφορές</w:t>
      </w:r>
      <w:r w:rsidRPr="00C61243">
        <w:rPr>
          <w:rFonts w:ascii="Verdana" w:eastAsia="Verdana" w:hAnsi="Verdana" w:cs="Verdana"/>
          <w:b/>
          <w:sz w:val="18"/>
          <w:szCs w:val="18"/>
        </w:rPr>
        <w:t xml:space="preserve"> </w:t>
      </w:r>
      <w:r w:rsidRPr="00C61243">
        <w:rPr>
          <w:rFonts w:ascii="Verdana" w:eastAsia="Verdana" w:hAnsi="Verdana" w:cs="Verdana"/>
          <w:b/>
          <w:sz w:val="18"/>
          <w:szCs w:val="18"/>
          <w:u w:val="single" w:color="000000"/>
        </w:rPr>
        <w:t>με προϊόντα από αναγεννημένα λιπαντικά</w:t>
      </w:r>
      <w:r w:rsidRPr="00C61243">
        <w:rPr>
          <w:rFonts w:ascii="Verdana" w:hAnsi="Verdana"/>
          <w:sz w:val="18"/>
          <w:szCs w:val="18"/>
        </w:rPr>
        <w:t xml:space="preserve">.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Τα προϊόντα θα παραδίδονται συσκευασμένα σε σφραγισμένα – από την εταιρεία παραγωγής – δοχεία, τα οποία θα έχουν σήμανση με το όνομα της εταιρείας παραγωγής, τον κωδικό του υλικού, την παρτίδα και την ημερομηνία παραγωγής. Τα δοχεία συσκευασίας των λιπαντικών θα πρέπει να είναι σε άριστη κατάσταση χωρίς εξωτερικά σημάδια ή παραμορφώσεις του σχήματος, χωρίς αλλοίωση στις ετικέτες ή τις ενδείξεις και οπωσδήποτε θα φαίνεται με εξαιρετική ευκρίνεια η ημερομηνία παραγωγής του περιεχόμενου προϊόντος.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Το κάθε προϊόν θα μπορεί να αποθηκευτεί χωρίς αλλαγή των χαρακτηριστικών του ένα (1) χρόνο με εξαίρεση το προϊόν AB BLUE/AUS 32, καθώς η μέση διάρκεια (ωφέλιμης) ζωής του AD BLUE είναι δώδεκα (12) μήνες σε βέλτιστες συνθήκες αποθήκευσης (~Τ=25</w:t>
      </w:r>
      <w:r w:rsidRPr="00C61243">
        <w:rPr>
          <w:rFonts w:ascii="Verdana" w:hAnsi="Verdana"/>
          <w:sz w:val="18"/>
          <w:szCs w:val="18"/>
          <w:vertAlign w:val="superscript"/>
        </w:rPr>
        <w:t>Ο</w:t>
      </w:r>
      <w:r w:rsidRPr="00C61243">
        <w:rPr>
          <w:rFonts w:ascii="Verdana" w:hAnsi="Verdana"/>
          <w:sz w:val="18"/>
          <w:szCs w:val="18"/>
        </w:rPr>
        <w:t xml:space="preserve"> C), το οποίο θα παραδοθεί τμηματικά και κάθε παρτίδα προϊόντος πρέπει να έχει ημερομηνία παραγωγής το μέγιστο έως δύο (2) μήνες πριν την παράδοσή του.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t xml:space="preserve">Ο Δήμος και τα νομικά του πρόσωπα διατηρούν το δικαίωμα να αποστέλλουν δείγματα στο Γενικό Χημείο του Κράτους με έξοδα που θα βαρύνουν τον προμηθευτή, ώστε να ελέγχεται τόσο η ποιότητα, όσο και το αν πληρούνται οι απαιτούμενες προδιαγραφές των προμηθευόμενων υλικών. </w:t>
      </w:r>
    </w:p>
    <w:p w:rsidR="00AA6A2B" w:rsidRPr="00C61243" w:rsidRDefault="00AA6A2B" w:rsidP="00C61243">
      <w:pPr>
        <w:spacing w:after="0" w:line="240" w:lineRule="auto"/>
        <w:ind w:right="57" w:firstLine="425"/>
        <w:jc w:val="both"/>
        <w:rPr>
          <w:rFonts w:ascii="Verdana" w:hAnsi="Verdana"/>
          <w:sz w:val="18"/>
          <w:szCs w:val="18"/>
        </w:rPr>
      </w:pPr>
      <w:r w:rsidRPr="00C61243">
        <w:rPr>
          <w:rFonts w:ascii="Verdana" w:hAnsi="Verdana"/>
          <w:sz w:val="18"/>
          <w:szCs w:val="18"/>
        </w:rPr>
        <w:lastRenderedPageBreak/>
        <w:t>Σε περίπτωση που κατά τον έλεγχο του Γ.Χ.Κ. διαπιστωθεί ότι τα προσφερόμενα λιπαντικά δεν ανταποκρίνονται στις προδιαγραφές της μελέτης και της προσφοράς τους, θα επιβληθούν οι κυρώσεις που πρ</w:t>
      </w:r>
      <w:r w:rsidR="00B279B9">
        <w:rPr>
          <w:rFonts w:ascii="Verdana" w:hAnsi="Verdana"/>
          <w:sz w:val="18"/>
          <w:szCs w:val="18"/>
        </w:rPr>
        <w:t>οβλέπει ο ν. 4412/2016.</w:t>
      </w:r>
    </w:p>
    <w:p w:rsidR="00AA6A2B" w:rsidRPr="00C61243" w:rsidRDefault="00AA6A2B" w:rsidP="00C61243">
      <w:pPr>
        <w:widowControl w:val="0"/>
        <w:tabs>
          <w:tab w:val="left" w:pos="734"/>
          <w:tab w:val="left" w:pos="5131"/>
        </w:tabs>
        <w:autoSpaceDE w:val="0"/>
        <w:spacing w:after="0" w:line="240" w:lineRule="auto"/>
        <w:ind w:firstLine="539"/>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Λιπαντικό πετρελαιοκινητήρων τύπου SAE 10W/40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Συνθετικό πολύτυπο λιπαντικό υπερυψηλής απόδοσης, παρασκευασμένο από πρωτογενή υλικά και ειδικά πρόσθετα, κατάλληλο για τη λίπανση και λειτουργία όλων των σύγχρονων πετρελαιοκινητήρων, με λίγη περιεκτικότητα σε θεϊκή τέφρα, φωσφορο και θείο (</w:t>
      </w:r>
      <w:r w:rsidRPr="00C61243">
        <w:rPr>
          <w:rFonts w:ascii="Verdana" w:hAnsi="Verdana"/>
          <w:sz w:val="18"/>
          <w:szCs w:val="18"/>
          <w:lang w:val="en-US"/>
        </w:rPr>
        <w:t>low</w:t>
      </w:r>
      <w:r w:rsidRPr="00C61243">
        <w:rPr>
          <w:rFonts w:ascii="Verdana" w:hAnsi="Verdana"/>
          <w:sz w:val="18"/>
          <w:szCs w:val="18"/>
        </w:rPr>
        <w:t xml:space="preserve"> </w:t>
      </w:r>
      <w:r w:rsidRPr="00C61243">
        <w:rPr>
          <w:rFonts w:ascii="Verdana" w:hAnsi="Verdana"/>
          <w:sz w:val="18"/>
          <w:szCs w:val="18"/>
          <w:lang w:val="en-US"/>
        </w:rPr>
        <w:t>saps</w:t>
      </w:r>
      <w:r w:rsidRPr="00C61243">
        <w:rPr>
          <w:rFonts w:ascii="Verdana" w:hAnsi="Verdana"/>
          <w:sz w:val="18"/>
          <w:szCs w:val="18"/>
        </w:rPr>
        <w:t xml:space="preserve">). Η τεχνολογία κατασκευής του θα εξασφαλίζει ελάχιστη τριβή στα κινητά μέρη του πετρελαιοκινητήρα ακόμα και κάτω από σκληρές συνθήκες λειτουργείας του, θα διατηρεί το κινητήρα καθαρό , ακόμη και αν χρησιμοποιηθεί χαμηλής ποιότητας πετρέλαιο και θα επιτρέπει μεγάλα διαστήματα αλλαγής του.  </w:t>
      </w:r>
    </w:p>
    <w:p w:rsidR="00AA6A2B" w:rsidRPr="00C61243" w:rsidRDefault="00AA6A2B" w:rsidP="00C61243">
      <w:pPr>
        <w:spacing w:after="0" w:line="240" w:lineRule="auto"/>
        <w:ind w:left="720"/>
        <w:jc w:val="both"/>
        <w:rPr>
          <w:rFonts w:ascii="Verdana" w:hAnsi="Verdana"/>
          <w:color w:val="000000"/>
          <w:sz w:val="18"/>
          <w:szCs w:val="18"/>
          <w:shd w:val="clear" w:color="auto" w:fill="FFFFFF"/>
        </w:rPr>
      </w:pPr>
      <w:r w:rsidRPr="00C61243">
        <w:rPr>
          <w:rFonts w:ascii="Verdana" w:hAnsi="Verdana"/>
          <w:sz w:val="18"/>
          <w:szCs w:val="18"/>
        </w:rPr>
        <w:t xml:space="preserve">Προδιαγραφές : </w:t>
      </w:r>
      <w:r w:rsidRPr="00C61243">
        <w:rPr>
          <w:rFonts w:ascii="Verdana" w:hAnsi="Verdana"/>
          <w:color w:val="000000"/>
          <w:sz w:val="18"/>
          <w:szCs w:val="18"/>
          <w:shd w:val="clear" w:color="auto" w:fill="FFFFFF"/>
        </w:rPr>
        <w:t xml:space="preserve">ACEA E7/E6/E4, API </w:t>
      </w:r>
      <w:r w:rsidRPr="00C61243">
        <w:rPr>
          <w:rFonts w:ascii="Verdana" w:hAnsi="Verdana"/>
          <w:sz w:val="18"/>
          <w:szCs w:val="18"/>
          <w:shd w:val="clear" w:color="auto" w:fill="FFFFFF"/>
          <w:lang w:val="en-US"/>
        </w:rPr>
        <w:t>CF</w:t>
      </w:r>
      <w:r w:rsidRPr="00C61243">
        <w:rPr>
          <w:rFonts w:ascii="Verdana" w:hAnsi="Verdana"/>
          <w:color w:val="000000"/>
          <w:sz w:val="18"/>
          <w:szCs w:val="18"/>
          <w:shd w:val="clear" w:color="auto" w:fill="FFFFFF"/>
        </w:rPr>
        <w:t>, MB 228.51/228.5, MAN 3477</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Λιπαντικό πετρελαιοκινητήρων τύπου SAE 15W/40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Εξαιρετικής απόδοσης και ποιότητας, συνθετικής τεχνολογίας λιπαντικό για συνθήκες λειτουργίας υψηλών απαιτήσεων, το οποίο παρέχει αυξημένη προστασία του κινητήρα, οικονομία καυσίμου, μείωση των εκπεμπόμενων ρύπων, κατάλληλο για μεγάλη ποικιλία πετρελαιοκινητήρων επαγγελματικών οχημάτων με εκτεταμένα διαστήματα συντήρησης.  </w:t>
      </w:r>
    </w:p>
    <w:p w:rsidR="00AA6A2B" w:rsidRPr="00C61243" w:rsidRDefault="00AA6A2B" w:rsidP="00C61243">
      <w:pPr>
        <w:spacing w:after="0" w:line="240" w:lineRule="auto"/>
        <w:ind w:left="720"/>
        <w:jc w:val="both"/>
        <w:rPr>
          <w:rFonts w:ascii="Verdana" w:hAnsi="Verdana"/>
          <w:color w:val="000000"/>
          <w:sz w:val="18"/>
          <w:szCs w:val="18"/>
          <w:shd w:val="clear" w:color="auto" w:fill="FFFFFF"/>
        </w:rPr>
      </w:pPr>
      <w:r w:rsidRPr="00C61243">
        <w:rPr>
          <w:rFonts w:ascii="Verdana" w:hAnsi="Verdana"/>
          <w:sz w:val="18"/>
          <w:szCs w:val="18"/>
        </w:rPr>
        <w:t xml:space="preserve">Προδιαγραφές: </w:t>
      </w:r>
      <w:r w:rsidRPr="00C61243">
        <w:rPr>
          <w:rFonts w:ascii="Verdana" w:hAnsi="Verdana"/>
          <w:color w:val="000000"/>
          <w:sz w:val="18"/>
          <w:szCs w:val="18"/>
          <w:shd w:val="clear" w:color="auto" w:fill="FFFFFF"/>
        </w:rPr>
        <w:t xml:space="preserve">: ACEA </w:t>
      </w:r>
      <w:r w:rsidRPr="00C61243">
        <w:rPr>
          <w:rFonts w:ascii="Verdana" w:hAnsi="Verdana"/>
          <w:sz w:val="18"/>
          <w:szCs w:val="18"/>
          <w:shd w:val="clear" w:color="auto" w:fill="FFFFFF"/>
        </w:rPr>
        <w:t>E7/E5/</w:t>
      </w:r>
      <w:r w:rsidRPr="00C61243">
        <w:rPr>
          <w:rFonts w:ascii="Verdana" w:hAnsi="Verdana"/>
          <w:sz w:val="18"/>
          <w:szCs w:val="18"/>
          <w:shd w:val="clear" w:color="auto" w:fill="FFFFFF"/>
          <w:lang w:val="en-US"/>
        </w:rPr>
        <w:t>B</w:t>
      </w:r>
      <w:r w:rsidRPr="00C61243">
        <w:rPr>
          <w:rFonts w:ascii="Verdana" w:hAnsi="Verdana"/>
          <w:sz w:val="18"/>
          <w:szCs w:val="18"/>
          <w:shd w:val="clear" w:color="auto" w:fill="FFFFFF"/>
        </w:rPr>
        <w:t>3/</w:t>
      </w:r>
      <w:r w:rsidRPr="00C61243">
        <w:rPr>
          <w:rFonts w:ascii="Verdana" w:hAnsi="Verdana"/>
          <w:sz w:val="18"/>
          <w:szCs w:val="18"/>
          <w:shd w:val="clear" w:color="auto" w:fill="FFFFFF"/>
          <w:lang w:val="en-US"/>
        </w:rPr>
        <w:t>B</w:t>
      </w:r>
      <w:r w:rsidRPr="00C61243">
        <w:rPr>
          <w:rFonts w:ascii="Verdana" w:hAnsi="Verdana"/>
          <w:sz w:val="18"/>
          <w:szCs w:val="18"/>
          <w:shd w:val="clear" w:color="auto" w:fill="FFFFFF"/>
        </w:rPr>
        <w:t xml:space="preserve">4, API </w:t>
      </w:r>
      <w:r w:rsidRPr="00C61243">
        <w:rPr>
          <w:rFonts w:ascii="Verdana" w:hAnsi="Verdana"/>
          <w:sz w:val="18"/>
          <w:szCs w:val="18"/>
          <w:shd w:val="clear" w:color="auto" w:fill="FFFFFF"/>
          <w:lang w:val="en-US"/>
        </w:rPr>
        <w:t>CI</w:t>
      </w:r>
      <w:r w:rsidRPr="00C61243">
        <w:rPr>
          <w:rFonts w:ascii="Verdana" w:hAnsi="Verdana"/>
          <w:sz w:val="18"/>
          <w:szCs w:val="18"/>
          <w:shd w:val="clear" w:color="auto" w:fill="FFFFFF"/>
        </w:rPr>
        <w:t>-4/</w:t>
      </w:r>
      <w:r w:rsidRPr="00C61243">
        <w:rPr>
          <w:rFonts w:ascii="Verdana" w:hAnsi="Verdana"/>
          <w:sz w:val="18"/>
          <w:szCs w:val="18"/>
          <w:shd w:val="clear" w:color="auto" w:fill="FFFFFF"/>
          <w:lang w:val="en-US"/>
        </w:rPr>
        <w:t>SL</w:t>
      </w:r>
      <w:r w:rsidRPr="00C61243">
        <w:rPr>
          <w:rFonts w:ascii="Verdana" w:hAnsi="Verdana"/>
          <w:color w:val="000000"/>
          <w:sz w:val="18"/>
          <w:szCs w:val="18"/>
          <w:shd w:val="clear" w:color="auto" w:fill="FFFFFF"/>
        </w:rPr>
        <w:t>, MB 228.3, MAN 3275</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Λιπαντικό τύπου SAE 10W/40</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Ημισυνθετικό πολύτυπο λιπαντικό υψηλής τεχνολογίας, ειδικό για όλους τους τύπους σύγχρονων βενζινοκινητήρων νέας τεχνολογίας, συμπεριλαμβανομένων των καταλυτικών, πολυβάλβιδων, </w:t>
      </w:r>
      <w:r w:rsidRPr="00C61243">
        <w:rPr>
          <w:rFonts w:ascii="Verdana" w:hAnsi="Verdana"/>
          <w:sz w:val="18"/>
          <w:szCs w:val="18"/>
          <w:lang w:val="en-US"/>
        </w:rPr>
        <w:t>turbo</w:t>
      </w:r>
      <w:r w:rsidRPr="00C61243">
        <w:rPr>
          <w:rFonts w:ascii="Verdana" w:hAnsi="Verdana"/>
          <w:sz w:val="18"/>
          <w:szCs w:val="18"/>
        </w:rPr>
        <w:t xml:space="preserve"> &amp; </w:t>
      </w:r>
      <w:r w:rsidRPr="00C61243">
        <w:rPr>
          <w:rFonts w:ascii="Verdana" w:hAnsi="Verdana"/>
          <w:sz w:val="18"/>
          <w:szCs w:val="18"/>
          <w:lang w:val="en-US"/>
        </w:rPr>
        <w:t>injection</w:t>
      </w:r>
      <w:r w:rsidRPr="00C61243">
        <w:rPr>
          <w:rFonts w:ascii="Verdana" w:hAnsi="Verdana"/>
          <w:sz w:val="18"/>
          <w:szCs w:val="18"/>
        </w:rPr>
        <w:t>, και πετρελαιοκινητήρων επιβατικών και ελαφρών επαγγελματικών οχημάτων, εγγυημένο για καλύτερη λίπανση, άριστη προστασία του κινητήρα έναντι φθοράς και διάβρωσης. Με αυξημένη αντοχή στη γήρανση, το οποίο θα παρέχει την ιδιότητα να διατηρεί τον κινητήρα καθαρό από κατάλοιπα καύσης.</w:t>
      </w:r>
    </w:p>
    <w:p w:rsidR="00AA6A2B" w:rsidRPr="00C61243" w:rsidRDefault="00AA6A2B" w:rsidP="00C61243">
      <w:pPr>
        <w:spacing w:after="0" w:line="240" w:lineRule="auto"/>
        <w:ind w:left="720"/>
        <w:jc w:val="both"/>
        <w:rPr>
          <w:rFonts w:ascii="Verdana" w:hAnsi="Verdana"/>
          <w:sz w:val="18"/>
          <w:szCs w:val="18"/>
          <w:lang w:val="en-US"/>
        </w:rPr>
      </w:pPr>
      <w:r w:rsidRPr="00C61243">
        <w:rPr>
          <w:rFonts w:ascii="Verdana" w:hAnsi="Verdana"/>
          <w:sz w:val="18"/>
          <w:szCs w:val="18"/>
        </w:rPr>
        <w:t>Προδιαγραφές</w:t>
      </w:r>
      <w:r w:rsidRPr="00C61243">
        <w:rPr>
          <w:rFonts w:ascii="Verdana" w:hAnsi="Verdana"/>
          <w:sz w:val="18"/>
          <w:szCs w:val="18"/>
          <w:lang w:val="en-US"/>
        </w:rPr>
        <w:t xml:space="preserve">: ACEA A3/B3/B4, API SL/CF, MB 229.1  </w:t>
      </w:r>
    </w:p>
    <w:p w:rsidR="00AA6A2B" w:rsidRPr="00C61243" w:rsidRDefault="00AA6A2B" w:rsidP="00C61243">
      <w:pPr>
        <w:spacing w:after="0" w:line="240" w:lineRule="auto"/>
        <w:ind w:left="720"/>
        <w:jc w:val="both"/>
        <w:rPr>
          <w:rFonts w:ascii="Verdana" w:hAnsi="Verdana"/>
          <w:sz w:val="18"/>
          <w:szCs w:val="18"/>
          <w:lang w:val="en-US"/>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Λάδι SAE 30 </w:t>
      </w:r>
    </w:p>
    <w:p w:rsidR="00AA6A2B" w:rsidRPr="00C61243" w:rsidRDefault="00AA6A2B" w:rsidP="00C61243">
      <w:pPr>
        <w:spacing w:after="0" w:line="240" w:lineRule="auto"/>
        <w:ind w:left="709"/>
        <w:jc w:val="both"/>
        <w:rPr>
          <w:rFonts w:ascii="Verdana" w:hAnsi="Verdana"/>
          <w:sz w:val="18"/>
          <w:szCs w:val="18"/>
        </w:rPr>
      </w:pPr>
      <w:r w:rsidRPr="00C61243">
        <w:rPr>
          <w:rFonts w:ascii="Verdana" w:hAnsi="Verdana"/>
          <w:sz w:val="18"/>
          <w:szCs w:val="18"/>
        </w:rPr>
        <w:t xml:space="preserve">Ενισχυμένο μονότυπο λιπαντικό πετρελαιοκινητήρων και βενζινοκινητήρων. Κατάλληλο και για κιβώτια ταχυτήτων, μετατροπείς ροπής και υδραυλικά συστήματα     </w:t>
      </w:r>
    </w:p>
    <w:p w:rsidR="00AA6A2B" w:rsidRPr="00C61243" w:rsidRDefault="00AA6A2B" w:rsidP="00C61243">
      <w:pPr>
        <w:spacing w:after="0" w:line="240" w:lineRule="auto"/>
        <w:ind w:left="709"/>
        <w:jc w:val="both"/>
        <w:rPr>
          <w:rFonts w:ascii="Verdana" w:hAnsi="Verdana"/>
          <w:b/>
          <w:sz w:val="18"/>
          <w:szCs w:val="18"/>
        </w:rPr>
      </w:pPr>
      <w:r w:rsidRPr="00C61243">
        <w:rPr>
          <w:rFonts w:ascii="Verdana" w:hAnsi="Verdana"/>
          <w:sz w:val="18"/>
          <w:szCs w:val="18"/>
        </w:rPr>
        <w:t xml:space="preserve">Προδιαγραφές: API CF/CF-2, ACEA E2           </w:t>
      </w:r>
    </w:p>
    <w:p w:rsidR="00AA6A2B" w:rsidRPr="00C61243" w:rsidRDefault="00AA6A2B" w:rsidP="00C61243">
      <w:pPr>
        <w:spacing w:after="0" w:line="240" w:lineRule="auto"/>
        <w:ind w:left="709"/>
        <w:jc w:val="both"/>
        <w:rPr>
          <w:rFonts w:ascii="Verdana" w:hAnsi="Verdana"/>
          <w:b/>
          <w:color w:val="FF0000"/>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Υδραυλικό Λιπαντικό τύπου ISO </w:t>
      </w:r>
      <w:r w:rsidRPr="00C61243">
        <w:rPr>
          <w:rFonts w:ascii="Verdana" w:hAnsi="Verdana"/>
          <w:b/>
          <w:sz w:val="18"/>
          <w:szCs w:val="18"/>
          <w:lang w:val="en-US"/>
        </w:rPr>
        <w:t>VG</w:t>
      </w:r>
      <w:r w:rsidRPr="00C61243">
        <w:rPr>
          <w:rFonts w:ascii="Verdana" w:hAnsi="Verdana"/>
          <w:b/>
          <w:sz w:val="18"/>
          <w:szCs w:val="18"/>
        </w:rPr>
        <w:t xml:space="preserve"> 68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Υψηλής ποιότητας λιπαντικό υδραυλικών τύπου HVLP ρευστότητας 68 κατά ISO, με άριστες απογαλακτοποιητικές, αντιαφριστικές, αντισκωριακές, αντιοξειδωτικές ιδιότητες με μεγάλη αντοχή σε υψηλές πιέσεις το οποίο δεν θα περιέχει ψευδάργυρο. Κατάλληλο για όλα τα υδραυλικά συστήματα τα οποία απαιτούν υδραυλικά λιπαντικά τύπου HVLP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Προδιαγραφές / εγκρίσεις : </w:t>
      </w:r>
      <w:r w:rsidRPr="00C61243">
        <w:rPr>
          <w:rFonts w:ascii="Verdana" w:hAnsi="Verdana"/>
          <w:sz w:val="18"/>
          <w:szCs w:val="18"/>
          <w:lang w:val="en-US"/>
        </w:rPr>
        <w:t>DIN</w:t>
      </w:r>
      <w:r w:rsidRPr="00C61243">
        <w:rPr>
          <w:rFonts w:ascii="Verdana" w:hAnsi="Verdana"/>
          <w:sz w:val="18"/>
          <w:szCs w:val="18"/>
        </w:rPr>
        <w:t xml:space="preserve"> 51524 (</w:t>
      </w:r>
      <w:r w:rsidRPr="00C61243">
        <w:rPr>
          <w:rFonts w:ascii="Verdana" w:hAnsi="Verdana"/>
          <w:sz w:val="18"/>
          <w:szCs w:val="18"/>
          <w:lang w:val="en-US"/>
        </w:rPr>
        <w:t>part</w:t>
      </w:r>
      <w:r w:rsidRPr="00C61243">
        <w:rPr>
          <w:rFonts w:ascii="Verdana" w:hAnsi="Verdana"/>
          <w:sz w:val="18"/>
          <w:szCs w:val="18"/>
        </w:rPr>
        <w:t xml:space="preserve"> 3) </w:t>
      </w:r>
      <w:r w:rsidRPr="00C61243">
        <w:rPr>
          <w:rFonts w:ascii="Verdana" w:hAnsi="Verdana"/>
          <w:sz w:val="18"/>
          <w:szCs w:val="18"/>
          <w:lang w:val="en-US"/>
        </w:rPr>
        <w:t>HVLP</w:t>
      </w:r>
      <w:r w:rsidRPr="00C61243">
        <w:rPr>
          <w:rFonts w:ascii="Verdana" w:hAnsi="Verdana"/>
          <w:sz w:val="18"/>
          <w:szCs w:val="18"/>
        </w:rPr>
        <w:t xml:space="preserve">, </w:t>
      </w:r>
      <w:r w:rsidRPr="00C61243">
        <w:rPr>
          <w:rFonts w:ascii="Verdana" w:hAnsi="Verdana"/>
          <w:sz w:val="18"/>
          <w:szCs w:val="18"/>
          <w:lang w:val="en-US"/>
        </w:rPr>
        <w:t>DENISON</w:t>
      </w:r>
      <w:r w:rsidRPr="00C61243">
        <w:rPr>
          <w:rFonts w:ascii="Verdana" w:hAnsi="Verdana"/>
          <w:sz w:val="18"/>
          <w:szCs w:val="18"/>
        </w:rPr>
        <w:t xml:space="preserve"> </w:t>
      </w:r>
      <w:r w:rsidRPr="00C61243">
        <w:rPr>
          <w:rFonts w:ascii="Verdana" w:hAnsi="Verdana"/>
          <w:sz w:val="18"/>
          <w:szCs w:val="18"/>
          <w:lang w:val="en-US"/>
        </w:rPr>
        <w:t>HF</w:t>
      </w:r>
      <w:r w:rsidRPr="00C61243">
        <w:rPr>
          <w:rFonts w:ascii="Verdana" w:hAnsi="Verdana"/>
          <w:sz w:val="18"/>
          <w:szCs w:val="18"/>
        </w:rPr>
        <w:t>-2.</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Υδραυλικό Λιπαντικό τύπου ISO </w:t>
      </w:r>
      <w:r w:rsidRPr="00C61243">
        <w:rPr>
          <w:rFonts w:ascii="Verdana" w:hAnsi="Verdana"/>
          <w:b/>
          <w:sz w:val="18"/>
          <w:szCs w:val="18"/>
          <w:lang w:val="en-US"/>
        </w:rPr>
        <w:t>VG</w:t>
      </w:r>
      <w:r w:rsidRPr="00C61243">
        <w:rPr>
          <w:rFonts w:ascii="Verdana" w:hAnsi="Verdana"/>
          <w:b/>
          <w:sz w:val="18"/>
          <w:szCs w:val="18"/>
        </w:rPr>
        <w:t xml:space="preserve"> 46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Υψηλής ποιότητας λιπαντικό υδραυλικών τύπου HVLP ρευστότητας 46 κατά ISO, με άριστες απογαλακτοποιητικές, αντιαφριστικές, αντισκωριακές, αντιοξειδωτικές ιδιότητες με μεγάλη αντοχή σε υψηλές πιέσεις το οποίο δεν θα περιέχει ψευδάργυρο. Κατάλληλο για όλα τα υδραυλικά συστήματα τα οποία απαιτούν υδραυλικά λιπαντικά τύπου HVLP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Προδιαγραφές / εγκρίσεις: </w:t>
      </w:r>
      <w:r w:rsidRPr="00C61243">
        <w:rPr>
          <w:rFonts w:ascii="Verdana" w:hAnsi="Verdana"/>
          <w:sz w:val="18"/>
          <w:szCs w:val="18"/>
          <w:lang w:val="en-US"/>
        </w:rPr>
        <w:t>DIN</w:t>
      </w:r>
      <w:r w:rsidRPr="00C61243">
        <w:rPr>
          <w:rFonts w:ascii="Verdana" w:hAnsi="Verdana"/>
          <w:sz w:val="18"/>
          <w:szCs w:val="18"/>
        </w:rPr>
        <w:t xml:space="preserve"> 51524 (</w:t>
      </w:r>
      <w:r w:rsidRPr="00C61243">
        <w:rPr>
          <w:rFonts w:ascii="Verdana" w:hAnsi="Verdana"/>
          <w:sz w:val="18"/>
          <w:szCs w:val="18"/>
          <w:lang w:val="en-US"/>
        </w:rPr>
        <w:t>part</w:t>
      </w:r>
      <w:r w:rsidRPr="00C61243">
        <w:rPr>
          <w:rFonts w:ascii="Verdana" w:hAnsi="Verdana"/>
          <w:sz w:val="18"/>
          <w:szCs w:val="18"/>
        </w:rPr>
        <w:t xml:space="preserve"> 3) </w:t>
      </w:r>
      <w:r w:rsidRPr="00C61243">
        <w:rPr>
          <w:rFonts w:ascii="Verdana" w:hAnsi="Verdana"/>
          <w:sz w:val="18"/>
          <w:szCs w:val="18"/>
          <w:lang w:val="en-US"/>
        </w:rPr>
        <w:t>HVLP</w:t>
      </w:r>
      <w:r w:rsidRPr="00C61243">
        <w:rPr>
          <w:rFonts w:ascii="Verdana" w:hAnsi="Verdana"/>
          <w:sz w:val="18"/>
          <w:szCs w:val="18"/>
        </w:rPr>
        <w:t xml:space="preserve">, </w:t>
      </w:r>
      <w:r w:rsidRPr="00C61243">
        <w:rPr>
          <w:rFonts w:ascii="Verdana" w:hAnsi="Verdana"/>
          <w:sz w:val="18"/>
          <w:szCs w:val="18"/>
          <w:lang w:val="en-US"/>
        </w:rPr>
        <w:t>DENISON</w:t>
      </w:r>
      <w:r w:rsidRPr="00C61243">
        <w:rPr>
          <w:rFonts w:ascii="Verdana" w:hAnsi="Verdana"/>
          <w:sz w:val="18"/>
          <w:szCs w:val="18"/>
        </w:rPr>
        <w:t xml:space="preserve"> </w:t>
      </w:r>
      <w:r w:rsidRPr="00C61243">
        <w:rPr>
          <w:rFonts w:ascii="Verdana" w:hAnsi="Verdana"/>
          <w:sz w:val="18"/>
          <w:szCs w:val="18"/>
          <w:lang w:val="en-US"/>
        </w:rPr>
        <w:t>HF</w:t>
      </w:r>
      <w:r w:rsidRPr="00C61243">
        <w:rPr>
          <w:rFonts w:ascii="Verdana" w:hAnsi="Verdana"/>
          <w:sz w:val="18"/>
          <w:szCs w:val="18"/>
        </w:rPr>
        <w:t>-2.</w:t>
      </w:r>
    </w:p>
    <w:p w:rsidR="00AA6A2B" w:rsidRPr="00C61243" w:rsidRDefault="00AA6A2B" w:rsidP="00C61243">
      <w:pPr>
        <w:spacing w:after="0" w:line="240" w:lineRule="auto"/>
        <w:jc w:val="both"/>
        <w:rPr>
          <w:rFonts w:ascii="Verdana" w:hAnsi="Verdana"/>
          <w:sz w:val="18"/>
          <w:szCs w:val="18"/>
        </w:rPr>
      </w:pPr>
      <w:r w:rsidRPr="00C61243">
        <w:rPr>
          <w:rFonts w:ascii="Verdana" w:hAnsi="Verdana"/>
          <w:sz w:val="18"/>
          <w:szCs w:val="18"/>
        </w:rPr>
        <w:t xml:space="preserve"> </w:t>
      </w:r>
    </w:p>
    <w:p w:rsidR="00AA6A2B" w:rsidRPr="00C61243" w:rsidRDefault="00AA6A2B" w:rsidP="00C61243">
      <w:pPr>
        <w:numPr>
          <w:ilvl w:val="0"/>
          <w:numId w:val="9"/>
        </w:numPr>
        <w:shd w:val="clear" w:color="auto" w:fill="FFFFFF"/>
        <w:suppressAutoHyphens/>
        <w:spacing w:after="0" w:line="240" w:lineRule="auto"/>
        <w:jc w:val="both"/>
        <w:rPr>
          <w:rFonts w:ascii="Verdana" w:hAnsi="Verdana"/>
          <w:b/>
          <w:sz w:val="18"/>
          <w:szCs w:val="18"/>
        </w:rPr>
      </w:pPr>
      <w:r w:rsidRPr="00C61243">
        <w:rPr>
          <w:rFonts w:ascii="Verdana" w:hAnsi="Verdana"/>
          <w:b/>
          <w:sz w:val="18"/>
          <w:szCs w:val="18"/>
        </w:rPr>
        <w:t xml:space="preserve">Λάδι υδραυλικό </w:t>
      </w:r>
      <w:r w:rsidRPr="00C61243">
        <w:rPr>
          <w:rFonts w:ascii="Verdana" w:hAnsi="Verdana"/>
          <w:b/>
          <w:sz w:val="18"/>
          <w:szCs w:val="18"/>
          <w:lang w:val="en-US"/>
        </w:rPr>
        <w:t>ATF</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Λιπαντικό αυτόματων κιβωτίων ταχύτητας που ελαχιστοποιεί τις τριβές και ο υψηλός δείκτης ιξώδους που προσφέρει σταθερότητα σε υψηλές θερμοκρασίες . Κατάλληλο για αυτόματα κιβώτια ταχυτήτων , υδραυλικά τιμόνια και υδραυλικά συστήματα διεύθυνσης κάθε τύπου , όπως επιβατικά , φορτηγά , χωματουργικά μηχανήματα κ.λ.π.. 100% συνθετικό λάδι. </w:t>
      </w:r>
    </w:p>
    <w:p w:rsidR="00AA6A2B" w:rsidRPr="00C61243" w:rsidRDefault="00AA6A2B" w:rsidP="00C61243">
      <w:pPr>
        <w:spacing w:after="0" w:line="240" w:lineRule="auto"/>
        <w:ind w:left="720"/>
        <w:jc w:val="both"/>
        <w:rPr>
          <w:rFonts w:ascii="Verdana" w:hAnsi="Verdana" w:cs="Tahoma"/>
          <w:sz w:val="18"/>
          <w:szCs w:val="18"/>
        </w:rPr>
      </w:pPr>
      <w:r w:rsidRPr="00C61243">
        <w:rPr>
          <w:rFonts w:ascii="Verdana" w:hAnsi="Verdana"/>
          <w:sz w:val="18"/>
          <w:szCs w:val="18"/>
        </w:rPr>
        <w:t xml:space="preserve">Προδιαγραφές: DEXRON III, Allison C4 </w:t>
      </w:r>
      <w:r w:rsidRPr="00C61243">
        <w:rPr>
          <w:rFonts w:ascii="Verdana" w:hAnsi="Verdana"/>
          <w:sz w:val="18"/>
          <w:szCs w:val="18"/>
          <w:lang w:val="en-US"/>
        </w:rPr>
        <w:t>MAN</w:t>
      </w:r>
      <w:r w:rsidRPr="00C61243">
        <w:rPr>
          <w:rFonts w:ascii="Verdana" w:hAnsi="Verdana"/>
          <w:sz w:val="18"/>
          <w:szCs w:val="18"/>
        </w:rPr>
        <w:t xml:space="preserve"> 339 </w:t>
      </w:r>
      <w:r w:rsidRPr="00C61243">
        <w:rPr>
          <w:rFonts w:ascii="Verdana" w:hAnsi="Verdana"/>
          <w:sz w:val="18"/>
          <w:szCs w:val="18"/>
          <w:lang w:val="en-US"/>
        </w:rPr>
        <w:t>TYPE</w:t>
      </w:r>
      <w:r w:rsidRPr="00C61243">
        <w:rPr>
          <w:rFonts w:ascii="Verdana" w:hAnsi="Verdana"/>
          <w:sz w:val="18"/>
          <w:szCs w:val="18"/>
        </w:rPr>
        <w:t xml:space="preserve"> </w:t>
      </w:r>
      <w:r w:rsidRPr="00C61243">
        <w:rPr>
          <w:rFonts w:ascii="Verdana" w:hAnsi="Verdana"/>
          <w:sz w:val="18"/>
          <w:szCs w:val="18"/>
          <w:lang w:val="en-US"/>
        </w:rPr>
        <w:t>F</w:t>
      </w:r>
      <w:r w:rsidRPr="00C61243">
        <w:rPr>
          <w:rFonts w:ascii="Verdana" w:hAnsi="Verdana"/>
          <w:sz w:val="18"/>
          <w:szCs w:val="18"/>
        </w:rPr>
        <w:t xml:space="preserve">, </w:t>
      </w:r>
      <w:r w:rsidRPr="00C61243">
        <w:rPr>
          <w:rFonts w:ascii="Verdana" w:hAnsi="Verdana"/>
          <w:sz w:val="18"/>
          <w:szCs w:val="18"/>
          <w:lang w:val="en-US"/>
        </w:rPr>
        <w:t>MB</w:t>
      </w:r>
      <w:r w:rsidRPr="00C61243">
        <w:rPr>
          <w:rFonts w:ascii="Verdana" w:hAnsi="Verdana"/>
          <w:sz w:val="18"/>
          <w:szCs w:val="18"/>
        </w:rPr>
        <w:t xml:space="preserve"> 236.1 ή ανάλογου τύπου</w:t>
      </w:r>
    </w:p>
    <w:p w:rsidR="00AA6A2B" w:rsidRPr="00C61243" w:rsidRDefault="00AA6A2B" w:rsidP="00C61243">
      <w:pPr>
        <w:spacing w:after="0" w:line="240" w:lineRule="auto"/>
        <w:ind w:left="720"/>
        <w:jc w:val="both"/>
        <w:rPr>
          <w:rFonts w:ascii="Verdana" w:hAnsi="Verdana" w:cs="Tahom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Λιπαντικό ανάμιξης 2Τ </w:t>
      </w:r>
      <w:r w:rsidRPr="00C61243">
        <w:rPr>
          <w:rFonts w:ascii="Verdana" w:hAnsi="Verdana"/>
          <w:b/>
          <w:sz w:val="18"/>
          <w:szCs w:val="18"/>
          <w:lang w:val="en-US"/>
        </w:rPr>
        <w:t>(</w:t>
      </w:r>
      <w:r w:rsidRPr="00C61243">
        <w:rPr>
          <w:rFonts w:ascii="Verdana" w:hAnsi="Verdana"/>
          <w:b/>
          <w:sz w:val="18"/>
          <w:szCs w:val="18"/>
        </w:rPr>
        <w:t>ΧΡΩΜΑΤΙΣΜΕΝΟ)</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Προδιαλυμένο ορυκτέλαιο για δίχρονους, αερόψυκτους, χαμηλής απόδοσης κινητήρες, μικρού κυβισμού (&lt;50</w:t>
      </w:r>
      <w:r w:rsidRPr="00C61243">
        <w:rPr>
          <w:rFonts w:ascii="Verdana" w:hAnsi="Verdana"/>
          <w:sz w:val="18"/>
          <w:szCs w:val="18"/>
          <w:lang w:val="en-US"/>
        </w:rPr>
        <w:t>cc</w:t>
      </w:r>
      <w:r w:rsidRPr="00C61243">
        <w:rPr>
          <w:rFonts w:ascii="Verdana" w:hAnsi="Verdana"/>
          <w:sz w:val="18"/>
          <w:szCs w:val="18"/>
        </w:rPr>
        <w:t>) όλων των κατασκευαστών. Παρέχει υψηλό επίπεδο λίπανσης και ελαχιστοποίηση των φθορών και των προαναφλέξεων. Καίγεται χωρίς να αφήνει κατάλοιπα διατηρώντας το σύστημα εξαγωγής καθαρό.</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Προδιαγραφές: </w:t>
      </w:r>
      <w:r w:rsidRPr="00C61243">
        <w:rPr>
          <w:rFonts w:ascii="Verdana" w:hAnsi="Verdana"/>
          <w:sz w:val="18"/>
          <w:szCs w:val="18"/>
          <w:lang w:val="en-US"/>
        </w:rPr>
        <w:t>API</w:t>
      </w:r>
      <w:r w:rsidRPr="00C61243">
        <w:rPr>
          <w:rFonts w:ascii="Verdana" w:hAnsi="Verdana"/>
          <w:sz w:val="18"/>
          <w:szCs w:val="18"/>
        </w:rPr>
        <w:t xml:space="preserve">: </w:t>
      </w:r>
      <w:r w:rsidRPr="00C61243">
        <w:rPr>
          <w:rFonts w:ascii="Verdana" w:hAnsi="Verdana"/>
          <w:sz w:val="18"/>
          <w:szCs w:val="18"/>
          <w:lang w:val="en-US"/>
        </w:rPr>
        <w:t>TC</w:t>
      </w:r>
      <w:r w:rsidRPr="00C61243">
        <w:rPr>
          <w:rFonts w:ascii="Verdana" w:hAnsi="Verdana"/>
          <w:sz w:val="18"/>
          <w:szCs w:val="18"/>
        </w:rPr>
        <w:t xml:space="preserve">, </w:t>
      </w:r>
      <w:r w:rsidRPr="00C61243">
        <w:rPr>
          <w:rFonts w:ascii="Verdana" w:hAnsi="Verdana"/>
          <w:sz w:val="18"/>
          <w:szCs w:val="18"/>
          <w:lang w:val="en-US"/>
        </w:rPr>
        <w:t>JASO</w:t>
      </w:r>
      <w:r w:rsidRPr="00C61243">
        <w:rPr>
          <w:rFonts w:ascii="Verdana" w:hAnsi="Verdana"/>
          <w:sz w:val="18"/>
          <w:szCs w:val="18"/>
        </w:rPr>
        <w:t>:</w:t>
      </w:r>
      <w:r w:rsidRPr="00C61243">
        <w:rPr>
          <w:rFonts w:ascii="Verdana" w:hAnsi="Verdana"/>
          <w:sz w:val="18"/>
          <w:szCs w:val="18"/>
          <w:lang w:val="en-US"/>
        </w:rPr>
        <w:t>FC</w:t>
      </w:r>
      <w:r w:rsidRPr="00C61243">
        <w:rPr>
          <w:rFonts w:ascii="Verdana" w:hAnsi="Verdana"/>
          <w:sz w:val="18"/>
          <w:szCs w:val="18"/>
        </w:rPr>
        <w:t xml:space="preserve"> </w:t>
      </w:r>
      <w:r w:rsidRPr="00C61243">
        <w:rPr>
          <w:rFonts w:ascii="Verdana" w:hAnsi="Verdana" w:cs="Arial"/>
          <w:sz w:val="18"/>
          <w:szCs w:val="18"/>
          <w:shd w:val="clear" w:color="auto" w:fill="FFFFFF"/>
        </w:rPr>
        <w:t>ISO-</w:t>
      </w:r>
      <w:r w:rsidRPr="00C61243">
        <w:rPr>
          <w:rFonts w:ascii="Verdana" w:hAnsi="Verdana" w:cs="Arial"/>
          <w:sz w:val="18"/>
          <w:szCs w:val="18"/>
          <w:shd w:val="clear" w:color="auto" w:fill="FFFFFF"/>
          <w:lang w:val="en-US"/>
        </w:rPr>
        <w:t>L</w:t>
      </w:r>
      <w:r w:rsidRPr="00C61243">
        <w:rPr>
          <w:rFonts w:ascii="Verdana" w:hAnsi="Verdana" w:cs="Arial"/>
          <w:sz w:val="18"/>
          <w:szCs w:val="18"/>
          <w:shd w:val="clear" w:color="auto" w:fill="FFFFFF"/>
        </w:rPr>
        <w:t>-EGD</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(Σε συσκευασία δοχείο 0,200 λίτρου ή 1 λίτρου)</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hd w:val="clear" w:color="auto" w:fill="FFFFFF"/>
        <w:suppressAutoHyphens/>
        <w:spacing w:after="0" w:line="240" w:lineRule="auto"/>
        <w:jc w:val="both"/>
        <w:outlineLvl w:val="0"/>
        <w:rPr>
          <w:rFonts w:ascii="Verdana" w:hAnsi="Verdana" w:cs="Arial"/>
          <w:color w:val="000000"/>
          <w:sz w:val="18"/>
          <w:szCs w:val="18"/>
        </w:rPr>
      </w:pPr>
      <w:r w:rsidRPr="00C61243">
        <w:rPr>
          <w:rFonts w:ascii="Verdana" w:hAnsi="Verdana" w:cs="Arial"/>
          <w:b/>
          <w:color w:val="000000"/>
          <w:kern w:val="36"/>
          <w:sz w:val="18"/>
          <w:szCs w:val="18"/>
        </w:rPr>
        <w:t>Βαλβολίνη 80</w:t>
      </w:r>
      <w:r w:rsidRPr="00C61243">
        <w:rPr>
          <w:rFonts w:ascii="Verdana" w:hAnsi="Verdana" w:cs="Arial"/>
          <w:b/>
          <w:color w:val="000000"/>
          <w:kern w:val="36"/>
          <w:sz w:val="18"/>
          <w:szCs w:val="18"/>
          <w:lang w:val="en-US"/>
        </w:rPr>
        <w:t>W-90</w:t>
      </w:r>
    </w:p>
    <w:p w:rsidR="00AA6A2B" w:rsidRPr="00C61243" w:rsidRDefault="00AA6A2B" w:rsidP="00C61243">
      <w:pPr>
        <w:shd w:val="clear" w:color="auto" w:fill="FFFFFF"/>
        <w:spacing w:after="0" w:line="240" w:lineRule="auto"/>
        <w:ind w:left="720"/>
        <w:jc w:val="both"/>
        <w:rPr>
          <w:rFonts w:ascii="Verdana" w:hAnsi="Verdana" w:cs="Arial"/>
          <w:color w:val="000000"/>
          <w:sz w:val="18"/>
          <w:szCs w:val="18"/>
        </w:rPr>
      </w:pPr>
      <w:r w:rsidRPr="00C61243">
        <w:rPr>
          <w:rFonts w:ascii="Verdana" w:hAnsi="Verdana" w:cs="Arial"/>
          <w:color w:val="000000"/>
          <w:sz w:val="18"/>
          <w:szCs w:val="18"/>
        </w:rPr>
        <w:t>Υψηλού δείκτη ιξώδους μονότυπη βαλβολίνη. Είναι κατάλληλη για τη λίπανση γραναζιών, κιβωτίων ταχυτήτων, διαφορικών χωματουργικών και γεωργικών μηχανημάτων.</w:t>
      </w:r>
    </w:p>
    <w:p w:rsidR="00AA6A2B" w:rsidRPr="00C61243" w:rsidRDefault="00AA6A2B" w:rsidP="00C61243">
      <w:pPr>
        <w:shd w:val="clear" w:color="auto" w:fill="FFFFFF"/>
        <w:spacing w:after="0" w:line="240" w:lineRule="auto"/>
        <w:ind w:left="720"/>
        <w:jc w:val="both"/>
        <w:rPr>
          <w:rFonts w:ascii="Verdana" w:hAnsi="Verdana"/>
          <w:sz w:val="18"/>
          <w:szCs w:val="18"/>
          <w:lang w:val="en-US"/>
        </w:rPr>
      </w:pPr>
      <w:r w:rsidRPr="00C61243">
        <w:rPr>
          <w:rFonts w:ascii="Verdana" w:hAnsi="Verdana" w:cs="Arial"/>
          <w:color w:val="000000"/>
          <w:sz w:val="18"/>
          <w:szCs w:val="18"/>
        </w:rPr>
        <w:t>Προδιαγραφές</w:t>
      </w:r>
      <w:r w:rsidRPr="00C61243">
        <w:rPr>
          <w:rFonts w:ascii="Verdana" w:hAnsi="Verdana" w:cs="Arial"/>
          <w:color w:val="000000"/>
          <w:sz w:val="18"/>
          <w:szCs w:val="18"/>
          <w:lang w:val="en-US"/>
        </w:rPr>
        <w:t xml:space="preserve"> : API GL-4</w:t>
      </w:r>
      <w:r w:rsidRPr="00C61243">
        <w:rPr>
          <w:rFonts w:ascii="Verdana" w:hAnsi="Verdana"/>
          <w:sz w:val="18"/>
          <w:szCs w:val="18"/>
          <w:lang w:val="en-US"/>
        </w:rPr>
        <w:t>, MIL-L-2105, CS 3000A</w:t>
      </w:r>
    </w:p>
    <w:p w:rsidR="00AA6A2B" w:rsidRPr="00C61243" w:rsidRDefault="00AA6A2B" w:rsidP="00C61243">
      <w:pPr>
        <w:shd w:val="clear" w:color="auto" w:fill="FFFFFF"/>
        <w:spacing w:after="0" w:line="240" w:lineRule="auto"/>
        <w:ind w:left="720"/>
        <w:jc w:val="both"/>
        <w:rPr>
          <w:rFonts w:ascii="Verdana" w:hAnsi="Verdana"/>
          <w:sz w:val="18"/>
          <w:szCs w:val="18"/>
          <w:lang w:val="en-US"/>
        </w:rPr>
      </w:pPr>
    </w:p>
    <w:p w:rsidR="00AA6A2B" w:rsidRPr="00C61243" w:rsidRDefault="00AA6A2B" w:rsidP="00C61243">
      <w:pPr>
        <w:numPr>
          <w:ilvl w:val="0"/>
          <w:numId w:val="9"/>
        </w:numPr>
        <w:shd w:val="clear" w:color="auto" w:fill="FFFFFF"/>
        <w:suppressAutoHyphens/>
        <w:spacing w:after="0" w:line="240" w:lineRule="auto"/>
        <w:jc w:val="both"/>
        <w:outlineLvl w:val="0"/>
        <w:rPr>
          <w:rFonts w:ascii="Verdana" w:hAnsi="Verdana" w:cs="Arial"/>
          <w:b/>
          <w:color w:val="000000"/>
          <w:kern w:val="36"/>
          <w:sz w:val="18"/>
          <w:szCs w:val="18"/>
        </w:rPr>
      </w:pPr>
      <w:r w:rsidRPr="00C61243">
        <w:rPr>
          <w:rFonts w:ascii="Verdana" w:hAnsi="Verdana" w:cs="Arial"/>
          <w:b/>
          <w:color w:val="000000"/>
          <w:kern w:val="36"/>
          <w:sz w:val="18"/>
          <w:szCs w:val="18"/>
        </w:rPr>
        <w:t>Βαλβολίνη 75</w:t>
      </w:r>
      <w:r w:rsidRPr="00C61243">
        <w:rPr>
          <w:rFonts w:ascii="Verdana" w:hAnsi="Verdana" w:cs="Arial"/>
          <w:b/>
          <w:color w:val="000000"/>
          <w:kern w:val="36"/>
          <w:sz w:val="18"/>
          <w:szCs w:val="18"/>
          <w:lang w:val="en-US"/>
        </w:rPr>
        <w:t>W</w:t>
      </w:r>
      <w:r w:rsidRPr="00C61243">
        <w:rPr>
          <w:rFonts w:ascii="Verdana" w:hAnsi="Verdana" w:cs="Arial"/>
          <w:b/>
          <w:color w:val="000000"/>
          <w:kern w:val="36"/>
          <w:sz w:val="18"/>
          <w:szCs w:val="18"/>
        </w:rPr>
        <w:t>-80</w:t>
      </w:r>
    </w:p>
    <w:p w:rsidR="00AA6A2B" w:rsidRPr="00C61243" w:rsidRDefault="00AA6A2B" w:rsidP="00C61243">
      <w:pPr>
        <w:shd w:val="clear" w:color="auto" w:fill="FFFFFF"/>
        <w:spacing w:after="0" w:line="240" w:lineRule="auto"/>
        <w:ind w:left="709"/>
        <w:jc w:val="both"/>
        <w:outlineLvl w:val="0"/>
        <w:rPr>
          <w:rFonts w:ascii="Verdana" w:hAnsi="Verdana"/>
          <w:sz w:val="18"/>
          <w:szCs w:val="18"/>
        </w:rPr>
      </w:pPr>
      <w:r w:rsidRPr="00C61243">
        <w:rPr>
          <w:rFonts w:ascii="Verdana" w:hAnsi="Verdana" w:cs="Arial"/>
          <w:color w:val="000000"/>
          <w:kern w:val="36"/>
          <w:sz w:val="18"/>
          <w:szCs w:val="18"/>
        </w:rPr>
        <w:t xml:space="preserve">Συνθετικής τεχνολογίας βαλβολίνη για τελευταίας τεχνολογίας κιβώτια ταχυτήτων. Κατάλληλη για ιπποειδή γρανάζια, ενισχυµένη µε τα καλύτερα αντιτριβικά πρόσθετα. </w:t>
      </w:r>
      <w:r w:rsidRPr="00C61243">
        <w:rPr>
          <w:rFonts w:ascii="Verdana" w:hAnsi="Verdana"/>
          <w:sz w:val="18"/>
          <w:szCs w:val="18"/>
        </w:rPr>
        <w:t>Παρέχει άριστη προστασία των γραναζιών κατά της φθοράς διάβρωσης, θορύβου</w:t>
      </w:r>
    </w:p>
    <w:p w:rsidR="00AA6A2B" w:rsidRPr="00C61243" w:rsidRDefault="00AA6A2B" w:rsidP="00C61243">
      <w:pPr>
        <w:shd w:val="clear" w:color="auto" w:fill="FFFFFF"/>
        <w:spacing w:after="0" w:line="240" w:lineRule="auto"/>
        <w:ind w:left="709"/>
        <w:jc w:val="both"/>
        <w:outlineLvl w:val="0"/>
        <w:rPr>
          <w:rFonts w:ascii="Verdana" w:hAnsi="Verdana" w:cs="Arial"/>
          <w:color w:val="000000"/>
          <w:kern w:val="36"/>
          <w:sz w:val="18"/>
          <w:szCs w:val="18"/>
        </w:rPr>
      </w:pPr>
      <w:r w:rsidRPr="00C61243">
        <w:rPr>
          <w:rFonts w:ascii="Verdana" w:hAnsi="Verdana" w:cs="Arial"/>
          <w:color w:val="000000"/>
          <w:kern w:val="36"/>
          <w:sz w:val="18"/>
          <w:szCs w:val="18"/>
        </w:rPr>
        <w:t xml:space="preserve">Προδιαγραφές: </w:t>
      </w:r>
      <w:r w:rsidRPr="00C61243">
        <w:rPr>
          <w:rFonts w:ascii="Verdana" w:hAnsi="Verdana" w:cs="Arial"/>
          <w:color w:val="000000"/>
          <w:kern w:val="36"/>
          <w:sz w:val="18"/>
          <w:szCs w:val="18"/>
          <w:lang w:val="en-US"/>
        </w:rPr>
        <w:t>API</w:t>
      </w:r>
      <w:r w:rsidRPr="00C61243">
        <w:rPr>
          <w:rFonts w:ascii="Verdana" w:hAnsi="Verdana" w:cs="Arial"/>
          <w:color w:val="000000"/>
          <w:kern w:val="36"/>
          <w:sz w:val="18"/>
          <w:szCs w:val="18"/>
        </w:rPr>
        <w:t xml:space="preserve"> </w:t>
      </w:r>
      <w:r w:rsidRPr="00C61243">
        <w:rPr>
          <w:rFonts w:ascii="Verdana" w:hAnsi="Verdana" w:cs="Arial"/>
          <w:color w:val="000000"/>
          <w:kern w:val="36"/>
          <w:sz w:val="18"/>
          <w:szCs w:val="18"/>
          <w:lang w:val="en-US"/>
        </w:rPr>
        <w:t>GL</w:t>
      </w:r>
      <w:r w:rsidRPr="00C61243">
        <w:rPr>
          <w:rFonts w:ascii="Verdana" w:hAnsi="Verdana" w:cs="Arial"/>
          <w:color w:val="000000"/>
          <w:kern w:val="36"/>
          <w:sz w:val="18"/>
          <w:szCs w:val="18"/>
        </w:rPr>
        <w:t xml:space="preserve">-5, </w:t>
      </w:r>
      <w:r w:rsidRPr="00C61243">
        <w:rPr>
          <w:rFonts w:ascii="Verdana" w:hAnsi="Verdana" w:cs="Arial"/>
          <w:color w:val="000000"/>
          <w:kern w:val="36"/>
          <w:sz w:val="18"/>
          <w:szCs w:val="18"/>
          <w:lang w:val="en-US"/>
        </w:rPr>
        <w:t>MIL</w:t>
      </w:r>
      <w:r w:rsidRPr="00C61243">
        <w:rPr>
          <w:rFonts w:ascii="Verdana" w:hAnsi="Verdana" w:cs="Arial"/>
          <w:color w:val="000000"/>
          <w:kern w:val="36"/>
          <w:sz w:val="18"/>
          <w:szCs w:val="18"/>
        </w:rPr>
        <w:t>-</w:t>
      </w:r>
      <w:r w:rsidRPr="00C61243">
        <w:rPr>
          <w:rFonts w:ascii="Verdana" w:hAnsi="Verdana" w:cs="Arial"/>
          <w:color w:val="000000"/>
          <w:kern w:val="36"/>
          <w:sz w:val="18"/>
          <w:szCs w:val="18"/>
          <w:lang w:val="en-US"/>
        </w:rPr>
        <w:t>L</w:t>
      </w:r>
      <w:r w:rsidRPr="00C61243">
        <w:rPr>
          <w:rFonts w:ascii="Verdana" w:hAnsi="Verdana" w:cs="Arial"/>
          <w:color w:val="000000"/>
          <w:kern w:val="36"/>
          <w:sz w:val="18"/>
          <w:szCs w:val="18"/>
        </w:rPr>
        <w:t>-2105</w:t>
      </w:r>
      <w:r w:rsidRPr="00C61243">
        <w:rPr>
          <w:rFonts w:ascii="Verdana" w:hAnsi="Verdana" w:cs="Arial"/>
          <w:color w:val="000000"/>
          <w:kern w:val="36"/>
          <w:sz w:val="18"/>
          <w:szCs w:val="18"/>
          <w:lang w:val="en-US"/>
        </w:rPr>
        <w:t>D</w:t>
      </w:r>
      <w:r w:rsidRPr="00C61243">
        <w:rPr>
          <w:rFonts w:ascii="Verdana" w:hAnsi="Verdana" w:cs="Arial"/>
          <w:color w:val="000000"/>
          <w:kern w:val="36"/>
          <w:sz w:val="18"/>
          <w:szCs w:val="18"/>
        </w:rPr>
        <w:t xml:space="preserve">, </w:t>
      </w:r>
      <w:r w:rsidRPr="00C61243">
        <w:rPr>
          <w:rFonts w:ascii="Verdana" w:hAnsi="Verdana" w:cs="Arial"/>
          <w:color w:val="000000"/>
          <w:kern w:val="36"/>
          <w:sz w:val="18"/>
          <w:szCs w:val="18"/>
          <w:lang w:val="en-US"/>
        </w:rPr>
        <w:t>MAN</w:t>
      </w:r>
      <w:r w:rsidRPr="00C61243">
        <w:rPr>
          <w:rFonts w:ascii="Verdana" w:hAnsi="Verdana" w:cs="Arial"/>
          <w:color w:val="000000"/>
          <w:kern w:val="36"/>
          <w:sz w:val="18"/>
          <w:szCs w:val="18"/>
        </w:rPr>
        <w:t xml:space="preserve"> 324</w:t>
      </w:r>
      <w:r w:rsidRPr="00C61243">
        <w:rPr>
          <w:rFonts w:ascii="Verdana" w:hAnsi="Verdana" w:cs="Arial"/>
          <w:color w:val="000000"/>
          <w:kern w:val="36"/>
          <w:sz w:val="18"/>
          <w:szCs w:val="18"/>
          <w:lang w:val="en-US"/>
        </w:rPr>
        <w:t>N</w:t>
      </w:r>
      <w:r w:rsidRPr="00C61243">
        <w:rPr>
          <w:rFonts w:ascii="Verdana" w:hAnsi="Verdana" w:cs="Arial"/>
          <w:color w:val="000000"/>
          <w:kern w:val="36"/>
          <w:sz w:val="18"/>
          <w:szCs w:val="18"/>
        </w:rPr>
        <w:t>.</w:t>
      </w:r>
    </w:p>
    <w:p w:rsidR="00AA6A2B" w:rsidRPr="00C61243" w:rsidRDefault="00AA6A2B" w:rsidP="00C61243">
      <w:pPr>
        <w:spacing w:after="0" w:line="240" w:lineRule="auto"/>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color w:val="000000"/>
          <w:sz w:val="18"/>
          <w:szCs w:val="18"/>
        </w:rPr>
        <w:t>Αμμωνιούχο διάλυμα ουρίας</w:t>
      </w:r>
      <w:r w:rsidRPr="00C61243">
        <w:rPr>
          <w:rFonts w:ascii="Verdana" w:hAnsi="Verdana"/>
          <w:color w:val="000000"/>
          <w:sz w:val="18"/>
          <w:szCs w:val="18"/>
        </w:rPr>
        <w:t xml:space="preserve"> </w:t>
      </w:r>
      <w:r w:rsidRPr="00C61243">
        <w:rPr>
          <w:rFonts w:ascii="Verdana" w:hAnsi="Verdana"/>
          <w:b/>
          <w:sz w:val="18"/>
          <w:szCs w:val="18"/>
        </w:rPr>
        <w:t xml:space="preserve">"AD BLUE"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Διάλυμα στερεάς ουρίας - υπερκαθαρού νερού (AUS32 – "AD BLUE") για χρήση στο σύστημα απαγωγής καυσαερίων φορτηγών εφοδιασμένων µε σύστημα καταλυτικής  επεξεργασίας καυσαερίων προς μείωση των οξειδίων του αζώτου (NOx) και του διοξειδίου του άνθρακα, για κινητήρες φορτηγών και λεωφορείων γενιάς </w:t>
      </w:r>
      <w:r w:rsidRPr="00C61243">
        <w:rPr>
          <w:rFonts w:ascii="Verdana" w:hAnsi="Verdana"/>
          <w:sz w:val="18"/>
          <w:szCs w:val="18"/>
          <w:lang w:val="en-US"/>
        </w:rPr>
        <w:t>EURO</w:t>
      </w:r>
      <w:r w:rsidRPr="00C61243">
        <w:rPr>
          <w:rFonts w:ascii="Verdana" w:hAnsi="Verdana"/>
          <w:sz w:val="18"/>
          <w:szCs w:val="18"/>
        </w:rPr>
        <w:t xml:space="preserve"> 4, 5 και μελλοντικώς 6. Καθώς η συνολική διάρκεια ζωής του </w:t>
      </w:r>
      <w:r w:rsidRPr="00C61243">
        <w:rPr>
          <w:rFonts w:ascii="Verdana" w:hAnsi="Verdana"/>
          <w:sz w:val="18"/>
          <w:szCs w:val="18"/>
          <w:lang w:val="en-US"/>
        </w:rPr>
        <w:t>AdBlue</w:t>
      </w:r>
      <w:r w:rsidRPr="00C61243">
        <w:rPr>
          <w:rFonts w:ascii="Verdana" w:hAnsi="Verdana"/>
          <w:sz w:val="18"/>
          <w:szCs w:val="18"/>
        </w:rPr>
        <w:t xml:space="preserve"> είναι 12 μήνες σε βέλτιστες συνθήκες αποθήκευσης (~Τ=25</w:t>
      </w:r>
      <w:r w:rsidRPr="00C61243">
        <w:rPr>
          <w:rFonts w:ascii="Verdana" w:hAnsi="Verdana"/>
          <w:sz w:val="18"/>
          <w:szCs w:val="18"/>
          <w:vertAlign w:val="superscript"/>
        </w:rPr>
        <w:t>ο</w:t>
      </w:r>
      <w:r w:rsidRPr="00C61243">
        <w:rPr>
          <w:rFonts w:ascii="Verdana" w:hAnsi="Verdana"/>
          <w:sz w:val="18"/>
          <w:szCs w:val="18"/>
          <w:lang w:val="en-US"/>
        </w:rPr>
        <w:t>C</w:t>
      </w:r>
      <w:r w:rsidRPr="00C61243">
        <w:rPr>
          <w:rFonts w:ascii="Verdana" w:hAnsi="Verdana"/>
          <w:sz w:val="18"/>
          <w:szCs w:val="18"/>
        </w:rPr>
        <w:t>), το προϊόν θα παραδοθεί τμηματικά και πρέπει να έχει ημερομηνία παραγωγής το μέγιστο έως δύο μήνες πριν την παράδοσή του.</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Προδιαγραφές : AUS 32 (ISO 22241, DIN 70070)</w:t>
      </w:r>
    </w:p>
    <w:p w:rsidR="00AA6A2B" w:rsidRPr="00C61243" w:rsidRDefault="00AA6A2B" w:rsidP="00C61243">
      <w:pPr>
        <w:spacing w:after="0" w:line="240" w:lineRule="auto"/>
        <w:jc w:val="both"/>
        <w:rPr>
          <w:rFonts w:ascii="Verdana" w:hAnsi="Verdana"/>
          <w:b/>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Γράσο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Γράσο βάσεως λιθίου, ενισχυμένο με αντιοξειδωτικά και αντιδιαβρωτικά πρόσθετα, κατάλληλο για ποικίλες εφαρμογές σε ρουλεμάν τροχών, εδράνων αξόνων αυτοκινήτων και βιομηχανικών μηχανημάτων.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Προδιαγραφές: NLGI 3, </w:t>
      </w:r>
      <w:r w:rsidRPr="00C61243">
        <w:rPr>
          <w:rFonts w:ascii="Verdana" w:hAnsi="Verdana"/>
          <w:sz w:val="18"/>
          <w:szCs w:val="18"/>
          <w:lang w:val="en-US"/>
        </w:rPr>
        <w:t>DIN</w:t>
      </w:r>
      <w:r w:rsidRPr="00C61243">
        <w:rPr>
          <w:rFonts w:ascii="Verdana" w:hAnsi="Verdana"/>
          <w:sz w:val="18"/>
          <w:szCs w:val="18"/>
        </w:rPr>
        <w:t xml:space="preserve"> 51825 </w:t>
      </w:r>
      <w:r w:rsidRPr="00C61243">
        <w:rPr>
          <w:rFonts w:ascii="Verdana" w:hAnsi="Verdana"/>
          <w:sz w:val="18"/>
          <w:szCs w:val="18"/>
          <w:lang w:val="en-US"/>
        </w:rPr>
        <w:t>KP</w:t>
      </w:r>
      <w:r w:rsidRPr="00C61243">
        <w:rPr>
          <w:rFonts w:ascii="Verdana" w:hAnsi="Verdana"/>
          <w:sz w:val="18"/>
          <w:szCs w:val="18"/>
        </w:rPr>
        <w:t>3</w:t>
      </w:r>
      <w:r w:rsidRPr="00C61243">
        <w:rPr>
          <w:rFonts w:ascii="Verdana" w:hAnsi="Verdana"/>
          <w:sz w:val="18"/>
          <w:szCs w:val="18"/>
          <w:lang w:val="en-US"/>
        </w:rPr>
        <w:t>K</w:t>
      </w:r>
      <w:r w:rsidRPr="00C61243">
        <w:rPr>
          <w:rFonts w:ascii="Verdana" w:hAnsi="Verdana"/>
          <w:sz w:val="18"/>
          <w:szCs w:val="18"/>
        </w:rPr>
        <w:t>-30</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Γράσο συμπλόκου σάπωνα λιθίου</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Γράσο συμπλόκου σάπωνα λιθίου με πρόσθετα υψηλών πιέσεων (</w:t>
      </w:r>
      <w:r w:rsidRPr="00C61243">
        <w:rPr>
          <w:rFonts w:ascii="Verdana" w:hAnsi="Verdana"/>
          <w:sz w:val="18"/>
          <w:szCs w:val="18"/>
          <w:lang w:val="en-US"/>
        </w:rPr>
        <w:t>EP</w:t>
      </w:r>
      <w:r w:rsidRPr="00C61243">
        <w:rPr>
          <w:rFonts w:ascii="Verdana" w:hAnsi="Verdana"/>
          <w:sz w:val="18"/>
          <w:szCs w:val="18"/>
        </w:rPr>
        <w:t>) κατάλληλο για λίπανση τριβέων και εδράνων, όπου απαιτείται εξαιρετική αντοχή σε βαριές συνθήκες λειτουργίας, υψηλές θερμοκρασίες και σε μεγάλα φορτία.</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Προδιαγραφές: NLGI 2, </w:t>
      </w:r>
      <w:r w:rsidRPr="00C61243">
        <w:rPr>
          <w:rFonts w:ascii="Verdana" w:hAnsi="Verdana"/>
          <w:sz w:val="18"/>
          <w:szCs w:val="18"/>
          <w:lang w:val="en-US"/>
        </w:rPr>
        <w:t>DIN</w:t>
      </w:r>
      <w:r w:rsidRPr="00C61243">
        <w:rPr>
          <w:rFonts w:ascii="Verdana" w:hAnsi="Verdana"/>
          <w:sz w:val="18"/>
          <w:szCs w:val="18"/>
        </w:rPr>
        <w:t xml:space="preserve"> 51825 </w:t>
      </w:r>
      <w:r w:rsidRPr="00C61243">
        <w:rPr>
          <w:rFonts w:ascii="Verdana" w:hAnsi="Verdana"/>
          <w:sz w:val="18"/>
          <w:szCs w:val="18"/>
          <w:lang w:val="en-US"/>
        </w:rPr>
        <w:t>KP</w:t>
      </w:r>
      <w:r w:rsidRPr="00C61243">
        <w:rPr>
          <w:rFonts w:ascii="Verdana" w:hAnsi="Verdana"/>
          <w:sz w:val="18"/>
          <w:szCs w:val="18"/>
        </w:rPr>
        <w:t>2</w:t>
      </w:r>
      <w:r w:rsidRPr="00C61243">
        <w:rPr>
          <w:rFonts w:ascii="Verdana" w:hAnsi="Verdana"/>
          <w:sz w:val="18"/>
          <w:szCs w:val="18"/>
          <w:lang w:val="en-US"/>
        </w:rPr>
        <w:t>K</w:t>
      </w:r>
      <w:r w:rsidRPr="00C61243">
        <w:rPr>
          <w:rFonts w:ascii="Verdana" w:hAnsi="Verdana"/>
          <w:sz w:val="18"/>
          <w:szCs w:val="18"/>
        </w:rPr>
        <w:t xml:space="preserve">-20, </w:t>
      </w:r>
      <w:r w:rsidRPr="00C61243">
        <w:rPr>
          <w:rFonts w:ascii="Verdana" w:hAnsi="Verdana"/>
          <w:sz w:val="18"/>
          <w:szCs w:val="18"/>
          <w:lang w:val="en-US"/>
        </w:rPr>
        <w:t>ISO</w:t>
      </w:r>
      <w:r w:rsidRPr="00C61243">
        <w:rPr>
          <w:rFonts w:ascii="Verdana" w:hAnsi="Verdana"/>
          <w:sz w:val="18"/>
          <w:szCs w:val="18"/>
        </w:rPr>
        <w:t xml:space="preserve"> </w:t>
      </w:r>
      <w:r w:rsidRPr="00C61243">
        <w:rPr>
          <w:rFonts w:ascii="Verdana" w:hAnsi="Verdana"/>
          <w:sz w:val="18"/>
          <w:szCs w:val="18"/>
          <w:lang w:val="en-US"/>
        </w:rPr>
        <w:t>LB</w:t>
      </w:r>
      <w:r w:rsidRPr="00C61243">
        <w:rPr>
          <w:rFonts w:ascii="Verdana" w:hAnsi="Verdana"/>
          <w:sz w:val="18"/>
          <w:szCs w:val="18"/>
        </w:rPr>
        <w:t>/</w:t>
      </w:r>
      <w:r w:rsidRPr="00C61243">
        <w:rPr>
          <w:rFonts w:ascii="Verdana" w:hAnsi="Verdana"/>
          <w:sz w:val="18"/>
          <w:szCs w:val="18"/>
          <w:lang w:val="en-US"/>
        </w:rPr>
        <w:t>GC</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 xml:space="preserve">Σπρέι Γράσου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Σπρέι γράσου για αρθρώσεις, συνδέσμους και διάφορες επιλογές λίπανσης.</w:t>
      </w:r>
    </w:p>
    <w:p w:rsidR="00AA6A2B" w:rsidRPr="00C61243" w:rsidRDefault="00AA6A2B" w:rsidP="00C61243">
      <w:pPr>
        <w:spacing w:after="0" w:line="240" w:lineRule="auto"/>
        <w:ind w:left="709"/>
        <w:jc w:val="both"/>
        <w:rPr>
          <w:rFonts w:ascii="Verdana" w:hAnsi="Verdana"/>
          <w:b/>
          <w:sz w:val="18"/>
          <w:szCs w:val="18"/>
        </w:rPr>
      </w:pPr>
      <w:r w:rsidRPr="00C61243">
        <w:rPr>
          <w:rFonts w:ascii="Verdana" w:hAnsi="Verdana"/>
          <w:sz w:val="18"/>
          <w:szCs w:val="18"/>
        </w:rPr>
        <w:t xml:space="preserve">(Σε συσκευασία περίπου 300 </w:t>
      </w:r>
      <w:r w:rsidRPr="00C61243">
        <w:rPr>
          <w:rFonts w:ascii="Verdana" w:hAnsi="Verdana"/>
          <w:sz w:val="18"/>
          <w:szCs w:val="18"/>
          <w:lang w:val="en-US"/>
        </w:rPr>
        <w:t>ml</w:t>
      </w:r>
      <w:r w:rsidRPr="00C61243">
        <w:rPr>
          <w:rFonts w:ascii="Verdana" w:hAnsi="Verdana"/>
          <w:sz w:val="18"/>
          <w:szCs w:val="18"/>
        </w:rPr>
        <w:t>)</w:t>
      </w:r>
      <w:r w:rsidRPr="00C61243">
        <w:rPr>
          <w:rFonts w:ascii="Verdana" w:hAnsi="Verdana"/>
          <w:b/>
          <w:sz w:val="18"/>
          <w:szCs w:val="18"/>
        </w:rPr>
        <w:t xml:space="preserve"> </w:t>
      </w:r>
    </w:p>
    <w:p w:rsidR="00AA6A2B" w:rsidRPr="00C61243" w:rsidRDefault="00AA6A2B" w:rsidP="00C61243">
      <w:pPr>
        <w:spacing w:after="0" w:line="240" w:lineRule="auto"/>
        <w:ind w:left="720"/>
        <w:jc w:val="both"/>
        <w:rPr>
          <w:rFonts w:ascii="Verdana" w:hAnsi="Verdana"/>
          <w:b/>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Υγρά φρένων κλάσης DOT4</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Συνθετικό υδραυλικό υγρό φρένων πολύ υψηλής απόδοσης για όλους τους τύπους φρένων και για συμπλέκτες οχημάτων. Κατάλληλο για χρήση τόσο σε νεότερα, όσο και σε παλαιότερης τεχνολογίας επιβατικά και εμπορικά οχήματα που απαιτούν υγρό φρένων </w:t>
      </w:r>
      <w:r w:rsidRPr="00C61243">
        <w:rPr>
          <w:rFonts w:ascii="Verdana" w:hAnsi="Verdana"/>
          <w:sz w:val="18"/>
          <w:szCs w:val="18"/>
          <w:lang w:val="en-US"/>
        </w:rPr>
        <w:t>DOT</w:t>
      </w:r>
      <w:r w:rsidRPr="00C61243">
        <w:rPr>
          <w:rFonts w:ascii="Verdana" w:hAnsi="Verdana"/>
          <w:sz w:val="18"/>
          <w:szCs w:val="18"/>
        </w:rPr>
        <w:t>-4. Παρέχει σταθερή και ασφαλή λειτουργία των φρένων κάτω από δύσκολες συνθήκες φρεναρίσματος, εξαιρετική αντιδιαβρωτική  προστασία, παρατείνοντας έτσι τη διάρκεια ζωής και την αξιοπιστία του συστήματος πέδησης και είναι συμβατό με ελαστομερή, ελαχιστοποιώντας διαρροές και απώλειες υγρού.</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Θα πρέπει να καλύπτει τις προδιαγραφές: </w:t>
      </w:r>
      <w:r w:rsidRPr="00C61243">
        <w:rPr>
          <w:rFonts w:ascii="Verdana" w:hAnsi="Verdana"/>
          <w:sz w:val="18"/>
          <w:szCs w:val="18"/>
          <w:lang w:val="en-US"/>
        </w:rPr>
        <w:t>SAE</w:t>
      </w:r>
      <w:r w:rsidRPr="00C61243">
        <w:rPr>
          <w:rFonts w:ascii="Verdana" w:hAnsi="Verdana"/>
          <w:sz w:val="18"/>
          <w:szCs w:val="18"/>
        </w:rPr>
        <w:t xml:space="preserve"> </w:t>
      </w:r>
      <w:r w:rsidRPr="00C61243">
        <w:rPr>
          <w:rFonts w:ascii="Verdana" w:hAnsi="Verdana"/>
          <w:sz w:val="18"/>
          <w:szCs w:val="18"/>
          <w:lang w:val="en-US"/>
        </w:rPr>
        <w:t>J</w:t>
      </w:r>
      <w:r w:rsidRPr="00C61243">
        <w:rPr>
          <w:rFonts w:ascii="Verdana" w:hAnsi="Verdana"/>
          <w:sz w:val="18"/>
          <w:szCs w:val="18"/>
        </w:rPr>
        <w:t xml:space="preserve">1703, </w:t>
      </w:r>
      <w:r w:rsidRPr="00C61243">
        <w:rPr>
          <w:rFonts w:ascii="Verdana" w:hAnsi="Verdana"/>
          <w:sz w:val="18"/>
          <w:szCs w:val="18"/>
          <w:lang w:val="en-US"/>
        </w:rPr>
        <w:t>FMVSS</w:t>
      </w:r>
      <w:r w:rsidRPr="00C61243">
        <w:rPr>
          <w:rFonts w:ascii="Verdana" w:hAnsi="Verdana"/>
          <w:sz w:val="18"/>
          <w:szCs w:val="18"/>
        </w:rPr>
        <w:t xml:space="preserve"> 116 </w:t>
      </w:r>
      <w:r w:rsidRPr="00C61243">
        <w:rPr>
          <w:rFonts w:ascii="Verdana" w:hAnsi="Verdana"/>
          <w:sz w:val="18"/>
          <w:szCs w:val="18"/>
          <w:lang w:val="en-US"/>
        </w:rPr>
        <w:t>DOT</w:t>
      </w:r>
      <w:r w:rsidRPr="00C61243">
        <w:rPr>
          <w:rFonts w:ascii="Verdana" w:hAnsi="Verdana"/>
          <w:sz w:val="18"/>
          <w:szCs w:val="18"/>
        </w:rPr>
        <w:t xml:space="preserve"> 4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(Σε συσκευασία περίπου 2</w:t>
      </w:r>
      <w:r w:rsidRPr="00C61243">
        <w:rPr>
          <w:rFonts w:ascii="Verdana" w:hAnsi="Verdana"/>
          <w:sz w:val="18"/>
          <w:szCs w:val="18"/>
          <w:lang w:val="en-US"/>
        </w:rPr>
        <w:t>0</w:t>
      </w:r>
      <w:r w:rsidRPr="00C61243">
        <w:rPr>
          <w:rFonts w:ascii="Verdana" w:hAnsi="Verdana"/>
          <w:sz w:val="18"/>
          <w:szCs w:val="18"/>
        </w:rPr>
        <w:t>0 ml)</w:t>
      </w:r>
    </w:p>
    <w:p w:rsidR="00AA6A2B" w:rsidRPr="00C61243" w:rsidRDefault="00AA6A2B" w:rsidP="00C61243">
      <w:pPr>
        <w:spacing w:after="0" w:line="240" w:lineRule="auto"/>
        <w:ind w:left="360"/>
        <w:jc w:val="both"/>
        <w:rPr>
          <w:rFonts w:ascii="Verdana" w:hAnsi="Verdana"/>
          <w:b/>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lang w:val="en-US"/>
        </w:rPr>
      </w:pPr>
      <w:r w:rsidRPr="00C61243">
        <w:rPr>
          <w:rFonts w:ascii="Verdana" w:hAnsi="Verdana"/>
          <w:b/>
          <w:sz w:val="18"/>
          <w:szCs w:val="18"/>
        </w:rPr>
        <w:t>Αντισκωριακά</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Αντισκωριακό – λιπαντικό σπρέι για όλες τις εφαρμογές. Να λιπαίνει σε βάθος και να απελευθερώνει από τη σκουριά κλειδαριές, βίδες, παξιμάδια, συνδέσεις σωληνώσεων. Να αφαιρεί την υγρασία από μπουζί μηχανών και από κάθε υγρή επιφάνεια. </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(Σε συσκευασία περίπου 0,250 – 0,300 ml)</w:t>
      </w:r>
    </w:p>
    <w:p w:rsidR="00AA6A2B" w:rsidRPr="00C61243" w:rsidRDefault="00AA6A2B" w:rsidP="00C61243">
      <w:pPr>
        <w:spacing w:after="0" w:line="240" w:lineRule="auto"/>
        <w:ind w:left="720"/>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rPr>
      </w:pPr>
      <w:r w:rsidRPr="00C61243">
        <w:rPr>
          <w:rFonts w:ascii="Verdana" w:hAnsi="Verdana"/>
          <w:b/>
          <w:sz w:val="18"/>
          <w:szCs w:val="18"/>
        </w:rPr>
        <w:t>Λάδι αλυσοπρίονων Νο 30</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Μονότυπο λιπαντικό με διαβάθμιση ιξώδους κατά </w:t>
      </w:r>
      <w:r w:rsidRPr="00C61243">
        <w:rPr>
          <w:rFonts w:ascii="Verdana" w:hAnsi="Verdana"/>
          <w:sz w:val="18"/>
          <w:szCs w:val="18"/>
          <w:lang w:val="en-US"/>
        </w:rPr>
        <w:t>SAE</w:t>
      </w:r>
      <w:r w:rsidRPr="00C61243">
        <w:rPr>
          <w:rFonts w:ascii="Verdana" w:hAnsi="Verdana"/>
          <w:sz w:val="18"/>
          <w:szCs w:val="18"/>
        </w:rPr>
        <w:t xml:space="preserve"> 30 για λίπανση φορητού χορτοκοπτικού μηχανήματος, που θα παρέχει αντιδιαβρωτική και αντισκωριακή προστασία.</w:t>
      </w:r>
    </w:p>
    <w:p w:rsidR="00AA6A2B" w:rsidRPr="00C61243" w:rsidRDefault="00AA6A2B" w:rsidP="00C61243">
      <w:pPr>
        <w:spacing w:after="0" w:line="240" w:lineRule="auto"/>
        <w:ind w:left="720"/>
        <w:jc w:val="both"/>
        <w:rPr>
          <w:rFonts w:ascii="Verdana" w:hAnsi="Verdana"/>
          <w:sz w:val="18"/>
          <w:szCs w:val="18"/>
          <w:lang w:val="en-US"/>
        </w:rPr>
      </w:pPr>
      <w:r w:rsidRPr="00C61243">
        <w:rPr>
          <w:rFonts w:ascii="Verdana" w:hAnsi="Verdana"/>
          <w:sz w:val="18"/>
          <w:szCs w:val="18"/>
        </w:rPr>
        <w:t xml:space="preserve">Προδιαγραφές : </w:t>
      </w:r>
      <w:r w:rsidRPr="00C61243">
        <w:rPr>
          <w:rFonts w:ascii="Verdana" w:hAnsi="Verdana"/>
          <w:sz w:val="18"/>
          <w:szCs w:val="18"/>
          <w:lang w:val="en-US"/>
        </w:rPr>
        <w:t>API</w:t>
      </w:r>
      <w:r w:rsidRPr="00C61243">
        <w:rPr>
          <w:rFonts w:ascii="Verdana" w:hAnsi="Verdana"/>
          <w:sz w:val="18"/>
          <w:szCs w:val="18"/>
        </w:rPr>
        <w:t xml:space="preserve">: </w:t>
      </w:r>
      <w:r w:rsidRPr="00C61243">
        <w:rPr>
          <w:rFonts w:ascii="Verdana" w:hAnsi="Verdana"/>
          <w:sz w:val="18"/>
          <w:szCs w:val="18"/>
          <w:lang w:val="en-US"/>
        </w:rPr>
        <w:t>SC</w:t>
      </w:r>
      <w:r w:rsidRPr="00C61243">
        <w:rPr>
          <w:rFonts w:ascii="Verdana" w:hAnsi="Verdana"/>
          <w:sz w:val="18"/>
          <w:szCs w:val="18"/>
        </w:rPr>
        <w:t>/</w:t>
      </w:r>
      <w:r w:rsidRPr="00C61243">
        <w:rPr>
          <w:rFonts w:ascii="Verdana" w:hAnsi="Verdana"/>
          <w:sz w:val="18"/>
          <w:szCs w:val="18"/>
          <w:lang w:val="en-US"/>
        </w:rPr>
        <w:t>CC</w:t>
      </w:r>
    </w:p>
    <w:p w:rsidR="00AA6A2B" w:rsidRPr="00C61243" w:rsidRDefault="00AA6A2B" w:rsidP="00C61243">
      <w:pPr>
        <w:spacing w:after="0" w:line="240" w:lineRule="auto"/>
        <w:ind w:left="720"/>
        <w:jc w:val="both"/>
        <w:rPr>
          <w:rFonts w:ascii="Verdana" w:hAnsi="Verdana"/>
          <w:sz w:val="18"/>
          <w:szCs w:val="18"/>
          <w:lang w:val="en-US"/>
        </w:rPr>
      </w:pPr>
    </w:p>
    <w:p w:rsidR="00AA6A2B" w:rsidRPr="00C61243" w:rsidRDefault="00AA6A2B" w:rsidP="00C61243">
      <w:pPr>
        <w:numPr>
          <w:ilvl w:val="0"/>
          <w:numId w:val="9"/>
        </w:numPr>
        <w:suppressAutoHyphens/>
        <w:spacing w:after="0" w:line="240" w:lineRule="auto"/>
        <w:jc w:val="both"/>
        <w:rPr>
          <w:rFonts w:ascii="Verdana" w:hAnsi="Verdana"/>
          <w:sz w:val="18"/>
          <w:szCs w:val="18"/>
        </w:rPr>
      </w:pPr>
      <w:r w:rsidRPr="00C61243">
        <w:rPr>
          <w:rFonts w:ascii="Verdana" w:hAnsi="Verdana"/>
          <w:b/>
          <w:sz w:val="18"/>
          <w:szCs w:val="18"/>
        </w:rPr>
        <w:t>Λάδι αλυσοπρίονων Νο 10</w:t>
      </w:r>
    </w:p>
    <w:p w:rsidR="00AA6A2B" w:rsidRPr="00C61243" w:rsidRDefault="00AA6A2B" w:rsidP="00C61243">
      <w:pPr>
        <w:spacing w:after="0" w:line="240" w:lineRule="auto"/>
        <w:ind w:left="720"/>
        <w:jc w:val="both"/>
        <w:rPr>
          <w:rFonts w:ascii="Verdana" w:hAnsi="Verdana"/>
          <w:b/>
          <w:sz w:val="18"/>
          <w:szCs w:val="18"/>
        </w:rPr>
      </w:pPr>
      <w:r w:rsidRPr="00C61243">
        <w:rPr>
          <w:rFonts w:ascii="Verdana" w:hAnsi="Verdana"/>
          <w:sz w:val="18"/>
          <w:szCs w:val="18"/>
        </w:rPr>
        <w:t xml:space="preserve">Μονότυπο λιπαντικό με διαβάθμιση ιξώδους κατά </w:t>
      </w:r>
      <w:r w:rsidRPr="00C61243">
        <w:rPr>
          <w:rFonts w:ascii="Verdana" w:hAnsi="Verdana"/>
          <w:sz w:val="18"/>
          <w:szCs w:val="18"/>
          <w:lang w:val="en-US"/>
        </w:rPr>
        <w:t>SAE</w:t>
      </w:r>
      <w:r w:rsidRPr="00C61243">
        <w:rPr>
          <w:rFonts w:ascii="Verdana" w:hAnsi="Verdana"/>
          <w:sz w:val="18"/>
          <w:szCs w:val="18"/>
        </w:rPr>
        <w:t xml:space="preserve"> 10 για λίπανση φορητού χορτοκοπτικού μηχανήματος, που θα παρέχει αντιδιαβρωτική και αντισκωριακή προστασία.</w:t>
      </w:r>
      <w:r w:rsidRPr="00C61243">
        <w:rPr>
          <w:rFonts w:ascii="Verdana" w:hAnsi="Verdana"/>
          <w:b/>
          <w:sz w:val="18"/>
          <w:szCs w:val="18"/>
        </w:rPr>
        <w:t xml:space="preserve"> </w:t>
      </w:r>
    </w:p>
    <w:p w:rsidR="00AA6A2B" w:rsidRPr="00C61243" w:rsidRDefault="00AA6A2B" w:rsidP="00C61243">
      <w:pPr>
        <w:spacing w:after="0" w:line="240" w:lineRule="auto"/>
        <w:ind w:left="720"/>
        <w:jc w:val="both"/>
        <w:rPr>
          <w:rFonts w:ascii="Verdana" w:hAnsi="Verdana"/>
          <w:sz w:val="18"/>
          <w:szCs w:val="18"/>
          <w:lang w:val="en-US"/>
        </w:rPr>
      </w:pPr>
      <w:r w:rsidRPr="00C61243">
        <w:rPr>
          <w:rFonts w:ascii="Verdana" w:hAnsi="Verdana"/>
          <w:sz w:val="18"/>
          <w:szCs w:val="18"/>
        </w:rPr>
        <w:lastRenderedPageBreak/>
        <w:t xml:space="preserve">Προδιαγραφές : </w:t>
      </w:r>
      <w:r w:rsidRPr="00C61243">
        <w:rPr>
          <w:rFonts w:ascii="Verdana" w:hAnsi="Verdana"/>
          <w:sz w:val="18"/>
          <w:szCs w:val="18"/>
          <w:lang w:val="en-US"/>
        </w:rPr>
        <w:t>API</w:t>
      </w:r>
      <w:r w:rsidRPr="00C61243">
        <w:rPr>
          <w:rFonts w:ascii="Verdana" w:hAnsi="Verdana"/>
          <w:sz w:val="18"/>
          <w:szCs w:val="18"/>
        </w:rPr>
        <w:t xml:space="preserve">: </w:t>
      </w:r>
      <w:r w:rsidRPr="00C61243">
        <w:rPr>
          <w:rFonts w:ascii="Verdana" w:hAnsi="Verdana"/>
          <w:sz w:val="18"/>
          <w:szCs w:val="18"/>
          <w:lang w:val="en-US"/>
        </w:rPr>
        <w:t>SC</w:t>
      </w:r>
      <w:r w:rsidRPr="00C61243">
        <w:rPr>
          <w:rFonts w:ascii="Verdana" w:hAnsi="Verdana"/>
          <w:sz w:val="18"/>
          <w:szCs w:val="18"/>
        </w:rPr>
        <w:t>/</w:t>
      </w:r>
      <w:r w:rsidRPr="00C61243">
        <w:rPr>
          <w:rFonts w:ascii="Verdana" w:hAnsi="Verdana"/>
          <w:sz w:val="18"/>
          <w:szCs w:val="18"/>
          <w:lang w:val="en-US"/>
        </w:rPr>
        <w:t>CC</w:t>
      </w:r>
    </w:p>
    <w:p w:rsidR="00AA6A2B" w:rsidRPr="00C61243" w:rsidRDefault="00AA6A2B" w:rsidP="00C61243">
      <w:pPr>
        <w:spacing w:after="0" w:line="240" w:lineRule="auto"/>
        <w:ind w:left="720"/>
        <w:jc w:val="both"/>
        <w:rPr>
          <w:rFonts w:ascii="Verdana" w:hAnsi="Verdana"/>
          <w:sz w:val="18"/>
          <w:szCs w:val="18"/>
          <w:lang w:val="en-US"/>
        </w:rPr>
      </w:pPr>
    </w:p>
    <w:p w:rsidR="00AA6A2B" w:rsidRPr="00C61243" w:rsidRDefault="00AA6A2B" w:rsidP="00C61243">
      <w:pPr>
        <w:numPr>
          <w:ilvl w:val="0"/>
          <w:numId w:val="9"/>
        </w:numPr>
        <w:suppressAutoHyphens/>
        <w:spacing w:after="0" w:line="240" w:lineRule="auto"/>
        <w:jc w:val="both"/>
        <w:rPr>
          <w:rFonts w:ascii="Verdana" w:hAnsi="Verdana"/>
          <w:b/>
          <w:sz w:val="18"/>
          <w:szCs w:val="18"/>
          <w:lang w:val="en-US"/>
        </w:rPr>
      </w:pPr>
      <w:r w:rsidRPr="00C61243">
        <w:rPr>
          <w:rFonts w:ascii="Verdana" w:hAnsi="Verdana"/>
          <w:b/>
          <w:sz w:val="18"/>
          <w:szCs w:val="18"/>
        </w:rPr>
        <w:t>Βαλβολίνη</w:t>
      </w:r>
      <w:r w:rsidRPr="00C61243">
        <w:rPr>
          <w:rFonts w:ascii="Verdana" w:hAnsi="Verdana"/>
          <w:b/>
          <w:sz w:val="18"/>
          <w:szCs w:val="18"/>
          <w:lang w:val="en-US"/>
        </w:rPr>
        <w:t xml:space="preserve"> JCB GEAR OIL HP PLUS</w:t>
      </w:r>
    </w:p>
    <w:p w:rsidR="00AA6A2B" w:rsidRPr="00C61243" w:rsidRDefault="00AA6A2B" w:rsidP="00C61243">
      <w:pPr>
        <w:tabs>
          <w:tab w:val="left" w:pos="720"/>
        </w:tabs>
        <w:spacing w:after="0" w:line="240" w:lineRule="auto"/>
        <w:ind w:left="720"/>
        <w:jc w:val="both"/>
        <w:rPr>
          <w:rFonts w:ascii="Verdana" w:hAnsi="Verdana"/>
          <w:sz w:val="18"/>
          <w:szCs w:val="18"/>
        </w:rPr>
      </w:pPr>
      <w:r w:rsidRPr="00C61243">
        <w:rPr>
          <w:rFonts w:ascii="Verdana" w:hAnsi="Verdana"/>
          <w:sz w:val="18"/>
          <w:szCs w:val="18"/>
        </w:rPr>
        <w:t xml:space="preserve">Ειδική βαλβολίνη κατάλληλη για τη λίπανση του οπίσθιου διαφορικού ελαστικοφόρου εκσκαφέα-φορτωτή, μάρκας </w:t>
      </w:r>
      <w:r w:rsidRPr="00C61243">
        <w:rPr>
          <w:rFonts w:ascii="Verdana" w:hAnsi="Verdana"/>
          <w:sz w:val="18"/>
          <w:szCs w:val="18"/>
          <w:lang w:val="en-US"/>
        </w:rPr>
        <w:t>JCB</w:t>
      </w:r>
      <w:r w:rsidRPr="00C61243">
        <w:rPr>
          <w:rFonts w:ascii="Verdana" w:hAnsi="Verdana"/>
          <w:sz w:val="18"/>
          <w:szCs w:val="18"/>
        </w:rPr>
        <w:t xml:space="preserve"> τύπου 3</w:t>
      </w:r>
      <w:r w:rsidRPr="00C61243">
        <w:rPr>
          <w:rFonts w:ascii="Verdana" w:hAnsi="Verdana"/>
          <w:sz w:val="18"/>
          <w:szCs w:val="18"/>
          <w:lang w:val="en-US"/>
        </w:rPr>
        <w:t>CX</w:t>
      </w:r>
      <w:r w:rsidRPr="00C61243">
        <w:rPr>
          <w:rFonts w:ascii="Verdana" w:hAnsi="Verdana"/>
          <w:sz w:val="18"/>
          <w:szCs w:val="18"/>
        </w:rPr>
        <w:t xml:space="preserve"> 4</w:t>
      </w:r>
      <w:r w:rsidRPr="00C61243">
        <w:rPr>
          <w:rFonts w:ascii="Verdana" w:hAnsi="Verdana"/>
          <w:sz w:val="18"/>
          <w:szCs w:val="18"/>
          <w:lang w:val="en-US"/>
        </w:rPr>
        <w:t>X</w:t>
      </w:r>
      <w:r w:rsidRPr="00C61243">
        <w:rPr>
          <w:rFonts w:ascii="Verdana" w:hAnsi="Verdana"/>
          <w:sz w:val="18"/>
          <w:szCs w:val="18"/>
        </w:rPr>
        <w:t>4.</w:t>
      </w:r>
    </w:p>
    <w:p w:rsidR="00AA6A2B" w:rsidRPr="00C61243" w:rsidRDefault="00AA6A2B" w:rsidP="00C61243">
      <w:pPr>
        <w:tabs>
          <w:tab w:val="left" w:pos="720"/>
        </w:tabs>
        <w:spacing w:after="0" w:line="240" w:lineRule="auto"/>
        <w:ind w:left="720"/>
        <w:jc w:val="both"/>
        <w:rPr>
          <w:rFonts w:ascii="Verdana" w:hAnsi="Verdana"/>
          <w:sz w:val="18"/>
          <w:szCs w:val="18"/>
          <w:lang w:val="en-US"/>
        </w:rPr>
      </w:pPr>
      <w:r w:rsidRPr="00C61243">
        <w:rPr>
          <w:rFonts w:ascii="Verdana" w:hAnsi="Verdana"/>
          <w:sz w:val="18"/>
          <w:szCs w:val="18"/>
        </w:rPr>
        <w:t>Προδιαγραφές</w:t>
      </w:r>
      <w:r w:rsidRPr="00C61243">
        <w:rPr>
          <w:rFonts w:ascii="Verdana" w:hAnsi="Verdana"/>
          <w:sz w:val="18"/>
          <w:szCs w:val="18"/>
          <w:lang w:val="en-US"/>
        </w:rPr>
        <w:t xml:space="preserve"> : API : GL-4, JCB STANDARD: 4000/2200 unique to JCB</w:t>
      </w:r>
    </w:p>
    <w:p w:rsidR="00AA6A2B" w:rsidRPr="00C61243" w:rsidRDefault="00AA6A2B" w:rsidP="00C61243">
      <w:pPr>
        <w:spacing w:after="0" w:line="240" w:lineRule="auto"/>
        <w:ind w:left="720"/>
        <w:jc w:val="both"/>
        <w:rPr>
          <w:rFonts w:ascii="Verdana" w:hAnsi="Verdana" w:cs="Tahoma"/>
          <w:sz w:val="18"/>
          <w:szCs w:val="18"/>
        </w:rPr>
      </w:pPr>
      <w:r w:rsidRPr="00C61243">
        <w:rPr>
          <w:rFonts w:ascii="Verdana" w:hAnsi="Verdana" w:cs="Tahoma"/>
          <w:sz w:val="18"/>
          <w:szCs w:val="18"/>
        </w:rPr>
        <w:t xml:space="preserve">Ενδεικτικός τύπος: </w:t>
      </w:r>
      <w:r w:rsidRPr="00C61243">
        <w:rPr>
          <w:rFonts w:ascii="Verdana" w:hAnsi="Verdana"/>
          <w:sz w:val="18"/>
          <w:szCs w:val="18"/>
          <w:lang w:val="en-US"/>
        </w:rPr>
        <w:t>JCB</w:t>
      </w:r>
      <w:r w:rsidRPr="00C61243">
        <w:rPr>
          <w:rFonts w:ascii="Verdana" w:hAnsi="Verdana"/>
          <w:sz w:val="18"/>
          <w:szCs w:val="18"/>
        </w:rPr>
        <w:t xml:space="preserve"> </w:t>
      </w:r>
      <w:r w:rsidRPr="00C61243">
        <w:rPr>
          <w:rFonts w:ascii="Verdana" w:hAnsi="Verdana"/>
          <w:sz w:val="18"/>
          <w:szCs w:val="18"/>
          <w:lang w:val="en-US"/>
        </w:rPr>
        <w:t>Gear</w:t>
      </w:r>
      <w:r w:rsidRPr="00C61243">
        <w:rPr>
          <w:rFonts w:ascii="Verdana" w:hAnsi="Verdana"/>
          <w:sz w:val="18"/>
          <w:szCs w:val="18"/>
        </w:rPr>
        <w:t xml:space="preserve"> </w:t>
      </w:r>
      <w:r w:rsidRPr="00C61243">
        <w:rPr>
          <w:rFonts w:ascii="Verdana" w:hAnsi="Verdana"/>
          <w:sz w:val="18"/>
          <w:szCs w:val="18"/>
          <w:lang w:val="en-US"/>
        </w:rPr>
        <w:t>Oil</w:t>
      </w:r>
      <w:r w:rsidRPr="00C61243">
        <w:rPr>
          <w:rFonts w:ascii="Verdana" w:hAnsi="Verdana"/>
          <w:sz w:val="18"/>
          <w:szCs w:val="18"/>
        </w:rPr>
        <w:t xml:space="preserve"> </w:t>
      </w:r>
      <w:r w:rsidRPr="00C61243">
        <w:rPr>
          <w:rFonts w:ascii="Verdana" w:hAnsi="Verdana"/>
          <w:sz w:val="18"/>
          <w:szCs w:val="18"/>
          <w:lang w:val="en-US"/>
        </w:rPr>
        <w:t>Hp</w:t>
      </w:r>
      <w:r w:rsidRPr="00C61243">
        <w:rPr>
          <w:rFonts w:ascii="Verdana" w:hAnsi="Verdana"/>
          <w:sz w:val="18"/>
          <w:szCs w:val="18"/>
        </w:rPr>
        <w:t xml:space="preserve"> </w:t>
      </w:r>
      <w:r w:rsidRPr="00C61243">
        <w:rPr>
          <w:rFonts w:ascii="Verdana" w:hAnsi="Verdana"/>
          <w:sz w:val="18"/>
          <w:szCs w:val="18"/>
          <w:lang w:val="en-US"/>
        </w:rPr>
        <w:t>Plus</w:t>
      </w:r>
      <w:r w:rsidRPr="00C61243">
        <w:rPr>
          <w:rFonts w:ascii="Verdana" w:hAnsi="Verdana" w:cs="Tahoma"/>
          <w:sz w:val="18"/>
          <w:szCs w:val="18"/>
        </w:rPr>
        <w:t xml:space="preserve"> ή ισοδύναμο.</w:t>
      </w:r>
    </w:p>
    <w:p w:rsidR="00AA6A2B" w:rsidRPr="00C61243" w:rsidRDefault="00AA6A2B" w:rsidP="00C61243">
      <w:pPr>
        <w:pStyle w:val="af"/>
        <w:jc w:val="both"/>
        <w:rPr>
          <w:rFonts w:ascii="Verdana" w:hAnsi="Verdana"/>
          <w:b/>
          <w:sz w:val="18"/>
          <w:szCs w:val="18"/>
        </w:rPr>
      </w:pPr>
    </w:p>
    <w:p w:rsidR="00AA6A2B" w:rsidRPr="00C61243" w:rsidRDefault="00AA6A2B" w:rsidP="00C61243">
      <w:pPr>
        <w:numPr>
          <w:ilvl w:val="0"/>
          <w:numId w:val="9"/>
        </w:numPr>
        <w:suppressAutoHyphens/>
        <w:spacing w:after="0" w:line="240" w:lineRule="auto"/>
        <w:jc w:val="both"/>
        <w:rPr>
          <w:rFonts w:ascii="Verdana" w:hAnsi="Verdana"/>
          <w:b/>
          <w:sz w:val="18"/>
          <w:szCs w:val="18"/>
          <w:lang w:val="en-US"/>
        </w:rPr>
      </w:pPr>
      <w:r w:rsidRPr="00C61243">
        <w:rPr>
          <w:rFonts w:ascii="Verdana" w:hAnsi="Verdana"/>
          <w:b/>
          <w:sz w:val="18"/>
          <w:szCs w:val="18"/>
        </w:rPr>
        <w:t xml:space="preserve"> Λάδι</w:t>
      </w:r>
      <w:r w:rsidRPr="00C61243">
        <w:rPr>
          <w:rFonts w:ascii="Verdana" w:hAnsi="Verdana"/>
          <w:b/>
          <w:sz w:val="18"/>
          <w:szCs w:val="18"/>
          <w:lang w:val="en-US"/>
        </w:rPr>
        <w:t xml:space="preserve"> JCB Special Transmission Fluid EP 10W</w:t>
      </w:r>
    </w:p>
    <w:p w:rsidR="00AA6A2B" w:rsidRPr="00C61243" w:rsidRDefault="00AA6A2B" w:rsidP="00C61243">
      <w:pPr>
        <w:tabs>
          <w:tab w:val="left" w:pos="720"/>
        </w:tabs>
        <w:spacing w:after="0" w:line="240" w:lineRule="auto"/>
        <w:ind w:left="720"/>
        <w:jc w:val="both"/>
        <w:rPr>
          <w:rFonts w:ascii="Verdana" w:hAnsi="Verdana"/>
          <w:sz w:val="18"/>
          <w:szCs w:val="18"/>
        </w:rPr>
      </w:pPr>
      <w:r w:rsidRPr="00C61243">
        <w:rPr>
          <w:rFonts w:ascii="Verdana" w:hAnsi="Verdana"/>
          <w:sz w:val="18"/>
          <w:szCs w:val="18"/>
        </w:rPr>
        <w:t xml:space="preserve">Υψηλής ποιότητας λιπαντικό κατάλληλο για τη λειτουργία του συστήματος μετάδοσης κίνησης  και υδραυλικών συστημάτων ελαστικοφόρου εκσκαφέα-φορτωτή, μάρκας </w:t>
      </w:r>
      <w:r w:rsidRPr="00C61243">
        <w:rPr>
          <w:rFonts w:ascii="Verdana" w:hAnsi="Verdana"/>
          <w:sz w:val="18"/>
          <w:szCs w:val="18"/>
          <w:lang w:val="en-US"/>
        </w:rPr>
        <w:t>JCB</w:t>
      </w:r>
      <w:r w:rsidRPr="00C61243">
        <w:rPr>
          <w:rFonts w:ascii="Verdana" w:hAnsi="Verdana"/>
          <w:sz w:val="18"/>
          <w:szCs w:val="18"/>
        </w:rPr>
        <w:t xml:space="preserve"> τύπου 3</w:t>
      </w:r>
      <w:r w:rsidRPr="00C61243">
        <w:rPr>
          <w:rFonts w:ascii="Verdana" w:hAnsi="Verdana"/>
          <w:sz w:val="18"/>
          <w:szCs w:val="18"/>
          <w:lang w:val="en-US"/>
        </w:rPr>
        <w:t>CX</w:t>
      </w:r>
      <w:r w:rsidRPr="00C61243">
        <w:rPr>
          <w:rFonts w:ascii="Verdana" w:hAnsi="Verdana"/>
          <w:sz w:val="18"/>
          <w:szCs w:val="18"/>
        </w:rPr>
        <w:t xml:space="preserve"> 4</w:t>
      </w:r>
      <w:r w:rsidRPr="00C61243">
        <w:rPr>
          <w:rFonts w:ascii="Verdana" w:hAnsi="Verdana"/>
          <w:sz w:val="18"/>
          <w:szCs w:val="18"/>
          <w:lang w:val="en-US"/>
        </w:rPr>
        <w:t>X</w:t>
      </w:r>
      <w:r w:rsidRPr="00C61243">
        <w:rPr>
          <w:rFonts w:ascii="Verdana" w:hAnsi="Verdana"/>
          <w:sz w:val="18"/>
          <w:szCs w:val="18"/>
        </w:rPr>
        <w:t>4.</w:t>
      </w:r>
    </w:p>
    <w:p w:rsidR="00AA6A2B" w:rsidRPr="00C61243" w:rsidRDefault="00AA6A2B" w:rsidP="00C61243">
      <w:pPr>
        <w:tabs>
          <w:tab w:val="left" w:pos="720"/>
        </w:tabs>
        <w:spacing w:after="0" w:line="240" w:lineRule="auto"/>
        <w:ind w:left="720"/>
        <w:jc w:val="both"/>
        <w:rPr>
          <w:rFonts w:ascii="Verdana" w:hAnsi="Verdana"/>
          <w:sz w:val="18"/>
          <w:szCs w:val="18"/>
          <w:lang w:val="en-US"/>
        </w:rPr>
      </w:pPr>
      <w:r w:rsidRPr="00C61243">
        <w:rPr>
          <w:rFonts w:ascii="Verdana" w:hAnsi="Verdana"/>
          <w:sz w:val="18"/>
          <w:szCs w:val="18"/>
        </w:rPr>
        <w:t>Προδιαγραφές</w:t>
      </w:r>
      <w:r w:rsidRPr="00C61243">
        <w:rPr>
          <w:rFonts w:ascii="Verdana" w:hAnsi="Verdana"/>
          <w:sz w:val="18"/>
          <w:szCs w:val="18"/>
          <w:lang w:val="en-US"/>
        </w:rPr>
        <w:t xml:space="preserve"> : CATERPILLAR TO-4, ALLISON C-4, JCB STANDARD: : 4000/2500</w:t>
      </w:r>
    </w:p>
    <w:p w:rsidR="00AA6A2B" w:rsidRPr="00C61243" w:rsidRDefault="00AA6A2B" w:rsidP="00C61243">
      <w:pPr>
        <w:spacing w:after="0" w:line="240" w:lineRule="auto"/>
        <w:ind w:left="720"/>
        <w:jc w:val="both"/>
        <w:rPr>
          <w:rFonts w:ascii="Verdana" w:hAnsi="Verdana" w:cs="Tahoma"/>
          <w:sz w:val="18"/>
          <w:szCs w:val="18"/>
          <w:lang w:val="en-US"/>
        </w:rPr>
      </w:pPr>
      <w:r w:rsidRPr="00C61243">
        <w:rPr>
          <w:rFonts w:ascii="Verdana" w:hAnsi="Verdana" w:cs="Tahoma"/>
          <w:sz w:val="18"/>
          <w:szCs w:val="18"/>
        </w:rPr>
        <w:t>Ενδεικτικός</w:t>
      </w:r>
      <w:r w:rsidRPr="00C61243">
        <w:rPr>
          <w:rFonts w:ascii="Verdana" w:hAnsi="Verdana" w:cs="Tahoma"/>
          <w:sz w:val="18"/>
          <w:szCs w:val="18"/>
          <w:lang w:val="en-US"/>
        </w:rPr>
        <w:t xml:space="preserve"> </w:t>
      </w:r>
      <w:r w:rsidRPr="00C61243">
        <w:rPr>
          <w:rFonts w:ascii="Verdana" w:hAnsi="Verdana" w:cs="Tahoma"/>
          <w:sz w:val="18"/>
          <w:szCs w:val="18"/>
        </w:rPr>
        <w:t>τύπος</w:t>
      </w:r>
      <w:r w:rsidRPr="00C61243">
        <w:rPr>
          <w:rFonts w:ascii="Verdana" w:hAnsi="Verdana" w:cs="Tahoma"/>
          <w:sz w:val="18"/>
          <w:szCs w:val="18"/>
          <w:lang w:val="en-US"/>
        </w:rPr>
        <w:t xml:space="preserve">: </w:t>
      </w:r>
      <w:r w:rsidRPr="00C61243">
        <w:rPr>
          <w:rFonts w:ascii="Verdana" w:hAnsi="Verdana"/>
          <w:sz w:val="18"/>
          <w:szCs w:val="18"/>
          <w:lang w:val="en-US"/>
        </w:rPr>
        <w:t>Special Transmission Fluid EP 10W</w:t>
      </w:r>
      <w:r w:rsidRPr="00C61243">
        <w:rPr>
          <w:rFonts w:ascii="Verdana" w:hAnsi="Verdana" w:cs="Tahoma"/>
          <w:sz w:val="18"/>
          <w:szCs w:val="18"/>
          <w:lang w:val="en-US"/>
        </w:rPr>
        <w:t xml:space="preserve"> </w:t>
      </w:r>
      <w:r w:rsidRPr="00C61243">
        <w:rPr>
          <w:rFonts w:ascii="Verdana" w:hAnsi="Verdana" w:cs="Tahoma"/>
          <w:sz w:val="18"/>
          <w:szCs w:val="18"/>
        </w:rPr>
        <w:t>ή</w:t>
      </w:r>
      <w:r w:rsidRPr="00C61243">
        <w:rPr>
          <w:rFonts w:ascii="Verdana" w:hAnsi="Verdana" w:cs="Tahoma"/>
          <w:sz w:val="18"/>
          <w:szCs w:val="18"/>
          <w:lang w:val="en-US"/>
        </w:rPr>
        <w:t xml:space="preserve"> </w:t>
      </w:r>
      <w:r w:rsidRPr="00C61243">
        <w:rPr>
          <w:rFonts w:ascii="Verdana" w:hAnsi="Verdana" w:cs="Tahoma"/>
          <w:sz w:val="18"/>
          <w:szCs w:val="18"/>
        </w:rPr>
        <w:t>ισοδύναμο</w:t>
      </w:r>
      <w:r w:rsidRPr="00C61243">
        <w:rPr>
          <w:rFonts w:ascii="Verdana" w:hAnsi="Verdana" w:cs="Tahoma"/>
          <w:sz w:val="18"/>
          <w:szCs w:val="18"/>
          <w:lang w:val="en-US"/>
        </w:rPr>
        <w:t>.</w:t>
      </w:r>
    </w:p>
    <w:p w:rsidR="00AA6A2B" w:rsidRPr="00C61243" w:rsidRDefault="00AA6A2B" w:rsidP="00C61243">
      <w:pPr>
        <w:tabs>
          <w:tab w:val="left" w:pos="720"/>
        </w:tabs>
        <w:spacing w:after="0" w:line="240" w:lineRule="auto"/>
        <w:ind w:left="720"/>
        <w:jc w:val="both"/>
        <w:rPr>
          <w:rFonts w:ascii="Verdana" w:hAnsi="Verdana"/>
          <w:sz w:val="18"/>
          <w:szCs w:val="18"/>
          <w:lang w:val="en-US"/>
        </w:rPr>
      </w:pPr>
    </w:p>
    <w:p w:rsidR="00AA6A2B" w:rsidRPr="00C61243" w:rsidRDefault="00AA6A2B" w:rsidP="00C61243">
      <w:pPr>
        <w:numPr>
          <w:ilvl w:val="0"/>
          <w:numId w:val="9"/>
        </w:numPr>
        <w:tabs>
          <w:tab w:val="left" w:pos="720"/>
        </w:tabs>
        <w:suppressAutoHyphens/>
        <w:spacing w:after="0" w:line="240" w:lineRule="auto"/>
        <w:jc w:val="both"/>
        <w:rPr>
          <w:rFonts w:ascii="Verdana" w:hAnsi="Verdana"/>
          <w:b/>
          <w:sz w:val="18"/>
          <w:szCs w:val="18"/>
          <w:lang w:val="en-US"/>
        </w:rPr>
      </w:pPr>
      <w:r w:rsidRPr="00C61243">
        <w:rPr>
          <w:rFonts w:ascii="Verdana" w:hAnsi="Verdana"/>
          <w:b/>
          <w:sz w:val="18"/>
          <w:szCs w:val="18"/>
        </w:rPr>
        <w:t>Ειδικό</w:t>
      </w:r>
      <w:r w:rsidRPr="00C61243">
        <w:rPr>
          <w:rFonts w:ascii="Verdana" w:hAnsi="Verdana"/>
          <w:b/>
          <w:sz w:val="18"/>
          <w:szCs w:val="18"/>
          <w:lang w:val="en-US"/>
        </w:rPr>
        <w:t xml:space="preserve"> </w:t>
      </w:r>
      <w:r w:rsidRPr="00C61243">
        <w:rPr>
          <w:rFonts w:ascii="Verdana" w:hAnsi="Verdana"/>
          <w:b/>
          <w:sz w:val="18"/>
          <w:szCs w:val="18"/>
        </w:rPr>
        <w:t>υδραυλικό</w:t>
      </w:r>
      <w:r w:rsidRPr="00C61243">
        <w:rPr>
          <w:rFonts w:ascii="Verdana" w:hAnsi="Verdana"/>
          <w:b/>
          <w:sz w:val="18"/>
          <w:szCs w:val="18"/>
          <w:lang w:val="en-US"/>
        </w:rPr>
        <w:t xml:space="preserve"> </w:t>
      </w:r>
      <w:r w:rsidRPr="00C61243">
        <w:rPr>
          <w:rFonts w:ascii="Verdana" w:hAnsi="Verdana"/>
          <w:b/>
          <w:sz w:val="18"/>
          <w:szCs w:val="18"/>
        </w:rPr>
        <w:t>υγρό</w:t>
      </w:r>
      <w:r w:rsidRPr="00C61243">
        <w:rPr>
          <w:rFonts w:ascii="Verdana" w:hAnsi="Verdana"/>
          <w:b/>
          <w:sz w:val="18"/>
          <w:szCs w:val="18"/>
          <w:lang w:val="en-US"/>
        </w:rPr>
        <w:t xml:space="preserve"> JCB HYDRAULIC FLUID HP 15 W</w:t>
      </w:r>
    </w:p>
    <w:p w:rsidR="00AA6A2B" w:rsidRPr="00C61243" w:rsidRDefault="00AA6A2B" w:rsidP="00C61243">
      <w:pPr>
        <w:tabs>
          <w:tab w:val="left" w:pos="720"/>
        </w:tabs>
        <w:spacing w:after="0" w:line="240" w:lineRule="auto"/>
        <w:ind w:left="720"/>
        <w:jc w:val="both"/>
        <w:rPr>
          <w:rFonts w:ascii="Verdana" w:hAnsi="Verdana"/>
          <w:sz w:val="18"/>
          <w:szCs w:val="18"/>
        </w:rPr>
      </w:pPr>
      <w:r w:rsidRPr="00C61243">
        <w:rPr>
          <w:rFonts w:ascii="Verdana" w:hAnsi="Verdana"/>
          <w:sz w:val="18"/>
          <w:szCs w:val="18"/>
        </w:rPr>
        <w:t xml:space="preserve">Ειδικό υγρό για τη λειτουργία εµβαπτιζόµενων φρένων και υδραυλικού συστήματος ελαστικοφόρου εκσκαφέα – φορτωτή µάρκας JCB 3CX 4X4 </w:t>
      </w:r>
    </w:p>
    <w:p w:rsidR="00AA6A2B" w:rsidRPr="00C61243" w:rsidRDefault="00AA6A2B" w:rsidP="00C61243">
      <w:pPr>
        <w:tabs>
          <w:tab w:val="left" w:pos="720"/>
        </w:tabs>
        <w:spacing w:after="0" w:line="240" w:lineRule="auto"/>
        <w:ind w:left="720"/>
        <w:jc w:val="both"/>
        <w:rPr>
          <w:rFonts w:ascii="Verdana" w:hAnsi="Verdana"/>
          <w:sz w:val="18"/>
          <w:szCs w:val="18"/>
          <w:lang w:val="en-US"/>
        </w:rPr>
      </w:pPr>
      <w:r w:rsidRPr="00C61243">
        <w:rPr>
          <w:rFonts w:ascii="Verdana" w:hAnsi="Verdana"/>
          <w:sz w:val="18"/>
          <w:szCs w:val="18"/>
        </w:rPr>
        <w:t>Προδιαγραφές</w:t>
      </w:r>
      <w:r w:rsidRPr="00C61243">
        <w:rPr>
          <w:rFonts w:ascii="Verdana" w:hAnsi="Verdana"/>
          <w:sz w:val="18"/>
          <w:szCs w:val="18"/>
          <w:lang w:val="en-US"/>
        </w:rPr>
        <w:t xml:space="preserve"> : DIN 51524 PART 3 CATEGORY HVLP, DIN 51502 CATEGORY HVLP,  </w:t>
      </w:r>
      <w:r w:rsidRPr="00C61243">
        <w:rPr>
          <w:rStyle w:val="A90"/>
          <w:rFonts w:ascii="Verdana" w:hAnsi="Verdana" w:cs="Times New Roman"/>
          <w:sz w:val="18"/>
          <w:szCs w:val="18"/>
          <w:lang w:val="en-US"/>
        </w:rPr>
        <w:t xml:space="preserve">ISO 11158 category HV, </w:t>
      </w:r>
      <w:r w:rsidRPr="00C61243">
        <w:rPr>
          <w:rFonts w:ascii="Verdana" w:hAnsi="Verdana"/>
          <w:sz w:val="18"/>
          <w:szCs w:val="18"/>
          <w:lang w:val="en-US"/>
        </w:rPr>
        <w:t xml:space="preserve">JCB STANDARD : 4002/0500 </w:t>
      </w:r>
    </w:p>
    <w:p w:rsidR="00AA6A2B" w:rsidRPr="00C61243" w:rsidRDefault="00AA6A2B" w:rsidP="00C61243">
      <w:pPr>
        <w:spacing w:after="0" w:line="240" w:lineRule="auto"/>
        <w:ind w:left="720"/>
        <w:jc w:val="both"/>
        <w:rPr>
          <w:rFonts w:ascii="Verdana" w:hAnsi="Verdana" w:cs="Tahoma"/>
          <w:sz w:val="18"/>
          <w:szCs w:val="18"/>
          <w:lang w:val="en-US"/>
        </w:rPr>
      </w:pPr>
      <w:r w:rsidRPr="00C61243">
        <w:rPr>
          <w:rFonts w:ascii="Verdana" w:hAnsi="Verdana" w:cs="Tahoma"/>
          <w:sz w:val="18"/>
          <w:szCs w:val="18"/>
        </w:rPr>
        <w:t>Ενδεικτικός</w:t>
      </w:r>
      <w:r w:rsidRPr="00C61243">
        <w:rPr>
          <w:rFonts w:ascii="Verdana" w:hAnsi="Verdana" w:cs="Tahoma"/>
          <w:sz w:val="18"/>
          <w:szCs w:val="18"/>
          <w:lang w:val="en-US"/>
        </w:rPr>
        <w:t xml:space="preserve"> </w:t>
      </w:r>
      <w:r w:rsidRPr="00C61243">
        <w:rPr>
          <w:rFonts w:ascii="Verdana" w:hAnsi="Verdana" w:cs="Tahoma"/>
          <w:sz w:val="18"/>
          <w:szCs w:val="18"/>
        </w:rPr>
        <w:t>τύπος</w:t>
      </w:r>
      <w:r w:rsidRPr="00C61243">
        <w:rPr>
          <w:rFonts w:ascii="Verdana" w:hAnsi="Verdana" w:cs="Tahoma"/>
          <w:sz w:val="18"/>
          <w:szCs w:val="18"/>
          <w:lang w:val="en-US"/>
        </w:rPr>
        <w:t xml:space="preserve">: </w:t>
      </w:r>
      <w:r w:rsidRPr="00C61243">
        <w:rPr>
          <w:rFonts w:ascii="Verdana" w:hAnsi="Verdana"/>
          <w:sz w:val="18"/>
          <w:szCs w:val="18"/>
          <w:lang w:val="en-US"/>
        </w:rPr>
        <w:t>JCB HYDRAULIC FLUID HP 15</w:t>
      </w:r>
      <w:r w:rsidRPr="00C61243">
        <w:rPr>
          <w:rFonts w:ascii="Verdana" w:hAnsi="Verdana" w:cs="Tahoma"/>
          <w:sz w:val="18"/>
          <w:szCs w:val="18"/>
          <w:lang w:val="en-US"/>
        </w:rPr>
        <w:t xml:space="preserve">W </w:t>
      </w:r>
      <w:r w:rsidRPr="00C61243">
        <w:rPr>
          <w:rFonts w:ascii="Verdana" w:hAnsi="Verdana" w:cs="Tahoma"/>
          <w:sz w:val="18"/>
          <w:szCs w:val="18"/>
        </w:rPr>
        <w:t>ή</w:t>
      </w:r>
      <w:r w:rsidRPr="00C61243">
        <w:rPr>
          <w:rFonts w:ascii="Verdana" w:hAnsi="Verdana" w:cs="Tahoma"/>
          <w:sz w:val="18"/>
          <w:szCs w:val="18"/>
          <w:lang w:val="en-US"/>
        </w:rPr>
        <w:t xml:space="preserve"> </w:t>
      </w:r>
      <w:r w:rsidRPr="00C61243">
        <w:rPr>
          <w:rFonts w:ascii="Verdana" w:hAnsi="Verdana" w:cs="Tahoma"/>
          <w:sz w:val="18"/>
          <w:szCs w:val="18"/>
        </w:rPr>
        <w:t>ισοδύναμο</w:t>
      </w:r>
      <w:r w:rsidRPr="00C61243">
        <w:rPr>
          <w:rFonts w:ascii="Verdana" w:hAnsi="Verdana" w:cs="Tahoma"/>
          <w:sz w:val="18"/>
          <w:szCs w:val="18"/>
          <w:lang w:val="en-US"/>
        </w:rPr>
        <w:t>.</w:t>
      </w:r>
    </w:p>
    <w:p w:rsidR="00AA6A2B" w:rsidRPr="00C61243" w:rsidRDefault="00AA6A2B" w:rsidP="00C61243">
      <w:pPr>
        <w:tabs>
          <w:tab w:val="left" w:pos="720"/>
        </w:tabs>
        <w:spacing w:after="0" w:line="240" w:lineRule="auto"/>
        <w:ind w:left="720"/>
        <w:jc w:val="both"/>
        <w:rPr>
          <w:rFonts w:ascii="Verdana" w:hAnsi="Verdana"/>
          <w:sz w:val="18"/>
          <w:szCs w:val="18"/>
          <w:lang w:val="en-US"/>
        </w:rPr>
      </w:pPr>
    </w:p>
    <w:p w:rsidR="00AA6A2B" w:rsidRPr="00C61243" w:rsidRDefault="00AA6A2B" w:rsidP="00C61243">
      <w:pPr>
        <w:numPr>
          <w:ilvl w:val="0"/>
          <w:numId w:val="9"/>
        </w:numPr>
        <w:suppressAutoHyphens/>
        <w:spacing w:after="0" w:line="240" w:lineRule="auto"/>
        <w:jc w:val="both"/>
        <w:rPr>
          <w:rFonts w:ascii="Verdana" w:hAnsi="Verdana"/>
          <w:sz w:val="18"/>
          <w:szCs w:val="18"/>
        </w:rPr>
      </w:pPr>
      <w:r w:rsidRPr="00C61243">
        <w:rPr>
          <w:rFonts w:ascii="Verdana" w:hAnsi="Verdana"/>
          <w:b/>
          <w:sz w:val="18"/>
          <w:szCs w:val="18"/>
        </w:rPr>
        <w:t>Απιονισμένο νερό</w:t>
      </w:r>
      <w:r w:rsidRPr="00C61243">
        <w:rPr>
          <w:rFonts w:ascii="Verdana" w:hAnsi="Verdana"/>
          <w:sz w:val="18"/>
          <w:szCs w:val="18"/>
        </w:rPr>
        <w:t xml:space="preserve"> (δοχείο 4 </w:t>
      </w:r>
      <w:r w:rsidRPr="00C61243">
        <w:rPr>
          <w:rFonts w:ascii="Verdana" w:hAnsi="Verdana"/>
          <w:sz w:val="18"/>
          <w:szCs w:val="18"/>
          <w:lang w:val="en-US"/>
        </w:rPr>
        <w:t>lt</w:t>
      </w:r>
      <w:r w:rsidRPr="00C61243">
        <w:rPr>
          <w:rFonts w:ascii="Verdana" w:hAnsi="Verdana"/>
          <w:sz w:val="18"/>
          <w:szCs w:val="18"/>
        </w:rPr>
        <w:t>)</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Απιονισμένο νερό τουλάχιστον 3πλής απόσταξης για μπαταρίες οχημάτων, συστήματα ψύξης οχημάτων, για αραίωση αντιψυκτικών υγρών, υγρών υαλοκαθαριστήρων, κλπ.</w:t>
      </w:r>
    </w:p>
    <w:p w:rsidR="00AA6A2B" w:rsidRPr="00C61243" w:rsidRDefault="00AA6A2B" w:rsidP="00C61243">
      <w:pPr>
        <w:spacing w:after="0" w:line="240" w:lineRule="auto"/>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sz w:val="18"/>
          <w:szCs w:val="18"/>
        </w:rPr>
      </w:pPr>
      <w:r w:rsidRPr="00C61243">
        <w:rPr>
          <w:rFonts w:ascii="Verdana" w:hAnsi="Verdana"/>
          <w:b/>
          <w:sz w:val="18"/>
          <w:szCs w:val="18"/>
        </w:rPr>
        <w:t xml:space="preserve">Αντιψυκτικό – αντιθερμικό διάλυμα (προδιαλυμένο) </w:t>
      </w:r>
      <w:r w:rsidRPr="00C61243">
        <w:rPr>
          <w:rFonts w:ascii="Verdana" w:hAnsi="Verdana"/>
          <w:sz w:val="18"/>
          <w:szCs w:val="18"/>
        </w:rPr>
        <w:t xml:space="preserve">(δοχείο 4 </w:t>
      </w:r>
      <w:r w:rsidRPr="00C61243">
        <w:rPr>
          <w:rFonts w:ascii="Verdana" w:hAnsi="Verdana"/>
          <w:sz w:val="18"/>
          <w:szCs w:val="18"/>
          <w:lang w:val="en-US"/>
        </w:rPr>
        <w:t>lt</w:t>
      </w:r>
      <w:r w:rsidRPr="00C61243">
        <w:rPr>
          <w:rFonts w:ascii="Verdana" w:hAnsi="Verdana"/>
          <w:sz w:val="18"/>
          <w:szCs w:val="18"/>
        </w:rPr>
        <w:t>)</w:t>
      </w:r>
    </w:p>
    <w:p w:rsidR="00AA6A2B" w:rsidRPr="00C61243" w:rsidRDefault="00AA6A2B" w:rsidP="00C61243">
      <w:pPr>
        <w:pStyle w:val="af"/>
        <w:jc w:val="both"/>
        <w:rPr>
          <w:rFonts w:ascii="Verdana" w:hAnsi="Verdana"/>
          <w:sz w:val="18"/>
          <w:szCs w:val="18"/>
        </w:rPr>
      </w:pPr>
      <w:r w:rsidRPr="00C61243">
        <w:rPr>
          <w:rFonts w:ascii="Verdana" w:hAnsi="Verdana"/>
          <w:sz w:val="18"/>
          <w:szCs w:val="18"/>
        </w:rPr>
        <w:t>Αντιψυκτικό, αντιπηκτικό, αντιθερμικό συνθετικής βάσης ειδικά ενισχυμένο για αντισκωριακή και αντιδιαβρωτική προστασία, προδιαλυμένο σε απιονισμένο νερό. Θα περιέχει αυθυλενογλυκενόλη και ειδικά αντισκωριακά και αντιδιαβρωτικά πρόσθετα. Θα παρέχει προστασία των μεταλλικών επιφανειών χειμώνα-καλοκαίρι. Η αντιψυκτική προστασία μέχρι -18</w:t>
      </w:r>
      <w:r w:rsidRPr="00C61243">
        <w:rPr>
          <w:rFonts w:ascii="Verdana" w:hAnsi="Verdana"/>
          <w:sz w:val="18"/>
          <w:szCs w:val="18"/>
          <w:vertAlign w:val="superscript"/>
        </w:rPr>
        <w:t>ο</w:t>
      </w:r>
      <w:r w:rsidRPr="00C61243">
        <w:rPr>
          <w:rFonts w:ascii="Verdana" w:hAnsi="Verdana"/>
          <w:sz w:val="18"/>
          <w:szCs w:val="18"/>
        </w:rPr>
        <w:t xml:space="preserve"> </w:t>
      </w:r>
      <w:r w:rsidRPr="00C61243">
        <w:rPr>
          <w:rFonts w:ascii="Verdana" w:hAnsi="Verdana"/>
          <w:sz w:val="18"/>
          <w:szCs w:val="18"/>
          <w:lang w:val="en-US"/>
        </w:rPr>
        <w:t>C</w:t>
      </w:r>
      <w:r w:rsidRPr="00C61243">
        <w:rPr>
          <w:rFonts w:ascii="Verdana" w:hAnsi="Verdana"/>
          <w:sz w:val="18"/>
          <w:szCs w:val="18"/>
        </w:rPr>
        <w:t>/+ 105</w:t>
      </w:r>
      <w:r w:rsidRPr="00C61243">
        <w:rPr>
          <w:rFonts w:ascii="Verdana" w:hAnsi="Verdana"/>
          <w:sz w:val="18"/>
          <w:szCs w:val="18"/>
          <w:vertAlign w:val="superscript"/>
          <w:lang w:val="en-US"/>
        </w:rPr>
        <w:t>o</w:t>
      </w:r>
      <w:r w:rsidRPr="00C61243">
        <w:rPr>
          <w:rFonts w:ascii="Verdana" w:hAnsi="Verdana"/>
          <w:sz w:val="18"/>
          <w:szCs w:val="18"/>
        </w:rPr>
        <w:t xml:space="preserve"> </w:t>
      </w:r>
      <w:r w:rsidRPr="00C61243">
        <w:rPr>
          <w:rFonts w:ascii="Verdana" w:hAnsi="Verdana"/>
          <w:sz w:val="18"/>
          <w:szCs w:val="18"/>
          <w:lang w:val="en-US"/>
        </w:rPr>
        <w:t>C</w:t>
      </w:r>
      <w:r w:rsidRPr="00C61243">
        <w:rPr>
          <w:rFonts w:ascii="Verdana" w:hAnsi="Verdana"/>
          <w:sz w:val="18"/>
          <w:szCs w:val="18"/>
        </w:rPr>
        <w:t xml:space="preserve">. Θα καλύπτει την προδιαγραφή 925/81 του Γ.Χ.Κ.  </w:t>
      </w:r>
    </w:p>
    <w:p w:rsidR="00AA6A2B" w:rsidRPr="00C61243" w:rsidRDefault="00AA6A2B" w:rsidP="00C61243">
      <w:pPr>
        <w:pStyle w:val="af"/>
        <w:jc w:val="both"/>
        <w:rPr>
          <w:rFonts w:ascii="Verdana" w:hAnsi="Verdana"/>
          <w:sz w:val="18"/>
          <w:szCs w:val="18"/>
        </w:rPr>
      </w:pPr>
      <w:r w:rsidRPr="00C61243">
        <w:rPr>
          <w:rFonts w:ascii="Verdana" w:hAnsi="Verdana"/>
          <w:sz w:val="18"/>
          <w:szCs w:val="18"/>
        </w:rPr>
        <w:t>Προδιαγραφές : AFRON 15-601, ASTM D3306, BS 6580 M.B. page 325.3</w:t>
      </w:r>
    </w:p>
    <w:p w:rsidR="00AA6A2B" w:rsidRPr="00C61243" w:rsidRDefault="00AA6A2B" w:rsidP="00C61243">
      <w:pPr>
        <w:pStyle w:val="af"/>
        <w:jc w:val="both"/>
        <w:rPr>
          <w:rFonts w:ascii="Verdana" w:hAnsi="Verdana"/>
          <w:sz w:val="18"/>
          <w:szCs w:val="18"/>
        </w:rPr>
      </w:pPr>
    </w:p>
    <w:p w:rsidR="00AA6A2B" w:rsidRPr="00C61243" w:rsidRDefault="00AA6A2B" w:rsidP="00C61243">
      <w:pPr>
        <w:numPr>
          <w:ilvl w:val="0"/>
          <w:numId w:val="9"/>
        </w:numPr>
        <w:suppressAutoHyphens/>
        <w:spacing w:after="0" w:line="240" w:lineRule="auto"/>
        <w:jc w:val="both"/>
        <w:rPr>
          <w:rFonts w:ascii="Verdana" w:hAnsi="Verdana"/>
          <w:sz w:val="18"/>
          <w:szCs w:val="18"/>
        </w:rPr>
      </w:pPr>
      <w:r w:rsidRPr="00C61243">
        <w:rPr>
          <w:rFonts w:ascii="Verdana" w:hAnsi="Verdana"/>
          <w:b/>
          <w:sz w:val="18"/>
          <w:szCs w:val="18"/>
        </w:rPr>
        <w:t>Στουπί</w:t>
      </w:r>
    </w:p>
    <w:p w:rsidR="00AA6A2B" w:rsidRPr="00C61243" w:rsidRDefault="00AA6A2B" w:rsidP="00C61243">
      <w:pPr>
        <w:pStyle w:val="af"/>
        <w:jc w:val="both"/>
        <w:rPr>
          <w:rFonts w:ascii="Verdana" w:hAnsi="Verdana"/>
          <w:sz w:val="18"/>
          <w:szCs w:val="18"/>
        </w:rPr>
      </w:pPr>
      <w:r w:rsidRPr="00C61243">
        <w:rPr>
          <w:rFonts w:ascii="Verdana" w:hAnsi="Verdana"/>
          <w:sz w:val="18"/>
          <w:szCs w:val="18"/>
        </w:rPr>
        <w:t>Καινούργια κατασκευής από υποπροϊόν νηματουργίας, αμεταχείριστη, χωρίς επανακαθαρισμό με πλύσιμο, θα αποτελείται από βαμβακερά νήματα, μακριά, κτενισμένα, καθαρά και απαλής υφής που συνιστούν δέσμες παράλληλες, μη συνεστριμμένες και χωρίς συσσώματα. Άριστης ποιότητας και μεγάλης απορροφητικότητας.</w:t>
      </w:r>
    </w:p>
    <w:p w:rsidR="00AA6A2B" w:rsidRPr="00C61243" w:rsidRDefault="00AA6A2B" w:rsidP="00C61243">
      <w:pPr>
        <w:pStyle w:val="af"/>
        <w:jc w:val="both"/>
        <w:rPr>
          <w:rFonts w:ascii="Verdana" w:hAnsi="Verdana"/>
          <w:sz w:val="18"/>
          <w:szCs w:val="18"/>
        </w:rPr>
      </w:pPr>
      <w:r w:rsidRPr="00C61243">
        <w:rPr>
          <w:rFonts w:ascii="Verdana" w:hAnsi="Verdana"/>
          <w:sz w:val="18"/>
          <w:szCs w:val="18"/>
        </w:rPr>
        <w:t xml:space="preserve">Σύνθεση νημάτων κατά ΕΝ </w:t>
      </w:r>
      <w:r w:rsidRPr="00C61243">
        <w:rPr>
          <w:rFonts w:ascii="Verdana" w:hAnsi="Verdana"/>
          <w:sz w:val="18"/>
          <w:szCs w:val="18"/>
          <w:lang w:val="en-US"/>
        </w:rPr>
        <w:t>ISO</w:t>
      </w:r>
      <w:r w:rsidRPr="00C61243">
        <w:rPr>
          <w:rFonts w:ascii="Verdana" w:hAnsi="Verdana"/>
          <w:sz w:val="18"/>
          <w:szCs w:val="18"/>
        </w:rPr>
        <w:t xml:space="preserve"> 1833-1 (2010)</w:t>
      </w:r>
    </w:p>
    <w:p w:rsidR="00AA6A2B" w:rsidRPr="00C61243" w:rsidRDefault="00AA6A2B" w:rsidP="00C61243">
      <w:pPr>
        <w:spacing w:after="0" w:line="240" w:lineRule="auto"/>
        <w:ind w:left="720"/>
        <w:jc w:val="both"/>
        <w:rPr>
          <w:rFonts w:ascii="Verdana" w:hAnsi="Verdana"/>
          <w:sz w:val="18"/>
          <w:szCs w:val="18"/>
        </w:rPr>
      </w:pPr>
      <w:r w:rsidRPr="00C61243">
        <w:rPr>
          <w:rFonts w:ascii="Verdana" w:hAnsi="Verdana"/>
          <w:sz w:val="18"/>
          <w:szCs w:val="18"/>
        </w:rPr>
        <w:t xml:space="preserve">(Σε συσκευασία περίπου 300 </w:t>
      </w:r>
      <w:r w:rsidRPr="00C61243">
        <w:rPr>
          <w:rFonts w:ascii="Verdana" w:hAnsi="Verdana"/>
          <w:sz w:val="18"/>
          <w:szCs w:val="18"/>
          <w:lang w:val="en-US"/>
        </w:rPr>
        <w:t>gr</w:t>
      </w:r>
      <w:r w:rsidRPr="00C61243">
        <w:rPr>
          <w:rFonts w:ascii="Verdana" w:hAnsi="Verdana"/>
          <w:sz w:val="18"/>
          <w:szCs w:val="18"/>
        </w:rPr>
        <w:t>)</w:t>
      </w:r>
    </w:p>
    <w:p w:rsidR="00AA6A2B" w:rsidRPr="00AA6A2B" w:rsidRDefault="00AA6A2B" w:rsidP="00AA6A2B">
      <w:pPr>
        <w:pStyle w:val="af"/>
        <w:jc w:val="both"/>
        <w:rPr>
          <w:rFonts w:ascii="Verdana" w:hAnsi="Verdana"/>
          <w:sz w:val="18"/>
          <w:szCs w:val="18"/>
        </w:rPr>
      </w:pPr>
    </w:p>
    <w:p w:rsidR="00AA6A2B" w:rsidRPr="00AA6A2B" w:rsidRDefault="00AA6A2B" w:rsidP="00AA6A2B">
      <w:pPr>
        <w:pStyle w:val="af"/>
        <w:jc w:val="both"/>
        <w:rPr>
          <w:rFonts w:ascii="Verdana" w:hAnsi="Verdana"/>
          <w:sz w:val="18"/>
          <w:szCs w:val="18"/>
        </w:rPr>
      </w:pPr>
    </w:p>
    <w:p w:rsidR="00AA6A2B" w:rsidRPr="00AA6A2B" w:rsidRDefault="00AA6A2B" w:rsidP="00AA6A2B">
      <w:pPr>
        <w:jc w:val="both"/>
        <w:rPr>
          <w:rFonts w:ascii="Verdana" w:hAnsi="Verdana"/>
          <w:b/>
          <w:sz w:val="18"/>
          <w:szCs w:val="18"/>
          <w:lang w:val="en-US"/>
        </w:rPr>
      </w:pPr>
    </w:p>
    <w:tbl>
      <w:tblPr>
        <w:tblW w:w="10337" w:type="dxa"/>
        <w:tblInd w:w="-61" w:type="dxa"/>
        <w:tblLayout w:type="fixed"/>
        <w:tblCellMar>
          <w:left w:w="0" w:type="dxa"/>
          <w:right w:w="0" w:type="dxa"/>
        </w:tblCellMar>
        <w:tblLook w:val="0000"/>
      </w:tblPr>
      <w:tblGrid>
        <w:gridCol w:w="4456"/>
        <w:gridCol w:w="2126"/>
        <w:gridCol w:w="3755"/>
      </w:tblGrid>
      <w:tr w:rsidR="00AA6A2B" w:rsidRPr="00AA6A2B" w:rsidTr="00A445C6">
        <w:trPr>
          <w:cantSplit/>
          <w:trHeight w:val="2215"/>
        </w:trPr>
        <w:tc>
          <w:tcPr>
            <w:tcW w:w="4456" w:type="dxa"/>
            <w:shd w:val="clear" w:color="auto" w:fill="auto"/>
          </w:tcPr>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ΘΕΩΡΗΘΗΚΕ</w:t>
            </w: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ΛΕΥΚΑΔΑ  14/12/2017</w:t>
            </w: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 xml:space="preserve">Ο Δ/ΝΤΗΣ </w:t>
            </w:r>
          </w:p>
          <w:p w:rsidR="00AA6A2B" w:rsidRPr="00AA6A2B" w:rsidRDefault="00AA6A2B" w:rsidP="00AA6A2B">
            <w:pPr>
              <w:pStyle w:val="ac"/>
              <w:tabs>
                <w:tab w:val="clear" w:pos="4153"/>
                <w:tab w:val="clear" w:pos="8306"/>
              </w:tabs>
              <w:jc w:val="both"/>
              <w:rPr>
                <w:rFonts w:ascii="Verdana" w:hAnsi="Verdana"/>
                <w:sz w:val="18"/>
                <w:szCs w:val="18"/>
              </w:rPr>
            </w:pPr>
            <w:r w:rsidRPr="00AA6A2B">
              <w:rPr>
                <w:rFonts w:ascii="Verdana" w:hAnsi="Verdana" w:cs="Comic Sans MS"/>
                <w:sz w:val="18"/>
                <w:szCs w:val="18"/>
              </w:rPr>
              <w:t>ΤΕΧΝΙΚΩΝ ΥΠΗΡΕΣΙΩΝ</w:t>
            </w: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hAnsi="Verdana"/>
                <w:sz w:val="18"/>
                <w:szCs w:val="18"/>
              </w:rPr>
            </w:pPr>
          </w:p>
          <w:p w:rsidR="00AA6A2B" w:rsidRPr="00AA6A2B" w:rsidRDefault="00AA6A2B" w:rsidP="00AA6A2B">
            <w:pPr>
              <w:pStyle w:val="ac"/>
              <w:tabs>
                <w:tab w:val="clear" w:pos="4153"/>
                <w:tab w:val="clear" w:pos="8306"/>
              </w:tabs>
              <w:jc w:val="both"/>
              <w:rPr>
                <w:rFonts w:ascii="Verdana" w:eastAsia="Verdana" w:hAnsi="Verdana" w:cs="Verdana"/>
                <w:sz w:val="18"/>
                <w:szCs w:val="18"/>
              </w:rPr>
            </w:pPr>
            <w:r w:rsidRPr="00AA6A2B">
              <w:rPr>
                <w:rFonts w:ascii="Verdana" w:hAnsi="Verdana" w:cs="Comic Sans MS"/>
                <w:sz w:val="18"/>
                <w:szCs w:val="18"/>
              </w:rPr>
              <w:t>ΑΡΕΘΑΣ ΣΠΥΡΙΔΩΝ</w:t>
            </w:r>
          </w:p>
          <w:p w:rsidR="00AA6A2B" w:rsidRPr="00AA6A2B" w:rsidRDefault="00AA6A2B" w:rsidP="00AA6A2B">
            <w:pPr>
              <w:pStyle w:val="ac"/>
              <w:tabs>
                <w:tab w:val="clear" w:pos="4153"/>
                <w:tab w:val="clear" w:pos="8306"/>
              </w:tabs>
              <w:jc w:val="both"/>
              <w:rPr>
                <w:rFonts w:ascii="Verdana" w:hAnsi="Verdana" w:cs="Comic Sans MS"/>
                <w:sz w:val="18"/>
                <w:szCs w:val="18"/>
                <w:lang w:eastAsia="el-GR"/>
              </w:rPr>
            </w:pPr>
            <w:r w:rsidRPr="00AA6A2B">
              <w:rPr>
                <w:rFonts w:ascii="Verdana" w:eastAsia="Verdana" w:hAnsi="Verdana" w:cs="Verdana"/>
                <w:sz w:val="18"/>
                <w:szCs w:val="18"/>
              </w:rPr>
              <w:t>ΧΗΜ. - ΠΟΛ. ΜΗΧΑΝΙΚΟΣ</w:t>
            </w:r>
            <w:r w:rsidRPr="00AA6A2B">
              <w:rPr>
                <w:rFonts w:ascii="Verdana" w:hAnsi="Verdana" w:cs="Comic Sans MS"/>
                <w:sz w:val="18"/>
                <w:szCs w:val="18"/>
              </w:rPr>
              <w:t xml:space="preserve">                      </w:t>
            </w:r>
          </w:p>
        </w:tc>
        <w:tc>
          <w:tcPr>
            <w:tcW w:w="2126" w:type="dxa"/>
            <w:shd w:val="clear" w:color="auto" w:fill="auto"/>
          </w:tcPr>
          <w:p w:rsidR="00AA6A2B" w:rsidRPr="00AA6A2B" w:rsidRDefault="00AA6A2B" w:rsidP="00AA6A2B">
            <w:pPr>
              <w:pStyle w:val="ac"/>
              <w:snapToGrid w:val="0"/>
              <w:jc w:val="both"/>
              <w:rPr>
                <w:rFonts w:ascii="Verdana" w:hAnsi="Verdana" w:cs="Comic Sans MS"/>
                <w:sz w:val="18"/>
                <w:szCs w:val="18"/>
              </w:rPr>
            </w:pPr>
          </w:p>
        </w:tc>
        <w:tc>
          <w:tcPr>
            <w:tcW w:w="3755" w:type="dxa"/>
            <w:shd w:val="clear" w:color="auto" w:fill="auto"/>
          </w:tcPr>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ΣΥΝΤΑΧΘΗΚΕ</w:t>
            </w: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ΛΕΥΚΑΔΑ  14/12/2017</w:t>
            </w: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p>
          <w:p w:rsidR="00AA6A2B" w:rsidRPr="00AA6A2B" w:rsidRDefault="00AA6A2B" w:rsidP="00AA6A2B">
            <w:pPr>
              <w:pStyle w:val="ac"/>
              <w:tabs>
                <w:tab w:val="clear" w:pos="4153"/>
                <w:tab w:val="clear" w:pos="8306"/>
              </w:tabs>
              <w:jc w:val="both"/>
              <w:rPr>
                <w:rFonts w:ascii="Verdana" w:hAnsi="Verdana" w:cs="Comic Sans MS"/>
                <w:sz w:val="18"/>
                <w:szCs w:val="18"/>
              </w:rPr>
            </w:pPr>
            <w:r w:rsidRPr="00AA6A2B">
              <w:rPr>
                <w:rFonts w:ascii="Verdana" w:hAnsi="Verdana" w:cs="Comic Sans MS"/>
                <w:sz w:val="18"/>
                <w:szCs w:val="18"/>
              </w:rPr>
              <w:t>ΠΑΝΤΖΟΥ ΖΩΗ</w:t>
            </w:r>
          </w:p>
          <w:p w:rsidR="00AA6A2B" w:rsidRPr="00AA6A2B" w:rsidRDefault="00AA6A2B" w:rsidP="00AA6A2B">
            <w:pPr>
              <w:pStyle w:val="ac"/>
              <w:tabs>
                <w:tab w:val="clear" w:pos="4153"/>
                <w:tab w:val="clear" w:pos="8306"/>
              </w:tabs>
              <w:jc w:val="both"/>
              <w:rPr>
                <w:rFonts w:ascii="Verdana" w:hAnsi="Verdana"/>
                <w:sz w:val="18"/>
                <w:szCs w:val="18"/>
              </w:rPr>
            </w:pPr>
            <w:r w:rsidRPr="00AA6A2B">
              <w:rPr>
                <w:rFonts w:ascii="Verdana" w:hAnsi="Verdana" w:cs="Comic Sans MS"/>
                <w:sz w:val="18"/>
                <w:szCs w:val="18"/>
              </w:rPr>
              <w:t xml:space="preserve">ΠΕ ΜΗΧ. ΠΑΡΑΓΩΓΗΣ &amp; ΔΙΟΙΚΗΣΗΣ </w:t>
            </w:r>
          </w:p>
        </w:tc>
      </w:tr>
    </w:tbl>
    <w:p w:rsidR="00AA6A2B" w:rsidRPr="00AA6A2B" w:rsidRDefault="00AA6A2B" w:rsidP="00AA6A2B">
      <w:pPr>
        <w:jc w:val="both"/>
        <w:rPr>
          <w:rFonts w:ascii="Verdana" w:hAnsi="Verdana"/>
          <w:sz w:val="18"/>
          <w:szCs w:val="18"/>
        </w:rPr>
      </w:pPr>
    </w:p>
    <w:p w:rsidR="00252353" w:rsidRPr="00AA6A2B" w:rsidRDefault="00252353" w:rsidP="00AA6A2B">
      <w:pPr>
        <w:spacing w:after="0" w:line="240" w:lineRule="auto"/>
        <w:jc w:val="both"/>
        <w:rPr>
          <w:rFonts w:ascii="Verdana" w:hAnsi="Verdana"/>
          <w:sz w:val="18"/>
          <w:szCs w:val="18"/>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Default="00473FE7" w:rsidP="003161C7">
      <w:pPr>
        <w:spacing w:after="0" w:line="240" w:lineRule="auto"/>
        <w:rPr>
          <w:rFonts w:ascii="Verdana" w:hAnsi="Verdana"/>
          <w:sz w:val="20"/>
          <w:szCs w:val="20"/>
        </w:rPr>
      </w:pPr>
    </w:p>
    <w:p w:rsidR="00AE7F90" w:rsidRDefault="00AE7F90" w:rsidP="003161C7">
      <w:pPr>
        <w:spacing w:after="0" w:line="240" w:lineRule="auto"/>
        <w:rPr>
          <w:rFonts w:ascii="Verdana" w:hAnsi="Verdana"/>
          <w:sz w:val="20"/>
          <w:szCs w:val="20"/>
        </w:rPr>
      </w:pPr>
    </w:p>
    <w:p w:rsidR="00AE7F90" w:rsidRDefault="00AE7F90" w:rsidP="003161C7">
      <w:pPr>
        <w:spacing w:after="0" w:line="240" w:lineRule="auto"/>
        <w:rPr>
          <w:rFonts w:ascii="Verdana" w:hAnsi="Verdana"/>
          <w:sz w:val="20"/>
          <w:szCs w:val="20"/>
        </w:rPr>
      </w:pPr>
    </w:p>
    <w:p w:rsidR="00AE7F90" w:rsidRDefault="00AE7F90" w:rsidP="003161C7">
      <w:pPr>
        <w:spacing w:after="0" w:line="240" w:lineRule="auto"/>
        <w:rPr>
          <w:rFonts w:ascii="Verdana" w:hAnsi="Verdana"/>
          <w:sz w:val="20"/>
          <w:szCs w:val="20"/>
        </w:rPr>
      </w:pPr>
    </w:p>
    <w:p w:rsidR="00AE7F90" w:rsidRDefault="00AE7F90" w:rsidP="003161C7">
      <w:pPr>
        <w:spacing w:after="0" w:line="240" w:lineRule="auto"/>
        <w:rPr>
          <w:rFonts w:ascii="Verdana" w:hAnsi="Verdana"/>
          <w:sz w:val="20"/>
          <w:szCs w:val="20"/>
        </w:rPr>
      </w:pPr>
    </w:p>
    <w:p w:rsidR="00AE7F90" w:rsidRPr="00E640C9" w:rsidRDefault="00AE7F90"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rFonts w:ascii="Verdana" w:hAnsi="Verdana"/>
          <w:sz w:val="20"/>
          <w:szCs w:val="20"/>
        </w:rPr>
      </w:pPr>
    </w:p>
    <w:p w:rsidR="00473FE7" w:rsidRPr="00E640C9" w:rsidRDefault="00473FE7" w:rsidP="003161C7">
      <w:pPr>
        <w:spacing w:after="0" w:line="240" w:lineRule="auto"/>
        <w:rPr>
          <w:sz w:val="20"/>
          <w:szCs w:val="20"/>
        </w:rPr>
      </w:pPr>
    </w:p>
    <w:p w:rsidR="00E640C9" w:rsidRDefault="00252353" w:rsidP="00E640C9">
      <w:pPr>
        <w:spacing w:after="0" w:line="240" w:lineRule="auto"/>
        <w:jc w:val="center"/>
        <w:rPr>
          <w:rFonts w:ascii="Verdana" w:hAnsi="Verdana"/>
          <w:b/>
          <w:sz w:val="20"/>
          <w:szCs w:val="20"/>
        </w:rPr>
      </w:pPr>
      <w:r w:rsidRPr="003161C7">
        <w:rPr>
          <w:rFonts w:ascii="Verdana" w:hAnsi="Verdana"/>
          <w:b/>
          <w:sz w:val="28"/>
          <w:szCs w:val="28"/>
        </w:rPr>
        <w:t xml:space="preserve">ΠΑΡΑΡΤΗΜΑ </w:t>
      </w:r>
      <w:r>
        <w:rPr>
          <w:rFonts w:ascii="Verdana" w:hAnsi="Verdana"/>
          <w:b/>
          <w:sz w:val="28"/>
          <w:szCs w:val="28"/>
        </w:rPr>
        <w:t>Γ</w:t>
      </w:r>
      <w:r w:rsidRPr="003161C7">
        <w:rPr>
          <w:rFonts w:ascii="Verdana" w:hAnsi="Verdana"/>
          <w:b/>
          <w:sz w:val="28"/>
          <w:szCs w:val="28"/>
        </w:rPr>
        <w:t>΄</w:t>
      </w:r>
    </w:p>
    <w:p w:rsidR="00E640C9" w:rsidRDefault="00E640C9" w:rsidP="00E640C9">
      <w:pPr>
        <w:spacing w:after="0" w:line="240" w:lineRule="auto"/>
        <w:jc w:val="center"/>
        <w:rPr>
          <w:rFonts w:ascii="Verdana" w:hAnsi="Verdana"/>
          <w:b/>
          <w:sz w:val="20"/>
          <w:szCs w:val="20"/>
        </w:rPr>
      </w:pPr>
    </w:p>
    <w:p w:rsidR="00E640C9" w:rsidRDefault="00E640C9" w:rsidP="00E640C9">
      <w:pPr>
        <w:spacing w:after="0" w:line="240" w:lineRule="auto"/>
        <w:jc w:val="center"/>
        <w:rPr>
          <w:rFonts w:ascii="Verdana" w:hAnsi="Verdana"/>
          <w:b/>
          <w:sz w:val="20"/>
          <w:szCs w:val="20"/>
        </w:rPr>
      </w:pPr>
    </w:p>
    <w:p w:rsidR="00E640C9" w:rsidRDefault="00E640C9" w:rsidP="00E640C9">
      <w:pPr>
        <w:spacing w:after="0" w:line="240" w:lineRule="auto"/>
        <w:jc w:val="center"/>
        <w:rPr>
          <w:rFonts w:ascii="Verdana" w:hAnsi="Verdana"/>
          <w:b/>
          <w:sz w:val="20"/>
          <w:szCs w:val="20"/>
        </w:rPr>
      </w:pPr>
    </w:p>
    <w:p w:rsidR="00E640C9" w:rsidRPr="00E640C9" w:rsidRDefault="00E640C9" w:rsidP="00E640C9">
      <w:pPr>
        <w:spacing w:after="0" w:line="240" w:lineRule="auto"/>
        <w:jc w:val="center"/>
        <w:rPr>
          <w:rFonts w:ascii="Verdana" w:hAnsi="Verdana"/>
          <w:b/>
          <w:sz w:val="20"/>
          <w:szCs w:val="20"/>
        </w:rPr>
      </w:pPr>
    </w:p>
    <w:p w:rsidR="00E640C9" w:rsidRPr="00E640C9" w:rsidRDefault="00E640C9" w:rsidP="00E640C9">
      <w:pPr>
        <w:spacing w:after="0" w:line="240" w:lineRule="auto"/>
        <w:jc w:val="center"/>
        <w:rPr>
          <w:rFonts w:ascii="Verdana" w:hAnsi="Verdana"/>
          <w:b/>
          <w:sz w:val="20"/>
          <w:szCs w:val="20"/>
        </w:rPr>
      </w:pPr>
    </w:p>
    <w:p w:rsidR="00252353" w:rsidRDefault="00252353" w:rsidP="00252353">
      <w:pPr>
        <w:spacing w:after="0" w:line="240" w:lineRule="auto"/>
        <w:jc w:val="center"/>
        <w:rPr>
          <w:rFonts w:ascii="Verdana" w:hAnsi="Verdana"/>
          <w:b/>
          <w:sz w:val="28"/>
          <w:szCs w:val="28"/>
        </w:rPr>
      </w:pPr>
      <w:r>
        <w:rPr>
          <w:rFonts w:ascii="Verdana" w:hAnsi="Verdana"/>
          <w:b/>
          <w:sz w:val="28"/>
          <w:szCs w:val="28"/>
        </w:rPr>
        <w:t>ΕΝΔΕΙΚΤΙΚΟΣ ΠΡΟΫΠΟΛΟΓΙΣΜΟΣ</w:t>
      </w: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AE7F90" w:rsidRDefault="00AE7F90" w:rsidP="00252353">
      <w:pPr>
        <w:spacing w:after="0" w:line="240" w:lineRule="auto"/>
        <w:jc w:val="center"/>
        <w:rPr>
          <w:rFonts w:ascii="Verdana" w:hAnsi="Verdana"/>
          <w:b/>
          <w:sz w:val="28"/>
          <w:szCs w:val="28"/>
        </w:rPr>
      </w:pPr>
    </w:p>
    <w:p w:rsidR="00AE7F90" w:rsidRDefault="00AE7F90"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p w:rsidR="00473FE7" w:rsidRDefault="00473FE7" w:rsidP="00252353">
      <w:pPr>
        <w:spacing w:after="0" w:line="240" w:lineRule="auto"/>
        <w:jc w:val="center"/>
        <w:rPr>
          <w:rFonts w:ascii="Verdana" w:hAnsi="Verdana"/>
          <w:b/>
          <w:sz w:val="28"/>
          <w:szCs w:val="28"/>
        </w:rPr>
      </w:pPr>
    </w:p>
    <w:p w:rsidR="00473FE7" w:rsidRDefault="00473FE7" w:rsidP="00252353">
      <w:pPr>
        <w:spacing w:after="0" w:line="240" w:lineRule="auto"/>
        <w:jc w:val="center"/>
        <w:rPr>
          <w:rFonts w:ascii="Verdana" w:hAnsi="Verdana"/>
          <w:b/>
          <w:sz w:val="28"/>
          <w:szCs w:val="28"/>
        </w:rPr>
      </w:pPr>
    </w:p>
    <w:p w:rsidR="00473FE7" w:rsidRDefault="00473FE7" w:rsidP="00252353">
      <w:pPr>
        <w:spacing w:after="0" w:line="240" w:lineRule="auto"/>
        <w:jc w:val="center"/>
        <w:rPr>
          <w:rFonts w:ascii="Verdana" w:hAnsi="Verdana"/>
          <w:b/>
          <w:sz w:val="28"/>
          <w:szCs w:val="28"/>
        </w:rPr>
      </w:pPr>
    </w:p>
    <w:p w:rsidR="00C61243" w:rsidRDefault="00C61243" w:rsidP="00252353">
      <w:pPr>
        <w:spacing w:after="0" w:line="240" w:lineRule="auto"/>
        <w:jc w:val="center"/>
        <w:rPr>
          <w:rFonts w:ascii="Verdana" w:hAnsi="Verdana"/>
          <w:b/>
          <w:sz w:val="28"/>
          <w:szCs w:val="28"/>
        </w:rPr>
      </w:pPr>
    </w:p>
    <w:p w:rsidR="00C61243" w:rsidRDefault="00C61243" w:rsidP="00252353">
      <w:pPr>
        <w:spacing w:after="0" w:line="240" w:lineRule="auto"/>
        <w:jc w:val="center"/>
        <w:rPr>
          <w:rFonts w:ascii="Verdana" w:hAnsi="Verdana"/>
          <w:b/>
          <w:sz w:val="28"/>
          <w:szCs w:val="28"/>
        </w:rPr>
      </w:pPr>
    </w:p>
    <w:p w:rsidR="00C61243" w:rsidRDefault="00C61243" w:rsidP="00252353">
      <w:pPr>
        <w:spacing w:after="0" w:line="240" w:lineRule="auto"/>
        <w:jc w:val="center"/>
        <w:rPr>
          <w:rFonts w:ascii="Verdana" w:hAnsi="Verdana"/>
          <w:b/>
          <w:sz w:val="28"/>
          <w:szCs w:val="28"/>
        </w:rPr>
      </w:pPr>
    </w:p>
    <w:p w:rsidR="00C61243" w:rsidRDefault="00C61243" w:rsidP="00252353">
      <w:pPr>
        <w:spacing w:after="0" w:line="240" w:lineRule="auto"/>
        <w:jc w:val="center"/>
        <w:rPr>
          <w:rFonts w:ascii="Verdana" w:hAnsi="Verdana"/>
          <w:b/>
          <w:sz w:val="28"/>
          <w:szCs w:val="28"/>
        </w:rPr>
      </w:pPr>
    </w:p>
    <w:p w:rsidR="00473FE7" w:rsidRDefault="00473FE7" w:rsidP="00252353">
      <w:pPr>
        <w:spacing w:after="0" w:line="240" w:lineRule="auto"/>
        <w:jc w:val="center"/>
        <w:rPr>
          <w:rFonts w:ascii="Verdana" w:hAnsi="Verdana"/>
          <w:b/>
          <w:sz w:val="28"/>
          <w:szCs w:val="28"/>
        </w:rPr>
      </w:pPr>
    </w:p>
    <w:p w:rsidR="00473FE7" w:rsidRDefault="00473FE7" w:rsidP="00252353">
      <w:pPr>
        <w:spacing w:after="0" w:line="240" w:lineRule="auto"/>
        <w:jc w:val="center"/>
        <w:rPr>
          <w:rFonts w:ascii="Verdana" w:hAnsi="Verdana"/>
          <w:b/>
          <w:sz w:val="28"/>
          <w:szCs w:val="28"/>
        </w:rPr>
      </w:pPr>
    </w:p>
    <w:p w:rsidR="00473FE7" w:rsidRDefault="00473FE7" w:rsidP="00252353">
      <w:pPr>
        <w:spacing w:after="0" w:line="240" w:lineRule="auto"/>
        <w:jc w:val="center"/>
        <w:rPr>
          <w:rFonts w:ascii="Verdana" w:hAnsi="Verdana"/>
          <w:b/>
          <w:sz w:val="28"/>
          <w:szCs w:val="28"/>
        </w:rPr>
      </w:pPr>
    </w:p>
    <w:p w:rsidR="00252353" w:rsidRDefault="00252353" w:rsidP="00252353">
      <w:pPr>
        <w:spacing w:after="0" w:line="240" w:lineRule="auto"/>
        <w:jc w:val="center"/>
        <w:rPr>
          <w:rFonts w:ascii="Verdana" w:hAnsi="Verdana"/>
          <w:b/>
          <w:sz w:val="28"/>
          <w:szCs w:val="28"/>
        </w:rPr>
      </w:pPr>
    </w:p>
    <w:tbl>
      <w:tblPr>
        <w:tblW w:w="0" w:type="auto"/>
        <w:tblInd w:w="28" w:type="dxa"/>
        <w:tblLayout w:type="fixed"/>
        <w:tblCellMar>
          <w:left w:w="28" w:type="dxa"/>
          <w:right w:w="28" w:type="dxa"/>
        </w:tblCellMar>
        <w:tblLook w:val="0000"/>
      </w:tblPr>
      <w:tblGrid>
        <w:gridCol w:w="3623"/>
        <w:gridCol w:w="409"/>
        <w:gridCol w:w="758"/>
        <w:gridCol w:w="120"/>
        <w:gridCol w:w="2828"/>
        <w:gridCol w:w="2518"/>
      </w:tblGrid>
      <w:tr w:rsidR="00C61243" w:rsidTr="00A445C6">
        <w:trPr>
          <w:cantSplit/>
        </w:trPr>
        <w:tc>
          <w:tcPr>
            <w:tcW w:w="3623" w:type="dxa"/>
            <w:vMerge w:val="restart"/>
            <w:shd w:val="clear" w:color="auto" w:fill="auto"/>
            <w:vAlign w:val="center"/>
          </w:tcPr>
          <w:p w:rsidR="00C61243" w:rsidRDefault="00C61243" w:rsidP="00A445C6">
            <w:pPr>
              <w:spacing w:after="0" w:line="240" w:lineRule="auto"/>
              <w:jc w:val="center"/>
              <w:rPr>
                <w:rFonts w:ascii="Verdana" w:hAnsi="Verdana" w:cs="Comic Sans MS"/>
                <w:sz w:val="20"/>
                <w:szCs w:val="20"/>
              </w:rPr>
            </w:pPr>
            <w:r>
              <w:rPr>
                <w:rFonts w:ascii="Verdana" w:hAnsi="Verdana" w:cs="Comic Sans MS"/>
                <w:b/>
                <w:bCs/>
                <w:noProof/>
              </w:rPr>
              <w:drawing>
                <wp:inline distT="0" distB="0" distL="0" distR="0">
                  <wp:extent cx="685800" cy="523875"/>
                  <wp:effectExtent l="19050" t="0" r="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C61243" w:rsidRDefault="00C61243" w:rsidP="00A445C6">
            <w:pPr>
              <w:spacing w:after="0" w:line="240" w:lineRule="auto"/>
              <w:jc w:val="center"/>
              <w:rPr>
                <w:rFonts w:ascii="Verdana" w:hAnsi="Verdana" w:cs="Comic Sans MS"/>
              </w:rPr>
            </w:pPr>
            <w:r>
              <w:rPr>
                <w:rFonts w:ascii="Verdana" w:hAnsi="Verdana" w:cs="Comic Sans MS"/>
                <w:sz w:val="20"/>
                <w:szCs w:val="20"/>
              </w:rPr>
              <w:t>ΕΛΛΗΝΙΚΗ ΔΗΜΟΚΡΑΤΙΑ</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vMerge w:val="restart"/>
            <w:shd w:val="clear" w:color="auto" w:fill="auto"/>
            <w:vAlign w:val="center"/>
          </w:tcPr>
          <w:p w:rsidR="00C61243" w:rsidRPr="000B1205" w:rsidRDefault="00C61243" w:rsidP="00A445C6">
            <w:pPr>
              <w:pStyle w:val="ac"/>
              <w:tabs>
                <w:tab w:val="clear" w:pos="4153"/>
                <w:tab w:val="clear" w:pos="8306"/>
              </w:tabs>
              <w:snapToGrid w:val="0"/>
              <w:jc w:val="right"/>
              <w:rPr>
                <w:rFonts w:ascii="Verdana" w:hAnsi="Verdana" w:cs="Comic Sans MS"/>
              </w:rPr>
            </w:pPr>
          </w:p>
          <w:p w:rsidR="00C61243" w:rsidRPr="000B1205" w:rsidRDefault="00C61243" w:rsidP="00A445C6">
            <w:pPr>
              <w:pStyle w:val="ac"/>
              <w:tabs>
                <w:tab w:val="clear" w:pos="4153"/>
                <w:tab w:val="clear" w:pos="8306"/>
              </w:tabs>
              <w:jc w:val="right"/>
              <w:rPr>
                <w:rFonts w:ascii="Verdana" w:hAnsi="Verdana" w:cs="Comic Sans MS"/>
              </w:rPr>
            </w:pPr>
          </w:p>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Έργο</w:t>
            </w:r>
          </w:p>
        </w:tc>
        <w:tc>
          <w:tcPr>
            <w:tcW w:w="120" w:type="dxa"/>
            <w:vMerge w:val="restart"/>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vMerge w:val="restart"/>
            <w:shd w:val="clear" w:color="auto" w:fill="auto"/>
            <w:vAlign w:val="center"/>
          </w:tcPr>
          <w:p w:rsidR="00C61243" w:rsidRPr="005E681B" w:rsidRDefault="00C61243" w:rsidP="00A445C6">
            <w:pPr>
              <w:widowControl w:val="0"/>
              <w:tabs>
                <w:tab w:val="left" w:pos="734"/>
                <w:tab w:val="left" w:pos="5131"/>
              </w:tabs>
              <w:autoSpaceDE w:val="0"/>
              <w:spacing w:after="0" w:line="240" w:lineRule="auto"/>
              <w:rPr>
                <w:rFonts w:ascii="Verdana" w:hAnsi="Verdana" w:cs="Comic Sans MS"/>
                <w:caps/>
              </w:rPr>
            </w:pPr>
            <w:r w:rsidRPr="003A0316">
              <w:rPr>
                <w:rFonts w:ascii="Verdana" w:hAnsi="Verdana" w:cs="Comic Sans MS"/>
                <w:b/>
                <w:sz w:val="20"/>
                <w:szCs w:val="20"/>
              </w:rPr>
              <w:t xml:space="preserve">ΠΡΟΜΗΘΕΙΑ ΚΑΥΣΙΜΩΝ ΚΑΙ ΛΙΠΑΝΤΙΚΩΝ ΓΙΑ ΤΙΣ ΑΝΑΓΚΕΣ  </w:t>
            </w:r>
            <w:r w:rsidRPr="003A0316">
              <w:rPr>
                <w:rFonts w:ascii="Verdana" w:hAnsi="Verdana" w:cs="Tahoma"/>
                <w:b/>
                <w:sz w:val="20"/>
                <w:szCs w:val="20"/>
              </w:rPr>
              <w:t>ΔΗΜΟΥ ΛΕΥΚΑΔΑΣ</w:t>
            </w:r>
            <w:r>
              <w:rPr>
                <w:rFonts w:ascii="Verdana" w:hAnsi="Verdana" w:cs="Tahoma"/>
                <w:b/>
                <w:sz w:val="20"/>
                <w:szCs w:val="20"/>
              </w:rPr>
              <w:t xml:space="preserve"> ΚΑΙ ΤΩΝ ΝΟΜΙΚΩΝ ΤΟΥ ΠΡΟΣΩΠΩΝ</w:t>
            </w:r>
            <w:r w:rsidRPr="003A0316">
              <w:rPr>
                <w:rFonts w:ascii="Verdana" w:hAnsi="Verdana" w:cs="Comic Sans MS"/>
                <w:b/>
                <w:sz w:val="20"/>
                <w:szCs w:val="20"/>
              </w:rPr>
              <w:t xml:space="preserve">  ΕΤΟΥΣ 201</w:t>
            </w:r>
            <w:r>
              <w:rPr>
                <w:rFonts w:ascii="Verdana" w:hAnsi="Verdana" w:cs="Comic Sans MS"/>
                <w:b/>
                <w:sz w:val="20"/>
                <w:szCs w:val="20"/>
              </w:rPr>
              <w:t>8</w:t>
            </w:r>
            <w:r w:rsidRPr="003A0316">
              <w:rPr>
                <w:rFonts w:ascii="Verdana" w:hAnsi="Verdana" w:cs="Comic Sans MS"/>
                <w:b/>
                <w:bCs/>
                <w:sz w:val="20"/>
                <w:szCs w:val="20"/>
              </w:rPr>
              <w:t xml:space="preserve">                                   </w:t>
            </w:r>
          </w:p>
        </w:tc>
      </w:tr>
      <w:tr w:rsidR="00C61243" w:rsidTr="00A445C6">
        <w:trPr>
          <w:cantSplit/>
          <w:trHeight w:val="821"/>
        </w:trPr>
        <w:tc>
          <w:tcPr>
            <w:tcW w:w="3623" w:type="dxa"/>
            <w:vMerge/>
            <w:shd w:val="clear" w:color="auto" w:fill="auto"/>
            <w:vAlign w:val="center"/>
          </w:tcPr>
          <w:p w:rsidR="00C61243" w:rsidRDefault="00C61243" w:rsidP="00A445C6">
            <w:pPr>
              <w:pStyle w:val="ac"/>
              <w:tabs>
                <w:tab w:val="clear" w:pos="4153"/>
                <w:tab w:val="clear" w:pos="8306"/>
              </w:tabs>
              <w:snapToGrid w:val="0"/>
              <w:jc w:val="center"/>
              <w:rPr>
                <w:rFonts w:ascii="Verdana" w:hAnsi="Verdana" w:cs="Comic Sans MS"/>
                <w:caps/>
              </w:rPr>
            </w:pP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vMerge/>
            <w:shd w:val="clear" w:color="auto" w:fill="auto"/>
            <w:vAlign w:val="center"/>
          </w:tcPr>
          <w:p w:rsidR="00C61243" w:rsidRDefault="00C61243" w:rsidP="00A445C6">
            <w:pPr>
              <w:pStyle w:val="ac"/>
              <w:tabs>
                <w:tab w:val="clear" w:pos="4153"/>
                <w:tab w:val="clear" w:pos="8306"/>
              </w:tabs>
              <w:snapToGrid w:val="0"/>
              <w:jc w:val="right"/>
              <w:rPr>
                <w:rFonts w:ascii="Verdana" w:hAnsi="Verdana" w:cs="Comic Sans MS"/>
              </w:rPr>
            </w:pPr>
          </w:p>
        </w:tc>
        <w:tc>
          <w:tcPr>
            <w:tcW w:w="120" w:type="dxa"/>
            <w:vMerge/>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vMerge/>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r>
      <w:tr w:rsidR="00C61243" w:rsidTr="00A445C6">
        <w:trPr>
          <w:cantSplit/>
        </w:trPr>
        <w:tc>
          <w:tcPr>
            <w:tcW w:w="3623" w:type="dxa"/>
            <w:shd w:val="clear" w:color="auto" w:fill="auto"/>
            <w:vAlign w:val="center"/>
          </w:tcPr>
          <w:p w:rsidR="00C61243" w:rsidRDefault="00C61243" w:rsidP="00A445C6">
            <w:pPr>
              <w:pStyle w:val="ac"/>
              <w:tabs>
                <w:tab w:val="clear" w:pos="4153"/>
                <w:tab w:val="clear" w:pos="8306"/>
              </w:tabs>
              <w:jc w:val="center"/>
              <w:rPr>
                <w:rFonts w:ascii="Verdana" w:hAnsi="Verdana" w:cs="Comic Sans MS"/>
              </w:rPr>
            </w:pPr>
            <w:r>
              <w:rPr>
                <w:rFonts w:ascii="Verdana" w:hAnsi="Verdana" w:cs="Comic Sans MS"/>
                <w:caps/>
              </w:rPr>
              <w:t>ΝΟΜΟΣ ΛΕΥΚΑΔΑΣ</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Προϋπ</w:t>
            </w:r>
          </w:p>
        </w:tc>
        <w:tc>
          <w:tcPr>
            <w:tcW w:w="120"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2828" w:type="dxa"/>
            <w:shd w:val="clear" w:color="auto" w:fill="auto"/>
            <w:vAlign w:val="center"/>
          </w:tcPr>
          <w:p w:rsidR="00C61243" w:rsidRDefault="00C61243" w:rsidP="00A445C6">
            <w:pPr>
              <w:pStyle w:val="ac"/>
              <w:rPr>
                <w:rFonts w:ascii="Verdana" w:hAnsi="Verdana" w:cs="Comic Sans MS"/>
              </w:rPr>
            </w:pPr>
            <w:r>
              <w:rPr>
                <w:rFonts w:ascii="Verdana" w:hAnsi="Verdana"/>
                <w:b/>
              </w:rPr>
              <w:t xml:space="preserve">463.528,120 </w:t>
            </w:r>
            <w:r>
              <w:rPr>
                <w:rFonts w:ascii="Verdana" w:hAnsi="Verdana" w:cs="Comic Sans MS"/>
                <w:b/>
                <w:bCs/>
              </w:rPr>
              <w:t>Ευρώ</w:t>
            </w:r>
          </w:p>
        </w:tc>
        <w:tc>
          <w:tcPr>
            <w:tcW w:w="2518" w:type="dxa"/>
            <w:shd w:val="clear" w:color="auto" w:fill="auto"/>
            <w:vAlign w:val="center"/>
          </w:tcPr>
          <w:p w:rsidR="00C61243" w:rsidRDefault="00C61243" w:rsidP="00A445C6">
            <w:pPr>
              <w:pStyle w:val="ac"/>
              <w:tabs>
                <w:tab w:val="clear" w:pos="4153"/>
                <w:tab w:val="clear" w:pos="8306"/>
              </w:tabs>
              <w:rPr>
                <w:rFonts w:ascii="Verdana" w:hAnsi="Verdana" w:cs="Comic Sans MS"/>
                <w:caps/>
              </w:rPr>
            </w:pPr>
            <w:r>
              <w:rPr>
                <w:rFonts w:ascii="Verdana" w:hAnsi="Verdana" w:cs="Comic Sans MS"/>
              </w:rPr>
              <w:t>( με  Φ.Π.Α.</w:t>
            </w:r>
            <w:r>
              <w:rPr>
                <w:rFonts w:ascii="Verdana" w:hAnsi="Verdana" w:cs="Comic Sans MS"/>
                <w:b/>
                <w:bCs/>
              </w:rPr>
              <w:t xml:space="preserve"> 24 %</w:t>
            </w:r>
            <w:r>
              <w:rPr>
                <w:rFonts w:ascii="Verdana" w:hAnsi="Verdana" w:cs="Comic Sans MS"/>
              </w:rPr>
              <w:t>)</w:t>
            </w:r>
          </w:p>
        </w:tc>
      </w:tr>
      <w:tr w:rsidR="00C61243" w:rsidTr="00A445C6">
        <w:trPr>
          <w:cantSplit/>
        </w:trPr>
        <w:tc>
          <w:tcPr>
            <w:tcW w:w="3623" w:type="dxa"/>
            <w:shd w:val="clear" w:color="auto" w:fill="auto"/>
            <w:vAlign w:val="center"/>
          </w:tcPr>
          <w:p w:rsidR="00C61243" w:rsidRDefault="00C61243" w:rsidP="00A445C6">
            <w:pPr>
              <w:pStyle w:val="ac"/>
              <w:tabs>
                <w:tab w:val="clear" w:pos="4153"/>
                <w:tab w:val="clear" w:pos="8306"/>
              </w:tabs>
              <w:jc w:val="center"/>
              <w:rPr>
                <w:rFonts w:ascii="Verdana" w:hAnsi="Verdana" w:cs="Comic Sans MS"/>
              </w:rPr>
            </w:pPr>
            <w:r>
              <w:rPr>
                <w:rFonts w:ascii="Verdana" w:hAnsi="Verdana" w:cs="Comic Sans MS"/>
                <w:caps/>
              </w:rPr>
              <w:t>ΔΗΜΟΣ ΛΕΥΚΑΔΑΣ</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Πηγή</w:t>
            </w:r>
          </w:p>
        </w:tc>
        <w:tc>
          <w:tcPr>
            <w:tcW w:w="120" w:type="dxa"/>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C61243" w:rsidRDefault="00C61243" w:rsidP="00A445C6">
            <w:pPr>
              <w:pStyle w:val="ac"/>
              <w:tabs>
                <w:tab w:val="clear" w:pos="4153"/>
                <w:tab w:val="clear" w:pos="8306"/>
              </w:tabs>
              <w:rPr>
                <w:rFonts w:ascii="Verdana" w:hAnsi="Verdana" w:cs="Comic Sans MS"/>
                <w:caps/>
              </w:rPr>
            </w:pPr>
            <w:r>
              <w:rPr>
                <w:rFonts w:ascii="Verdana" w:hAnsi="Verdana" w:cs="Comic Sans MS"/>
                <w:b/>
                <w:bCs/>
              </w:rPr>
              <w:t>ΙΔΙΟΙ ΠΟΡΟΙ</w:t>
            </w:r>
          </w:p>
        </w:tc>
      </w:tr>
      <w:tr w:rsidR="00C61243" w:rsidTr="00A445C6">
        <w:trPr>
          <w:cantSplit/>
        </w:trPr>
        <w:tc>
          <w:tcPr>
            <w:tcW w:w="3623" w:type="dxa"/>
            <w:shd w:val="clear" w:color="auto" w:fill="auto"/>
            <w:vAlign w:val="center"/>
          </w:tcPr>
          <w:p w:rsidR="00C61243" w:rsidRDefault="00C61243" w:rsidP="00A445C6">
            <w:pPr>
              <w:pStyle w:val="ac"/>
              <w:tabs>
                <w:tab w:val="clear" w:pos="4153"/>
                <w:tab w:val="clear" w:pos="8306"/>
              </w:tabs>
              <w:snapToGrid w:val="0"/>
              <w:jc w:val="center"/>
              <w:rPr>
                <w:rFonts w:ascii="Verdana" w:hAnsi="Verdana" w:cs="Comic Sans MS"/>
              </w:rPr>
            </w:pPr>
            <w:r>
              <w:rPr>
                <w:rFonts w:ascii="Verdana" w:hAnsi="Verdana" w:cs="Comic Sans MS"/>
                <w:caps/>
              </w:rPr>
              <w:t>Δ/ΝΣΗ ΤΕΧΝΙΚΩΝ ΥΠΗΡΕΣΙΩΝ</w:t>
            </w:r>
          </w:p>
        </w:tc>
        <w:tc>
          <w:tcPr>
            <w:tcW w:w="409" w:type="dxa"/>
            <w:shd w:val="clear" w:color="auto" w:fill="auto"/>
          </w:tcPr>
          <w:p w:rsidR="00C61243" w:rsidRDefault="00C61243" w:rsidP="00A445C6">
            <w:pPr>
              <w:pStyle w:val="ac"/>
              <w:tabs>
                <w:tab w:val="clear" w:pos="4153"/>
                <w:tab w:val="clear" w:pos="8306"/>
              </w:tabs>
              <w:snapToGrid w:val="0"/>
              <w:rPr>
                <w:rFonts w:ascii="Verdana" w:hAnsi="Verdana" w:cs="Comic Sans MS"/>
              </w:rPr>
            </w:pPr>
          </w:p>
        </w:tc>
        <w:tc>
          <w:tcPr>
            <w:tcW w:w="758" w:type="dxa"/>
            <w:shd w:val="clear" w:color="auto" w:fill="auto"/>
            <w:vAlign w:val="center"/>
          </w:tcPr>
          <w:p w:rsidR="00C61243" w:rsidRDefault="00C61243" w:rsidP="00A445C6">
            <w:pPr>
              <w:pStyle w:val="ac"/>
              <w:tabs>
                <w:tab w:val="clear" w:pos="4153"/>
                <w:tab w:val="clear" w:pos="8306"/>
              </w:tabs>
              <w:jc w:val="right"/>
              <w:rPr>
                <w:rFonts w:ascii="Verdana" w:hAnsi="Verdana" w:cs="Comic Sans MS"/>
              </w:rPr>
            </w:pPr>
            <w:r>
              <w:rPr>
                <w:rFonts w:ascii="Verdana" w:hAnsi="Verdana" w:cs="Comic Sans MS"/>
              </w:rPr>
              <w:t>Χρήση</w:t>
            </w:r>
          </w:p>
        </w:tc>
        <w:tc>
          <w:tcPr>
            <w:tcW w:w="120" w:type="dxa"/>
            <w:shd w:val="clear" w:color="auto" w:fill="auto"/>
            <w:vAlign w:val="center"/>
          </w:tcPr>
          <w:p w:rsidR="00C61243" w:rsidRDefault="00C61243" w:rsidP="00A445C6">
            <w:pPr>
              <w:pStyle w:val="ac"/>
              <w:tabs>
                <w:tab w:val="clear" w:pos="4153"/>
                <w:tab w:val="clear" w:pos="8306"/>
              </w:tabs>
              <w:snapToGrid w:val="0"/>
              <w:rPr>
                <w:rFonts w:ascii="Verdana" w:hAnsi="Verdana" w:cs="Comic Sans MS"/>
              </w:rPr>
            </w:pPr>
          </w:p>
        </w:tc>
        <w:tc>
          <w:tcPr>
            <w:tcW w:w="5346" w:type="dxa"/>
            <w:gridSpan w:val="2"/>
            <w:shd w:val="clear" w:color="auto" w:fill="auto"/>
            <w:vAlign w:val="center"/>
          </w:tcPr>
          <w:p w:rsidR="00C61243" w:rsidRDefault="00C61243" w:rsidP="00A445C6">
            <w:pPr>
              <w:pStyle w:val="ac"/>
              <w:tabs>
                <w:tab w:val="clear" w:pos="4153"/>
                <w:tab w:val="clear" w:pos="8306"/>
              </w:tabs>
              <w:rPr>
                <w:rFonts w:ascii="Verdana" w:hAnsi="Verdana" w:cs="Comic Sans MS"/>
                <w:b/>
              </w:rPr>
            </w:pPr>
            <w:r>
              <w:rPr>
                <w:rFonts w:ascii="Verdana" w:hAnsi="Verdana" w:cs="Comic Sans MS"/>
                <w:b/>
                <w:bCs/>
              </w:rPr>
              <w:t>2017</w:t>
            </w:r>
          </w:p>
        </w:tc>
      </w:tr>
    </w:tbl>
    <w:p w:rsidR="00252353" w:rsidRDefault="00252353" w:rsidP="00252353">
      <w:pPr>
        <w:widowControl w:val="0"/>
        <w:tabs>
          <w:tab w:val="left" w:pos="734"/>
          <w:tab w:val="left" w:pos="5131"/>
        </w:tabs>
        <w:autoSpaceDE w:val="0"/>
        <w:spacing w:after="0" w:line="240" w:lineRule="auto"/>
        <w:jc w:val="center"/>
      </w:pPr>
    </w:p>
    <w:p w:rsidR="00E640C9" w:rsidRDefault="00E640C9" w:rsidP="00252353">
      <w:pPr>
        <w:widowControl w:val="0"/>
        <w:tabs>
          <w:tab w:val="left" w:pos="734"/>
          <w:tab w:val="left" w:pos="5131"/>
        </w:tabs>
        <w:autoSpaceDE w:val="0"/>
        <w:spacing w:after="0" w:line="240" w:lineRule="auto"/>
        <w:jc w:val="center"/>
      </w:pPr>
    </w:p>
    <w:p w:rsidR="00252353" w:rsidRDefault="00252353" w:rsidP="00252353">
      <w:pPr>
        <w:widowControl w:val="0"/>
        <w:tabs>
          <w:tab w:val="left" w:pos="734"/>
          <w:tab w:val="left" w:pos="5131"/>
        </w:tabs>
        <w:autoSpaceDE w:val="0"/>
        <w:spacing w:after="0" w:line="240" w:lineRule="auto"/>
        <w:jc w:val="center"/>
        <w:rPr>
          <w:rFonts w:ascii="Verdana" w:hAnsi="Verdana" w:cs="Comic Sans MS"/>
          <w:b/>
          <w:sz w:val="20"/>
          <w:szCs w:val="20"/>
        </w:rPr>
      </w:pPr>
      <w:r>
        <w:rPr>
          <w:rFonts w:ascii="Verdana" w:hAnsi="Verdana" w:cs="Comic Sans MS"/>
          <w:b/>
          <w:sz w:val="20"/>
          <w:szCs w:val="20"/>
        </w:rPr>
        <w:t>ΕΝΔΕΙΚΤΙΚΟΣ  ΠΡΟΫΠΟΛΟΓΙΣΜΟΣ</w:t>
      </w:r>
    </w:p>
    <w:p w:rsidR="00252353" w:rsidRDefault="00252353" w:rsidP="00252353">
      <w:pPr>
        <w:widowControl w:val="0"/>
        <w:tabs>
          <w:tab w:val="left" w:pos="734"/>
          <w:tab w:val="left" w:pos="5131"/>
        </w:tabs>
        <w:autoSpaceDE w:val="0"/>
        <w:spacing w:after="0" w:line="240" w:lineRule="auto"/>
        <w:jc w:val="center"/>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r>
        <w:rPr>
          <w:rFonts w:ascii="Verdana" w:hAnsi="Verdana" w:cs="Comic Sans MS"/>
          <w:b/>
          <w:sz w:val="20"/>
          <w:szCs w:val="20"/>
        </w:rPr>
        <w:t>Ι. ΚΑΥΣΙΜΑ</w:t>
      </w:r>
    </w:p>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r>
        <w:rPr>
          <w:rFonts w:ascii="Verdana" w:hAnsi="Verdana" w:cs="Comic Sans MS"/>
          <w:b/>
          <w:sz w:val="20"/>
          <w:szCs w:val="20"/>
        </w:rPr>
        <w:t>ΟΜΑΔΑ Α : ΔΗΜΟΤΙΚΗ ΕΝΟΤΗΤΑ ΛΕΥΚΑΔΑΣ</w:t>
      </w: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 xml:space="preserve">ΥΠΟ-ΟΜΑΔΑ </w:t>
      </w:r>
      <w:r w:rsidRPr="005E094A">
        <w:rPr>
          <w:rFonts w:ascii="Verdana" w:hAnsi="Verdana" w:cs="Comic Sans MS"/>
          <w:sz w:val="20"/>
          <w:szCs w:val="20"/>
        </w:rPr>
        <w:t>Α1</w:t>
      </w:r>
      <w:r>
        <w:rPr>
          <w:rFonts w:ascii="Verdana" w:hAnsi="Verdana" w:cs="Comic Sans MS"/>
          <w:sz w:val="20"/>
          <w:szCs w:val="20"/>
        </w:rPr>
        <w:t>.</w:t>
      </w:r>
      <w:r w:rsidRPr="005E094A">
        <w:rPr>
          <w:rFonts w:ascii="Verdana" w:hAnsi="Verdana" w:cs="Comic Sans MS"/>
          <w:sz w:val="20"/>
          <w:szCs w:val="20"/>
        </w:rPr>
        <w:t xml:space="preserve"> ΔΗΜΟΣ ΛΕΥΚΑΔΑΣ</w:t>
      </w:r>
    </w:p>
    <w:tbl>
      <w:tblPr>
        <w:tblW w:w="9265" w:type="dxa"/>
        <w:tblInd w:w="113" w:type="dxa"/>
        <w:tblLayout w:type="fixed"/>
        <w:tblLook w:val="04A0"/>
      </w:tblPr>
      <w:tblGrid>
        <w:gridCol w:w="625"/>
        <w:gridCol w:w="2340"/>
        <w:gridCol w:w="1530"/>
        <w:gridCol w:w="1530"/>
        <w:gridCol w:w="1530"/>
        <w:gridCol w:w="1710"/>
      </w:tblGrid>
      <w:tr w:rsidR="00252353" w:rsidRPr="00B7184C"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b/>
                <w:bCs/>
                <w:color w:val="000000"/>
                <w:sz w:val="18"/>
                <w:szCs w:val="18"/>
                <w:lang w:eastAsia="en-US"/>
              </w:rPr>
            </w:pPr>
            <w:r w:rsidRPr="00B7184C">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b/>
                <w:bCs/>
                <w:color w:val="000000"/>
                <w:sz w:val="18"/>
                <w:szCs w:val="18"/>
                <w:lang w:eastAsia="en-US"/>
              </w:rPr>
            </w:pPr>
            <w:r w:rsidRPr="00B7184C">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b/>
                <w:bCs/>
                <w:color w:val="000000"/>
                <w:sz w:val="18"/>
                <w:szCs w:val="18"/>
                <w:lang w:eastAsia="en-US"/>
              </w:rPr>
            </w:pPr>
            <w:r w:rsidRPr="00B7184C">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b/>
                <w:bCs/>
                <w:color w:val="000000"/>
                <w:sz w:val="18"/>
                <w:szCs w:val="18"/>
                <w:lang w:eastAsia="en-US"/>
              </w:rPr>
            </w:pPr>
            <w:r w:rsidRPr="00B7184C">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b/>
                <w:bCs/>
                <w:color w:val="000000"/>
                <w:sz w:val="18"/>
                <w:szCs w:val="18"/>
                <w:lang w:eastAsia="en-US"/>
              </w:rPr>
            </w:pPr>
            <w:r w:rsidRPr="00B7184C">
              <w:rPr>
                <w:rFonts w:ascii="Verdana" w:hAnsi="Verdana"/>
                <w:b/>
                <w:bCs/>
                <w:color w:val="000000"/>
                <w:sz w:val="18"/>
                <w:szCs w:val="18"/>
                <w:lang w:eastAsia="en-US"/>
              </w:rPr>
              <w:t>ΔΑΠΑΝΗ</w:t>
            </w:r>
          </w:p>
        </w:tc>
      </w:tr>
      <w:tr w:rsidR="00252353" w:rsidRPr="00B7184C"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color w:val="000000"/>
                <w:sz w:val="18"/>
                <w:szCs w:val="18"/>
                <w:lang w:eastAsia="en-US"/>
              </w:rPr>
            </w:pPr>
            <w:r w:rsidRPr="00B7184C">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rPr>
                <w:rFonts w:ascii="Verdana" w:hAnsi="Verdana"/>
                <w:color w:val="000000"/>
                <w:sz w:val="18"/>
                <w:szCs w:val="18"/>
                <w:lang w:eastAsia="en-US"/>
              </w:rPr>
            </w:pPr>
            <w:r w:rsidRPr="00B7184C">
              <w:rPr>
                <w:rFonts w:ascii="Verdana" w:hAnsi="Verdana"/>
                <w:color w:val="000000"/>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color w:val="000000"/>
                <w:sz w:val="18"/>
                <w:szCs w:val="18"/>
                <w:lang w:eastAsia="en-US"/>
              </w:rPr>
            </w:pPr>
            <w:r w:rsidRPr="00B7184C">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130</w:t>
            </w:r>
            <w:r w:rsidRPr="00B7184C">
              <w:rPr>
                <w:rFonts w:ascii="Verdana" w:hAnsi="Verdana"/>
                <w:color w:val="000000"/>
                <w:sz w:val="18"/>
                <w:szCs w:val="18"/>
                <w:lang w:eastAsia="en-US"/>
              </w:rPr>
              <w:t>.000,00</w:t>
            </w:r>
          </w:p>
        </w:tc>
        <w:tc>
          <w:tcPr>
            <w:tcW w:w="1530" w:type="dxa"/>
            <w:tcBorders>
              <w:top w:val="nil"/>
              <w:left w:val="nil"/>
              <w:bottom w:val="single" w:sz="4" w:space="0" w:color="auto"/>
              <w:right w:val="single" w:sz="4" w:space="0" w:color="auto"/>
            </w:tcBorders>
            <w:shd w:val="clear" w:color="auto" w:fill="auto"/>
            <w:vAlign w:val="center"/>
          </w:tcPr>
          <w:p w:rsidR="00252353" w:rsidRPr="005165F6"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0,918</w:t>
            </w:r>
            <w:r>
              <w:rPr>
                <w:rFonts w:ascii="Verdana" w:hAnsi="Verdana"/>
                <w:color w:val="000000"/>
                <w:sz w:val="18"/>
                <w:szCs w:val="18"/>
                <w:lang w:val="en-US" w:eastAsia="en-US"/>
              </w:rPr>
              <w:t xml:space="preserve"> </w:t>
            </w:r>
            <w:r>
              <w:rPr>
                <w:rFonts w:ascii="Verdana" w:hAnsi="Verdana"/>
                <w:color w:val="000000"/>
                <w:sz w:val="18"/>
                <w:szCs w:val="18"/>
                <w:lang w:eastAsia="en-US"/>
              </w:rPr>
              <w:t>€</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119.340,000 €</w:t>
            </w:r>
          </w:p>
        </w:tc>
      </w:tr>
      <w:tr w:rsidR="00252353" w:rsidRPr="00B7184C"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color w:val="000000"/>
                <w:sz w:val="18"/>
                <w:szCs w:val="18"/>
                <w:lang w:eastAsia="en-US"/>
              </w:rPr>
            </w:pPr>
            <w:r w:rsidRPr="00B7184C">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rPr>
                <w:rFonts w:ascii="Verdana" w:hAnsi="Verdana"/>
                <w:color w:val="000000"/>
                <w:sz w:val="18"/>
                <w:szCs w:val="18"/>
                <w:lang w:eastAsia="en-US"/>
              </w:rPr>
            </w:pPr>
            <w:r w:rsidRPr="00B7184C">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color w:val="000000"/>
                <w:sz w:val="18"/>
                <w:szCs w:val="18"/>
                <w:lang w:eastAsia="en-US"/>
              </w:rPr>
            </w:pPr>
            <w:r w:rsidRPr="00B7184C">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12.5</w:t>
            </w:r>
            <w:r w:rsidRPr="00B7184C">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16.687,500 €</w:t>
            </w:r>
          </w:p>
        </w:tc>
      </w:tr>
      <w:tr w:rsidR="00252353" w:rsidRPr="00B7184C"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rPr>
                <w:rFonts w:ascii="Verdana" w:hAnsi="Verdana"/>
                <w:color w:val="000000"/>
                <w:sz w:val="18"/>
                <w:szCs w:val="18"/>
                <w:lang w:eastAsia="en-US"/>
              </w:rPr>
            </w:pPr>
            <w:r>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B7184C"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4.500,00</w:t>
            </w:r>
          </w:p>
        </w:tc>
        <w:tc>
          <w:tcPr>
            <w:tcW w:w="1530" w:type="dxa"/>
            <w:tcBorders>
              <w:top w:val="nil"/>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3.339,000 €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Α1</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 xml:space="preserve">139.366,500 </w:t>
            </w:r>
            <w:r w:rsidRPr="00862C09">
              <w:rPr>
                <w:rFonts w:ascii="Verdana" w:hAnsi="Verdana"/>
                <w:bCs/>
                <w:color w:val="000000"/>
                <w:sz w:val="18"/>
                <w:szCs w:val="18"/>
                <w:lang w:eastAsia="en-US"/>
              </w:rPr>
              <w:t>€</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33.447,960</w:t>
            </w:r>
            <w:r w:rsidRPr="00862C09">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Α1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172.814,460 €</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Pr="00B60DDA" w:rsidRDefault="00252353" w:rsidP="00252353">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 xml:space="preserve">ΥΠΟ-ΟΜΑΔΑ </w:t>
      </w:r>
      <w:r w:rsidRPr="00B60DDA">
        <w:rPr>
          <w:rFonts w:ascii="Verdana" w:hAnsi="Verdana" w:cs="Comic Sans MS"/>
          <w:sz w:val="20"/>
          <w:szCs w:val="20"/>
        </w:rPr>
        <w:t>Α2. Δ.Ε.Π.Ο.Κ.Α.Λ.</w:t>
      </w:r>
    </w:p>
    <w:tbl>
      <w:tblPr>
        <w:tblW w:w="9265" w:type="dxa"/>
        <w:tblInd w:w="113" w:type="dxa"/>
        <w:tblLayout w:type="fixed"/>
        <w:tblLook w:val="04A0"/>
      </w:tblPr>
      <w:tblGrid>
        <w:gridCol w:w="625"/>
        <w:gridCol w:w="2340"/>
        <w:gridCol w:w="1530"/>
        <w:gridCol w:w="1530"/>
        <w:gridCol w:w="1530"/>
        <w:gridCol w:w="1710"/>
      </w:tblGrid>
      <w:tr w:rsidR="00252353" w:rsidRPr="00B60DDA"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ΔΑΠΑΝΗ</w:t>
            </w:r>
          </w:p>
        </w:tc>
      </w:tr>
      <w:tr w:rsidR="00252353" w:rsidRPr="00B60DDA"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rPr>
                <w:rFonts w:ascii="Verdana" w:hAnsi="Verdana"/>
                <w:sz w:val="18"/>
                <w:szCs w:val="18"/>
                <w:lang w:eastAsia="en-US"/>
              </w:rPr>
            </w:pPr>
            <w:r w:rsidRPr="00B60DDA">
              <w:rPr>
                <w:rFonts w:ascii="Verdana" w:hAnsi="Verdana"/>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Pr>
                <w:rFonts w:ascii="Verdana" w:hAnsi="Verdana"/>
                <w:sz w:val="18"/>
                <w:szCs w:val="18"/>
                <w:lang w:eastAsia="en-US"/>
              </w:rPr>
              <w:t>3.000</w:t>
            </w:r>
            <w:r w:rsidRPr="00B60DDA">
              <w:rPr>
                <w:rFonts w:ascii="Verdana" w:hAnsi="Verdana"/>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0,918 €</w:t>
            </w:r>
          </w:p>
        </w:tc>
        <w:tc>
          <w:tcPr>
            <w:tcW w:w="171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Pr>
                <w:rFonts w:ascii="Verdana" w:hAnsi="Verdana"/>
                <w:sz w:val="18"/>
                <w:szCs w:val="18"/>
                <w:lang w:eastAsia="en-US"/>
              </w:rPr>
              <w:t>2.754,00</w:t>
            </w:r>
            <w:r w:rsidRPr="00B60DDA">
              <w:rPr>
                <w:rFonts w:ascii="Verdana" w:hAnsi="Verdana"/>
                <w:sz w:val="18"/>
                <w:szCs w:val="18"/>
                <w:lang w:eastAsia="en-US"/>
              </w:rPr>
              <w:t>0 €</w:t>
            </w:r>
          </w:p>
        </w:tc>
      </w:tr>
      <w:tr w:rsidR="00252353" w:rsidRPr="00B60DDA"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rPr>
                <w:rFonts w:ascii="Verdana" w:hAnsi="Verdana"/>
                <w:sz w:val="18"/>
                <w:szCs w:val="18"/>
                <w:lang w:eastAsia="en-US"/>
              </w:rPr>
            </w:pPr>
            <w:r w:rsidRPr="00B60DDA">
              <w:rPr>
                <w:rFonts w:ascii="Verdana" w:hAnsi="Verdana"/>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Pr>
                <w:rFonts w:ascii="Verdana" w:hAnsi="Verdana"/>
                <w:sz w:val="18"/>
                <w:szCs w:val="18"/>
                <w:lang w:eastAsia="en-US"/>
              </w:rPr>
              <w:t>4.5</w:t>
            </w:r>
            <w:r w:rsidRPr="00B60DDA">
              <w:rPr>
                <w:rFonts w:ascii="Verdana" w:hAnsi="Verdana"/>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1,335 €</w:t>
            </w:r>
          </w:p>
        </w:tc>
        <w:tc>
          <w:tcPr>
            <w:tcW w:w="171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Pr>
                <w:rFonts w:ascii="Verdana" w:hAnsi="Verdana"/>
                <w:sz w:val="18"/>
                <w:szCs w:val="18"/>
                <w:lang w:eastAsia="en-US"/>
              </w:rPr>
              <w:t>6</w:t>
            </w:r>
            <w:r w:rsidRPr="00B60DDA">
              <w:rPr>
                <w:rFonts w:ascii="Verdana" w:hAnsi="Verdana"/>
                <w:sz w:val="18"/>
                <w:szCs w:val="18"/>
                <w:lang w:eastAsia="en-US"/>
              </w:rPr>
              <w:t>.</w:t>
            </w:r>
            <w:r>
              <w:rPr>
                <w:rFonts w:ascii="Verdana" w:hAnsi="Verdana"/>
                <w:sz w:val="18"/>
                <w:szCs w:val="18"/>
                <w:lang w:eastAsia="en-US"/>
              </w:rPr>
              <w:t>007,5</w:t>
            </w:r>
            <w:r w:rsidRPr="00B60DDA">
              <w:rPr>
                <w:rFonts w:ascii="Verdana" w:hAnsi="Verdana"/>
                <w:sz w:val="18"/>
                <w:szCs w:val="18"/>
                <w:lang w:eastAsia="en-US"/>
              </w:rPr>
              <w:t>00 €</w:t>
            </w:r>
          </w:p>
        </w:tc>
      </w:tr>
      <w:tr w:rsidR="00252353" w:rsidRPr="00B60DDA"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rPr>
                <w:rFonts w:ascii="Verdana" w:hAnsi="Verdana"/>
                <w:sz w:val="18"/>
                <w:szCs w:val="18"/>
                <w:lang w:eastAsia="en-US"/>
              </w:rPr>
            </w:pPr>
            <w:r w:rsidRPr="00B60DDA">
              <w:rPr>
                <w:rFonts w:ascii="Verdana" w:hAnsi="Verdana"/>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2.000,00</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1.</w:t>
            </w:r>
            <w:r>
              <w:rPr>
                <w:rFonts w:ascii="Verdana" w:hAnsi="Verdana"/>
                <w:sz w:val="18"/>
                <w:szCs w:val="18"/>
                <w:lang w:eastAsia="en-US"/>
              </w:rPr>
              <w:t>484</w:t>
            </w:r>
            <w:r w:rsidRPr="00B60DDA">
              <w:rPr>
                <w:rFonts w:ascii="Verdana" w:hAnsi="Verdana"/>
                <w:sz w:val="18"/>
                <w:szCs w:val="18"/>
                <w:lang w:eastAsia="en-US"/>
              </w:rPr>
              <w:t>,000 €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 xml:space="preserve">ΣΥΝΟΛΟ Α2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Cs/>
                <w:sz w:val="18"/>
                <w:szCs w:val="18"/>
                <w:lang w:eastAsia="en-US"/>
              </w:rPr>
            </w:pPr>
            <w:r>
              <w:rPr>
                <w:rFonts w:ascii="Verdana" w:hAnsi="Verdana"/>
                <w:bCs/>
                <w:sz w:val="18"/>
                <w:szCs w:val="18"/>
                <w:lang w:eastAsia="en-US"/>
              </w:rPr>
              <w:t>10.245,500</w:t>
            </w:r>
            <w:r w:rsidRPr="00B60DDA">
              <w:rPr>
                <w:rFonts w:ascii="Verdana" w:hAnsi="Verdana"/>
                <w:bCs/>
                <w:sz w:val="18"/>
                <w:szCs w:val="18"/>
                <w:lang w:eastAsia="en-US"/>
              </w:rPr>
              <w:t xml:space="preserve">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Cs/>
                <w:sz w:val="18"/>
                <w:szCs w:val="18"/>
                <w:lang w:eastAsia="en-US"/>
              </w:rPr>
            </w:pPr>
            <w:r>
              <w:rPr>
                <w:rFonts w:ascii="Verdana" w:hAnsi="Verdana"/>
                <w:bCs/>
                <w:sz w:val="18"/>
                <w:szCs w:val="18"/>
                <w:lang w:eastAsia="en-US"/>
              </w:rPr>
              <w:t>2.458,920</w:t>
            </w:r>
            <w:r w:rsidRPr="00B60DDA">
              <w:rPr>
                <w:rFonts w:ascii="Verdana" w:hAnsi="Verdana"/>
                <w:bCs/>
                <w:sz w:val="18"/>
                <w:szCs w:val="18"/>
                <w:lang w:eastAsia="en-US"/>
              </w:rPr>
              <w:t xml:space="preserve">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ΣΥΝΟΛΟ Α2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Cs/>
                <w:sz w:val="18"/>
                <w:szCs w:val="18"/>
                <w:lang w:eastAsia="en-US"/>
              </w:rPr>
            </w:pPr>
            <w:r>
              <w:rPr>
                <w:rFonts w:ascii="Verdana" w:hAnsi="Verdana"/>
                <w:bCs/>
                <w:sz w:val="18"/>
                <w:szCs w:val="18"/>
                <w:lang w:eastAsia="en-US"/>
              </w:rPr>
              <w:t>12.704,420</w:t>
            </w:r>
            <w:r w:rsidRPr="00B60DDA">
              <w:rPr>
                <w:rFonts w:ascii="Verdana" w:hAnsi="Verdana"/>
                <w:bCs/>
                <w:sz w:val="18"/>
                <w:szCs w:val="18"/>
                <w:lang w:eastAsia="en-US"/>
              </w:rPr>
              <w:t xml:space="preserve"> €</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Pr="00B60DDA"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sidRPr="00B60DDA">
        <w:rPr>
          <w:rFonts w:ascii="Verdana" w:hAnsi="Verdana" w:cs="Arial"/>
          <w:bCs/>
          <w:sz w:val="20"/>
          <w:szCs w:val="20"/>
        </w:rPr>
        <w:t>Α3. 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B60DDA"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ΔΑΠΑΝΗ</w:t>
            </w:r>
          </w:p>
        </w:tc>
      </w:tr>
      <w:tr w:rsidR="00252353" w:rsidRPr="00B60DDA"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rPr>
                <w:rFonts w:ascii="Verdana" w:hAnsi="Verdana"/>
                <w:sz w:val="18"/>
                <w:szCs w:val="18"/>
                <w:lang w:eastAsia="en-US"/>
              </w:rPr>
            </w:pPr>
            <w:r w:rsidRPr="00B60DDA">
              <w:rPr>
                <w:rFonts w:ascii="Verdana" w:hAnsi="Verdana"/>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BA35C8"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fldChar w:fldCharType="begin"/>
            </w:r>
            <w:r w:rsidR="00252353" w:rsidRPr="00B60DDA">
              <w:rPr>
                <w:rFonts w:ascii="Verdana" w:hAnsi="Verdana"/>
                <w:sz w:val="18"/>
                <w:szCs w:val="18"/>
                <w:lang w:eastAsia="en-US"/>
              </w:rPr>
              <w:instrText xml:space="preserve"> =8000+8000+8000+3500+2500+11000 </w:instrText>
            </w:r>
            <w:r w:rsidRPr="00B60DDA">
              <w:rPr>
                <w:rFonts w:ascii="Verdana" w:hAnsi="Verdana"/>
                <w:sz w:val="18"/>
                <w:szCs w:val="18"/>
                <w:lang w:eastAsia="en-US"/>
              </w:rPr>
              <w:fldChar w:fldCharType="separate"/>
            </w:r>
            <w:r w:rsidR="00252353" w:rsidRPr="00B60DDA">
              <w:rPr>
                <w:rFonts w:ascii="Verdana" w:hAnsi="Verdana"/>
                <w:noProof/>
                <w:sz w:val="18"/>
                <w:szCs w:val="18"/>
                <w:lang w:eastAsia="en-US"/>
              </w:rPr>
              <w:t>40.000</w:t>
            </w:r>
            <w:r w:rsidRPr="00B60DDA">
              <w:rPr>
                <w:rFonts w:ascii="Verdana" w:hAnsi="Verdana"/>
                <w:sz w:val="18"/>
                <w:szCs w:val="18"/>
                <w:lang w:eastAsia="en-US"/>
              </w:rPr>
              <w:fldChar w:fldCharType="end"/>
            </w:r>
            <w:r w:rsidR="00252353" w:rsidRPr="00B60DDA">
              <w:rPr>
                <w:rFonts w:ascii="Verdana" w:hAnsi="Verdana"/>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Cs/>
                <w:sz w:val="18"/>
                <w:szCs w:val="18"/>
                <w:lang w:eastAsia="en-US"/>
              </w:rPr>
            </w:pPr>
            <w:r>
              <w:rPr>
                <w:rFonts w:ascii="Verdana" w:hAnsi="Verdana"/>
                <w:sz w:val="18"/>
                <w:szCs w:val="18"/>
                <w:lang w:eastAsia="en-US"/>
              </w:rPr>
              <w:t>29.680</w:t>
            </w:r>
            <w:r w:rsidRPr="00B60DDA">
              <w:rPr>
                <w:rFonts w:ascii="Verdana" w:hAnsi="Verdana"/>
                <w:sz w:val="18"/>
                <w:szCs w:val="18"/>
                <w:lang w:eastAsia="en-US"/>
              </w:rPr>
              <w:t>,000 €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ΣΥΝΟΛΟ Α</w:t>
            </w:r>
            <w:r>
              <w:rPr>
                <w:rFonts w:ascii="Verdana" w:hAnsi="Verdana"/>
                <w:sz w:val="18"/>
                <w:szCs w:val="18"/>
                <w:lang w:eastAsia="en-US"/>
              </w:rPr>
              <w:t>3</w:t>
            </w:r>
            <w:r w:rsidRPr="00B60DDA">
              <w:rPr>
                <w:rFonts w:ascii="Verdana" w:hAnsi="Verdana"/>
                <w:sz w:val="18"/>
                <w:szCs w:val="18"/>
                <w:lang w:eastAsia="en-US"/>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Cs/>
                <w:sz w:val="18"/>
                <w:szCs w:val="18"/>
                <w:lang w:eastAsia="en-US"/>
              </w:rPr>
            </w:pPr>
            <w:r>
              <w:rPr>
                <w:rFonts w:ascii="Verdana" w:hAnsi="Verdana"/>
                <w:sz w:val="18"/>
                <w:szCs w:val="18"/>
                <w:lang w:eastAsia="en-US"/>
              </w:rPr>
              <w:t>29.680</w:t>
            </w:r>
            <w:r w:rsidRPr="00B60DDA">
              <w:rPr>
                <w:rFonts w:ascii="Verdana" w:hAnsi="Verdana"/>
                <w:sz w:val="18"/>
                <w:szCs w:val="18"/>
                <w:lang w:eastAsia="en-US"/>
              </w:rPr>
              <w:t>,000 €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
                <w:bCs/>
                <w:sz w:val="18"/>
                <w:szCs w:val="18"/>
                <w:lang w:eastAsia="en-US"/>
              </w:rPr>
            </w:pPr>
            <w:r>
              <w:rPr>
                <w:rFonts w:ascii="Verdana" w:hAnsi="Verdana"/>
                <w:bCs/>
                <w:sz w:val="18"/>
                <w:szCs w:val="18"/>
                <w:lang w:eastAsia="en-US"/>
              </w:rPr>
              <w:t>7.123,200</w:t>
            </w:r>
            <w:r w:rsidRPr="00B60DDA">
              <w:rPr>
                <w:rFonts w:ascii="Verdana" w:hAnsi="Verdana"/>
                <w:bCs/>
                <w:sz w:val="18"/>
                <w:szCs w:val="18"/>
                <w:lang w:eastAsia="en-US"/>
              </w:rPr>
              <w:t xml:space="preserve">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ΣΥΝΟΛΟ Α</w:t>
            </w:r>
            <w:r>
              <w:rPr>
                <w:rFonts w:ascii="Verdana" w:hAnsi="Verdana"/>
                <w:sz w:val="18"/>
                <w:szCs w:val="18"/>
                <w:lang w:eastAsia="en-US"/>
              </w:rPr>
              <w:t>3</w:t>
            </w:r>
            <w:r w:rsidRPr="00B60DDA">
              <w:rPr>
                <w:rFonts w:ascii="Verdana" w:hAnsi="Verdana"/>
                <w:sz w:val="18"/>
                <w:szCs w:val="18"/>
                <w:lang w:eastAsia="en-US"/>
              </w:rPr>
              <w:t xml:space="preserve">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
                <w:bCs/>
                <w:sz w:val="18"/>
                <w:szCs w:val="18"/>
                <w:lang w:eastAsia="en-US"/>
              </w:rPr>
            </w:pPr>
            <w:r>
              <w:rPr>
                <w:rFonts w:ascii="Verdana" w:hAnsi="Verdana"/>
                <w:b/>
                <w:bCs/>
                <w:sz w:val="18"/>
                <w:szCs w:val="18"/>
                <w:lang w:eastAsia="en-US"/>
              </w:rPr>
              <w:t>36.803,200</w:t>
            </w:r>
            <w:r w:rsidRPr="00B60DDA">
              <w:rPr>
                <w:rFonts w:ascii="Verdana" w:hAnsi="Verdana"/>
                <w:b/>
                <w:bCs/>
                <w:sz w:val="18"/>
                <w:szCs w:val="18"/>
                <w:lang w:eastAsia="en-US"/>
              </w:rPr>
              <w:t xml:space="preserve"> €</w:t>
            </w:r>
          </w:p>
        </w:tc>
      </w:tr>
    </w:tbl>
    <w:p w:rsidR="00252353" w:rsidRDefault="00252353" w:rsidP="00252353">
      <w:pPr>
        <w:widowControl w:val="0"/>
        <w:tabs>
          <w:tab w:val="left" w:pos="734"/>
          <w:tab w:val="left" w:pos="5131"/>
        </w:tabs>
        <w:autoSpaceDE w:val="0"/>
        <w:spacing w:after="0" w:line="240" w:lineRule="auto"/>
        <w:rPr>
          <w:rFonts w:ascii="Verdana" w:hAnsi="Verdana" w:cs="Arial"/>
          <w:bCs/>
          <w:color w:val="FF0000"/>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color w:val="FF0000"/>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color w:val="FF0000"/>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color w:val="FF0000"/>
          <w:sz w:val="20"/>
          <w:szCs w:val="20"/>
        </w:rPr>
      </w:pPr>
    </w:p>
    <w:p w:rsidR="00E640C9" w:rsidRDefault="00E640C9" w:rsidP="00252353">
      <w:pPr>
        <w:widowControl w:val="0"/>
        <w:tabs>
          <w:tab w:val="left" w:pos="734"/>
          <w:tab w:val="left" w:pos="5131"/>
        </w:tabs>
        <w:autoSpaceDE w:val="0"/>
        <w:spacing w:after="0" w:line="240" w:lineRule="auto"/>
        <w:rPr>
          <w:rFonts w:ascii="Verdana" w:hAnsi="Verdana" w:cs="Comic Sans MS"/>
          <w:sz w:val="20"/>
          <w:szCs w:val="20"/>
        </w:rPr>
      </w:pPr>
    </w:p>
    <w:p w:rsidR="00C61243" w:rsidRDefault="00C61243" w:rsidP="00252353">
      <w:pPr>
        <w:widowControl w:val="0"/>
        <w:tabs>
          <w:tab w:val="left" w:pos="734"/>
          <w:tab w:val="left" w:pos="5131"/>
        </w:tabs>
        <w:autoSpaceDE w:val="0"/>
        <w:spacing w:after="0" w:line="240" w:lineRule="auto"/>
        <w:rPr>
          <w:rFonts w:ascii="Verdana" w:hAnsi="Verdana" w:cs="Comic Sans MS"/>
          <w:sz w:val="20"/>
          <w:szCs w:val="20"/>
        </w:rPr>
      </w:pPr>
    </w:p>
    <w:p w:rsidR="00252353" w:rsidRPr="00B60DDA"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sidRPr="00B60DDA">
        <w:rPr>
          <w:rFonts w:ascii="Verdana" w:hAnsi="Verdana" w:cs="Arial"/>
          <w:bCs/>
          <w:sz w:val="20"/>
          <w:szCs w:val="20"/>
        </w:rPr>
        <w:t>Α4. 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B60DDA"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ΤΙΜΗ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b/>
                <w:bCs/>
                <w:sz w:val="18"/>
                <w:szCs w:val="18"/>
                <w:lang w:eastAsia="en-US"/>
              </w:rPr>
            </w:pPr>
            <w:r w:rsidRPr="00B60DDA">
              <w:rPr>
                <w:rFonts w:ascii="Verdana" w:hAnsi="Verdana"/>
                <w:b/>
                <w:bCs/>
                <w:sz w:val="18"/>
                <w:szCs w:val="18"/>
                <w:lang w:eastAsia="en-US"/>
              </w:rPr>
              <w:t>ΔΑΠΑΝΗ</w:t>
            </w:r>
          </w:p>
        </w:tc>
      </w:tr>
      <w:tr w:rsidR="00252353" w:rsidRPr="00B60DDA"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rPr>
                <w:rFonts w:ascii="Verdana" w:hAnsi="Verdana"/>
                <w:bCs/>
                <w:sz w:val="18"/>
                <w:szCs w:val="18"/>
                <w:lang w:eastAsia="en-US"/>
              </w:rPr>
            </w:pPr>
            <w:r w:rsidRPr="00B60DDA">
              <w:rPr>
                <w:rFonts w:ascii="Verdana" w:hAnsi="Verdana"/>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center"/>
              <w:rPr>
                <w:rFonts w:ascii="Verdana" w:hAnsi="Verdana"/>
                <w:sz w:val="18"/>
                <w:szCs w:val="18"/>
                <w:lang w:eastAsia="en-US"/>
              </w:rPr>
            </w:pPr>
            <w:r w:rsidRPr="00B60DDA">
              <w:rPr>
                <w:rFonts w:ascii="Verdana" w:hAnsi="Verdana"/>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BA35C8"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fldChar w:fldCharType="begin"/>
            </w:r>
            <w:r w:rsidR="00252353" w:rsidRPr="00B60DDA">
              <w:rPr>
                <w:rFonts w:ascii="Verdana" w:hAnsi="Verdana"/>
                <w:sz w:val="18"/>
                <w:szCs w:val="18"/>
                <w:lang w:eastAsia="en-US"/>
              </w:rPr>
              <w:instrText xml:space="preserve"> =6500+6500+7000+4000+7500 </w:instrText>
            </w:r>
            <w:r w:rsidRPr="00B60DDA">
              <w:rPr>
                <w:rFonts w:ascii="Verdana" w:hAnsi="Verdana"/>
                <w:sz w:val="18"/>
                <w:szCs w:val="18"/>
                <w:lang w:eastAsia="en-US"/>
              </w:rPr>
              <w:fldChar w:fldCharType="separate"/>
            </w:r>
            <w:r w:rsidR="00252353" w:rsidRPr="00B60DDA">
              <w:rPr>
                <w:rFonts w:ascii="Verdana" w:hAnsi="Verdana"/>
                <w:noProof/>
                <w:sz w:val="18"/>
                <w:szCs w:val="18"/>
                <w:lang w:eastAsia="en-US"/>
              </w:rPr>
              <w:t>30.000</w:t>
            </w:r>
            <w:r w:rsidRPr="00B60DDA">
              <w:rPr>
                <w:rFonts w:ascii="Verdana" w:hAnsi="Verdana"/>
                <w:sz w:val="18"/>
                <w:szCs w:val="18"/>
                <w:lang w:eastAsia="en-US"/>
              </w:rPr>
              <w:fldChar w:fldCharType="end"/>
            </w:r>
            <w:r w:rsidR="00252353" w:rsidRPr="00B60DDA">
              <w:rPr>
                <w:rFonts w:ascii="Verdana" w:hAnsi="Verdana"/>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 xml:space="preserve"> </w:t>
            </w:r>
            <w:r>
              <w:rPr>
                <w:rFonts w:ascii="Verdana" w:hAnsi="Verdana"/>
                <w:sz w:val="18"/>
                <w:szCs w:val="18"/>
                <w:lang w:eastAsia="en-US"/>
              </w:rPr>
              <w:t>22.260</w:t>
            </w:r>
            <w:r w:rsidRPr="00B60DDA">
              <w:rPr>
                <w:rFonts w:ascii="Verdana" w:hAnsi="Verdana"/>
                <w:sz w:val="18"/>
                <w:szCs w:val="18"/>
                <w:lang w:eastAsia="en-US"/>
              </w:rPr>
              <w:t>,000 €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ΣΥΝΟΛΟ Α</w:t>
            </w:r>
            <w:r>
              <w:rPr>
                <w:rFonts w:ascii="Verdana" w:hAnsi="Verdana"/>
                <w:sz w:val="18"/>
                <w:szCs w:val="18"/>
                <w:lang w:eastAsia="en-US"/>
              </w:rPr>
              <w:t>4</w:t>
            </w:r>
            <w:r w:rsidRPr="00B60DDA">
              <w:rPr>
                <w:rFonts w:ascii="Verdana" w:hAnsi="Verdana"/>
                <w:sz w:val="18"/>
                <w:szCs w:val="18"/>
                <w:lang w:eastAsia="en-US"/>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Cs/>
                <w:sz w:val="18"/>
                <w:szCs w:val="18"/>
                <w:lang w:eastAsia="en-US"/>
              </w:rPr>
            </w:pPr>
            <w:r>
              <w:rPr>
                <w:rFonts w:ascii="Verdana" w:hAnsi="Verdana"/>
                <w:sz w:val="18"/>
                <w:szCs w:val="18"/>
                <w:lang w:eastAsia="en-US"/>
              </w:rPr>
              <w:t>22.260</w:t>
            </w:r>
            <w:r w:rsidRPr="00B60DDA">
              <w:rPr>
                <w:rFonts w:ascii="Verdana" w:hAnsi="Verdana"/>
                <w:sz w:val="18"/>
                <w:szCs w:val="18"/>
                <w:lang w:eastAsia="en-US"/>
              </w:rPr>
              <w:t>,000 €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sidRPr="00B60DDA">
              <w:rPr>
                <w:rFonts w:ascii="Verdana" w:hAnsi="Verdana"/>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
                <w:bCs/>
                <w:sz w:val="18"/>
                <w:szCs w:val="18"/>
                <w:lang w:eastAsia="en-US"/>
              </w:rPr>
            </w:pPr>
            <w:r>
              <w:rPr>
                <w:rFonts w:ascii="Verdana" w:hAnsi="Verdana"/>
                <w:bCs/>
                <w:sz w:val="18"/>
                <w:szCs w:val="18"/>
                <w:lang w:eastAsia="en-US"/>
              </w:rPr>
              <w:t>5.342,400</w:t>
            </w:r>
            <w:r w:rsidRPr="00B60DDA">
              <w:rPr>
                <w:rFonts w:ascii="Verdana" w:hAnsi="Verdana"/>
                <w:bCs/>
                <w:sz w:val="18"/>
                <w:szCs w:val="18"/>
                <w:lang w:eastAsia="en-US"/>
              </w:rPr>
              <w:t xml:space="preserve"> €</w:t>
            </w:r>
          </w:p>
        </w:tc>
      </w:tr>
      <w:tr w:rsidR="00252353" w:rsidRPr="00B60DDA"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sz w:val="18"/>
                <w:szCs w:val="18"/>
                <w:lang w:eastAsia="en-US"/>
              </w:rPr>
            </w:pPr>
            <w:r>
              <w:rPr>
                <w:rFonts w:ascii="Verdana" w:hAnsi="Verdana"/>
                <w:sz w:val="18"/>
                <w:szCs w:val="18"/>
                <w:lang w:eastAsia="en-US"/>
              </w:rPr>
              <w:t>ΣΥΝΟΛΟ Α4</w:t>
            </w:r>
            <w:r w:rsidRPr="00B60DDA">
              <w:rPr>
                <w:rFonts w:ascii="Verdana" w:hAnsi="Verdana"/>
                <w:sz w:val="18"/>
                <w:szCs w:val="18"/>
                <w:lang w:eastAsia="en-US"/>
              </w:rPr>
              <w:t xml:space="preserve">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60DDA" w:rsidRDefault="00252353" w:rsidP="00252353">
            <w:pPr>
              <w:spacing w:after="0" w:line="240" w:lineRule="auto"/>
              <w:jc w:val="right"/>
              <w:rPr>
                <w:rFonts w:ascii="Verdana" w:hAnsi="Verdana"/>
                <w:b/>
                <w:bCs/>
                <w:sz w:val="18"/>
                <w:szCs w:val="18"/>
                <w:lang w:eastAsia="en-US"/>
              </w:rPr>
            </w:pPr>
            <w:r>
              <w:rPr>
                <w:rFonts w:ascii="Verdana" w:hAnsi="Verdana"/>
                <w:b/>
                <w:bCs/>
                <w:sz w:val="18"/>
                <w:szCs w:val="18"/>
                <w:lang w:eastAsia="en-US"/>
              </w:rPr>
              <w:t>27.602,400</w:t>
            </w:r>
            <w:r w:rsidRPr="00B60DDA">
              <w:rPr>
                <w:rFonts w:ascii="Verdana" w:hAnsi="Verdana"/>
                <w:b/>
                <w:bCs/>
                <w:sz w:val="18"/>
                <w:szCs w:val="18"/>
                <w:lang w:eastAsia="en-US"/>
              </w:rPr>
              <w:t xml:space="preserve">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tbl>
      <w:tblPr>
        <w:tblW w:w="9265" w:type="dxa"/>
        <w:tblInd w:w="113" w:type="dxa"/>
        <w:tblLayout w:type="fixed"/>
        <w:tblLook w:val="04A0"/>
      </w:tblPr>
      <w:tblGrid>
        <w:gridCol w:w="7555"/>
        <w:gridCol w:w="1710"/>
      </w:tblGrid>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ΣΥΝΟΛΟ ΟΜΑΔΑΣ Α (Α1+Α2+Α3+Α4)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67247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201.552,000</w:t>
            </w:r>
            <w:r w:rsidRPr="00672473">
              <w:rPr>
                <w:rFonts w:ascii="Verdana" w:hAnsi="Verdana"/>
                <w:bCs/>
                <w:color w:val="000000"/>
                <w:sz w:val="18"/>
                <w:szCs w:val="18"/>
                <w:lang w:eastAsia="en-US"/>
              </w:rPr>
              <w:t xml:space="preserve">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67247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 xml:space="preserve">48.372,480 </w:t>
            </w:r>
            <w:r w:rsidRPr="00672473">
              <w:rPr>
                <w:rFonts w:ascii="Verdana" w:hAnsi="Verdana"/>
                <w:bCs/>
                <w:color w:val="000000"/>
                <w:sz w:val="18"/>
                <w:szCs w:val="18"/>
                <w:lang w:eastAsia="en-US"/>
              </w:rPr>
              <w:t>€</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b/>
                <w:color w:val="000000"/>
                <w:sz w:val="18"/>
                <w:szCs w:val="18"/>
                <w:lang w:eastAsia="en-US"/>
              </w:rPr>
            </w:pPr>
            <w:r w:rsidRPr="00862C09">
              <w:rPr>
                <w:rFonts w:ascii="Verdana" w:hAnsi="Verdana"/>
                <w:b/>
                <w:color w:val="000000"/>
                <w:sz w:val="18"/>
                <w:szCs w:val="18"/>
                <w:lang w:eastAsia="en-US"/>
              </w:rPr>
              <w:t>ΣΥΝΟΛΟ ΟΜΑΔΑΣ Α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249.924,480 €</w:t>
            </w:r>
          </w:p>
        </w:tc>
      </w:tr>
    </w:tbl>
    <w:p w:rsidR="00252353" w:rsidRDefault="00252353" w:rsidP="00252353">
      <w:pPr>
        <w:widowControl w:val="0"/>
        <w:tabs>
          <w:tab w:val="left" w:pos="734"/>
          <w:tab w:val="left" w:pos="5131"/>
        </w:tabs>
        <w:autoSpaceDE w:val="0"/>
        <w:spacing w:after="0" w:line="240" w:lineRule="auto"/>
        <w:rPr>
          <w:rFonts w:ascii="Verdana" w:hAnsi="Verdana" w:cs="Arial"/>
          <w:b/>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
          <w:bCs/>
          <w:sz w:val="20"/>
          <w:szCs w:val="20"/>
        </w:rPr>
      </w:pPr>
    </w:p>
    <w:p w:rsidR="00252353" w:rsidRPr="006B76AF" w:rsidRDefault="00252353" w:rsidP="00252353">
      <w:pPr>
        <w:widowControl w:val="0"/>
        <w:tabs>
          <w:tab w:val="left" w:pos="734"/>
          <w:tab w:val="left" w:pos="5131"/>
        </w:tabs>
        <w:autoSpaceDE w:val="0"/>
        <w:spacing w:after="0" w:line="240" w:lineRule="auto"/>
        <w:rPr>
          <w:rFonts w:ascii="Verdana" w:hAnsi="Verdana" w:cs="Arial"/>
          <w:b/>
          <w:bCs/>
          <w:sz w:val="20"/>
          <w:szCs w:val="20"/>
        </w:rPr>
      </w:pPr>
      <w:r w:rsidRPr="006B76AF">
        <w:rPr>
          <w:rFonts w:ascii="Verdana" w:hAnsi="Verdana" w:cs="Arial"/>
          <w:b/>
          <w:bCs/>
          <w:sz w:val="20"/>
          <w:szCs w:val="20"/>
        </w:rPr>
        <w:t>ΟΜΑΔΑ Β : ΔΗΜΟΤΙΚΗ ΕΝΟΤΗΤΑ ΕΛΛΟΜΕΝΟΥ</w:t>
      </w: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ΥΠΟ-ΟΜΑΔΑ Β</w:t>
      </w:r>
      <w:r w:rsidRPr="005E094A">
        <w:rPr>
          <w:rFonts w:ascii="Verdana" w:hAnsi="Verdana" w:cs="Comic Sans MS"/>
          <w:sz w:val="20"/>
          <w:szCs w:val="20"/>
        </w:rPr>
        <w:t>1</w:t>
      </w:r>
      <w:r>
        <w:rPr>
          <w:rFonts w:ascii="Verdana" w:hAnsi="Verdana" w:cs="Comic Sans MS"/>
          <w:sz w:val="20"/>
          <w:szCs w:val="20"/>
        </w:rPr>
        <w:t>.</w:t>
      </w:r>
      <w:r w:rsidRPr="005E094A">
        <w:rPr>
          <w:rFonts w:ascii="Verdana" w:hAnsi="Verdana" w:cs="Comic Sans MS"/>
          <w:sz w:val="20"/>
          <w:szCs w:val="20"/>
        </w:rPr>
        <w:t xml:space="preserve"> ΔΗΜΟΣ ΛΕΥΚΑΔΑΣ</w:t>
      </w:r>
    </w:p>
    <w:tbl>
      <w:tblPr>
        <w:tblW w:w="9265" w:type="dxa"/>
        <w:tblInd w:w="113" w:type="dxa"/>
        <w:tblLayout w:type="fixed"/>
        <w:tblLook w:val="04A0"/>
      </w:tblPr>
      <w:tblGrid>
        <w:gridCol w:w="625"/>
        <w:gridCol w:w="2340"/>
        <w:gridCol w:w="1530"/>
        <w:gridCol w:w="1530"/>
        <w:gridCol w:w="1530"/>
        <w:gridCol w:w="1710"/>
      </w:tblGrid>
      <w:tr w:rsidR="00252353" w:rsidRPr="00082229"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6B76AF">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val="en-US" w:eastAsia="en-US"/>
              </w:rPr>
            </w:pPr>
            <w:r w:rsidRPr="005B2DE3">
              <w:rPr>
                <w:rFonts w:ascii="Verdana" w:hAnsi="Verdana"/>
                <w:b/>
                <w:bCs/>
                <w:color w:val="000000"/>
                <w:sz w:val="18"/>
                <w:szCs w:val="18"/>
                <w:lang w:eastAsia="en-US"/>
              </w:rPr>
              <w:t>ΔΑΠ</w:t>
            </w:r>
            <w:r w:rsidRPr="005B2DE3">
              <w:rPr>
                <w:rFonts w:ascii="Verdana" w:hAnsi="Verdana"/>
                <w:b/>
                <w:bCs/>
                <w:color w:val="000000"/>
                <w:sz w:val="18"/>
                <w:szCs w:val="18"/>
                <w:lang w:val="en-US" w:eastAsia="en-US"/>
              </w:rPr>
              <w:t>ΑΝΗ</w:t>
            </w:r>
          </w:p>
        </w:tc>
      </w:tr>
      <w:tr w:rsidR="00252353" w:rsidRPr="00862C09"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val="en-US" w:eastAsia="en-US"/>
              </w:rPr>
            </w:pPr>
            <w:r w:rsidRPr="005B2DE3">
              <w:rPr>
                <w:rFonts w:ascii="Verdana" w:hAnsi="Verdana"/>
                <w:color w:val="000000"/>
                <w:sz w:val="18"/>
                <w:szCs w:val="18"/>
                <w:lang w:val="en-US"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val="en-US" w:eastAsia="en-US"/>
              </w:rPr>
            </w:pPr>
            <w:r w:rsidRPr="005B2DE3">
              <w:rPr>
                <w:rFonts w:ascii="Verdana" w:hAnsi="Verdana"/>
                <w:color w:val="000000"/>
                <w:sz w:val="18"/>
                <w:szCs w:val="18"/>
                <w:lang w:val="en-US"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val="en-US" w:eastAsia="en-US"/>
              </w:rPr>
            </w:pPr>
            <w:r w:rsidRPr="005B2DE3">
              <w:rPr>
                <w:rFonts w:ascii="Verdana" w:hAnsi="Verdana"/>
                <w:color w:val="000000"/>
                <w:sz w:val="18"/>
                <w:szCs w:val="18"/>
                <w:lang w:val="en-US"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val="en-US" w:eastAsia="en-US"/>
              </w:rPr>
            </w:pPr>
            <w:r>
              <w:rPr>
                <w:rFonts w:ascii="Verdana" w:hAnsi="Verdana"/>
                <w:color w:val="000000"/>
                <w:sz w:val="18"/>
                <w:szCs w:val="18"/>
                <w:lang w:eastAsia="en-US"/>
              </w:rPr>
              <w:t>26</w:t>
            </w:r>
            <w:r w:rsidRPr="00082229">
              <w:rPr>
                <w:rFonts w:ascii="Verdana" w:hAnsi="Verdana"/>
                <w:color w:val="000000"/>
                <w:sz w:val="18"/>
                <w:szCs w:val="18"/>
                <w:lang w:val="en-US" w:eastAsia="en-US"/>
              </w:rPr>
              <w:t>.</w:t>
            </w:r>
            <w:r>
              <w:rPr>
                <w:rFonts w:ascii="Verdana" w:hAnsi="Verdana"/>
                <w:color w:val="000000"/>
                <w:sz w:val="18"/>
                <w:szCs w:val="18"/>
                <w:lang w:eastAsia="en-US"/>
              </w:rPr>
              <w:t>5</w:t>
            </w:r>
            <w:r w:rsidRPr="00082229">
              <w:rPr>
                <w:rFonts w:ascii="Verdana" w:hAnsi="Verdana"/>
                <w:color w:val="000000"/>
                <w:sz w:val="18"/>
                <w:szCs w:val="18"/>
                <w:lang w:val="en-US" w:eastAsia="en-US"/>
              </w:rPr>
              <w:t>00,</w:t>
            </w:r>
            <w:r w:rsidRPr="005B2DE3">
              <w:rPr>
                <w:rFonts w:ascii="Verdana" w:hAnsi="Verdana"/>
                <w:color w:val="000000"/>
                <w:sz w:val="18"/>
                <w:szCs w:val="18"/>
                <w:lang w:val="en-US"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val="en-US" w:eastAsia="en-US"/>
              </w:rPr>
              <w:t>0,918</w:t>
            </w:r>
            <w:r>
              <w:rPr>
                <w:rFonts w:ascii="Verdana" w:hAnsi="Verdana"/>
                <w:color w:val="000000"/>
                <w:sz w:val="18"/>
                <w:szCs w:val="18"/>
                <w:lang w:eastAsia="en-US"/>
              </w:rPr>
              <w:t xml:space="preserve">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24.327,000 €</w:t>
            </w:r>
          </w:p>
        </w:tc>
      </w:tr>
      <w:tr w:rsidR="00252353" w:rsidRPr="00862C09"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color w:val="000000"/>
                <w:sz w:val="18"/>
                <w:szCs w:val="18"/>
                <w:lang w:eastAsia="en-US"/>
              </w:rPr>
            </w:pPr>
            <w:r w:rsidRPr="00862C09">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rPr>
                <w:rFonts w:ascii="Verdana" w:hAnsi="Verdana"/>
                <w:color w:val="000000"/>
                <w:sz w:val="18"/>
                <w:szCs w:val="18"/>
                <w:lang w:eastAsia="en-US"/>
              </w:rPr>
            </w:pPr>
            <w:r w:rsidRPr="00862C09">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color w:val="000000"/>
                <w:sz w:val="18"/>
                <w:szCs w:val="18"/>
                <w:lang w:eastAsia="en-US"/>
              </w:rPr>
            </w:pPr>
            <w:r w:rsidRPr="00862C09">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5</w:t>
            </w:r>
            <w:r w:rsidRPr="00862C09">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667,500 €</w:t>
            </w:r>
          </w:p>
        </w:tc>
      </w:tr>
      <w:tr w:rsidR="00252353" w:rsidRPr="00862C09"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rPr>
                <w:rFonts w:ascii="Verdana" w:hAnsi="Verdana"/>
                <w:color w:val="000000"/>
                <w:sz w:val="18"/>
                <w:szCs w:val="18"/>
                <w:lang w:eastAsia="en-US"/>
              </w:rPr>
            </w:pPr>
            <w:r>
              <w:rPr>
                <w:rFonts w:ascii="Verdana" w:hAnsi="Verdana"/>
                <w:color w:val="000000"/>
                <w:sz w:val="18"/>
                <w:szCs w:val="18"/>
                <w:lang w:eastAsia="en-US"/>
              </w:rPr>
              <w:t>Πετρέλαιο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color w:val="000000"/>
                <w:sz w:val="18"/>
                <w:szCs w:val="18"/>
                <w:lang w:eastAsia="en-US"/>
              </w:rPr>
            </w:pPr>
            <w:r w:rsidRPr="00862C09">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3.000,00</w:t>
            </w:r>
          </w:p>
        </w:tc>
        <w:tc>
          <w:tcPr>
            <w:tcW w:w="1530" w:type="dxa"/>
            <w:tcBorders>
              <w:top w:val="nil"/>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2.226,000 €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Β1</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27.220,500</w:t>
            </w:r>
            <w:r w:rsidRPr="00E65636">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6.532,920</w:t>
            </w:r>
            <w:r w:rsidRPr="00E65636">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Β1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33.753,420 €</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r>
        <w:rPr>
          <w:rFonts w:ascii="Verdana" w:hAnsi="Verdana" w:cs="Comic Sans MS"/>
          <w:sz w:val="20"/>
          <w:szCs w:val="20"/>
        </w:rPr>
        <w:t>ΥΠΟ-ΟΜΑΔΑ Β2.</w:t>
      </w:r>
      <w:r w:rsidRPr="005E094A">
        <w:rPr>
          <w:rFonts w:ascii="Verdana" w:hAnsi="Verdana" w:cs="Comic Sans MS"/>
          <w:sz w:val="20"/>
          <w:szCs w:val="20"/>
        </w:rPr>
        <w:t xml:space="preserve"> Δ.Ε.Π.Ο.Κ.Α.Λ.</w:t>
      </w:r>
    </w:p>
    <w:tbl>
      <w:tblPr>
        <w:tblW w:w="9265" w:type="dxa"/>
        <w:tblInd w:w="113" w:type="dxa"/>
        <w:tblLayout w:type="fixed"/>
        <w:tblLook w:val="04A0"/>
      </w:tblPr>
      <w:tblGrid>
        <w:gridCol w:w="625"/>
        <w:gridCol w:w="2340"/>
        <w:gridCol w:w="1530"/>
        <w:gridCol w:w="1530"/>
        <w:gridCol w:w="1530"/>
        <w:gridCol w:w="1710"/>
      </w:tblGrid>
      <w:tr w:rsidR="00252353" w:rsidRPr="00D06A5F"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ΔΑΠΑΝΗ</w:t>
            </w:r>
          </w:p>
        </w:tc>
      </w:tr>
      <w:tr w:rsidR="00252353" w:rsidRPr="000C2693"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5B2DE3">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eastAsia="en-US"/>
              </w:rPr>
            </w:pPr>
            <w:r w:rsidRPr="005B2DE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3.500</w:t>
            </w:r>
            <w:r w:rsidRPr="00F54817">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4.672,500 €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Β2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4.672,500</w:t>
            </w:r>
            <w:r w:rsidRPr="00E65636">
              <w:rPr>
                <w:rFonts w:ascii="Verdana" w:hAnsi="Verdana"/>
                <w:bCs/>
                <w:color w:val="000000"/>
                <w:sz w:val="18"/>
                <w:szCs w:val="18"/>
                <w:lang w:eastAsia="en-US"/>
              </w:rPr>
              <w:t xml:space="preserve">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1.121,400 €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Β2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 xml:space="preserve">5.793,900 </w:t>
            </w:r>
            <w:r w:rsidRPr="00E65636">
              <w:rPr>
                <w:rFonts w:ascii="Verdana" w:hAnsi="Verdana"/>
                <w:b/>
                <w:bCs/>
                <w:color w:val="000000"/>
                <w:sz w:val="18"/>
                <w:szCs w:val="18"/>
                <w:lang w:eastAsia="en-US"/>
              </w:rPr>
              <w:t>€</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Pr>
          <w:rFonts w:ascii="Verdana" w:hAnsi="Verdana" w:cs="Arial"/>
          <w:bCs/>
          <w:sz w:val="20"/>
          <w:szCs w:val="20"/>
        </w:rPr>
        <w:t>Β3.</w:t>
      </w:r>
      <w:r w:rsidRPr="002C33B2">
        <w:rPr>
          <w:rFonts w:ascii="Verdana" w:hAnsi="Verdana" w:cs="Arial"/>
          <w:bCs/>
          <w:sz w:val="20"/>
          <w:szCs w:val="20"/>
        </w:rPr>
        <w:t xml:space="preserve"> </w:t>
      </w:r>
      <w:r>
        <w:rPr>
          <w:rFonts w:ascii="Verdana" w:hAnsi="Verdana" w:cs="Arial"/>
          <w:bCs/>
          <w:sz w:val="20"/>
          <w:szCs w:val="20"/>
        </w:rPr>
        <w:t>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862C09"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5B2DE3">
              <w:rPr>
                <w:rFonts w:ascii="Verdana" w:hAnsi="Verdana"/>
                <w:b/>
                <w:bCs/>
                <w:color w:val="000000"/>
                <w:sz w:val="18"/>
                <w:szCs w:val="18"/>
                <w:lang w:eastAsia="en-US"/>
              </w:rPr>
              <w:t xml:space="preserve"> </w:t>
            </w:r>
            <w:r>
              <w:rPr>
                <w:rFonts w:ascii="Verdana" w:hAnsi="Verdana"/>
                <w:b/>
                <w:bCs/>
                <w:color w:val="000000"/>
                <w:sz w:val="18"/>
                <w:szCs w:val="18"/>
                <w:lang w:eastAsia="en-US"/>
              </w:rPr>
              <w:t xml:space="preserve">ΧΩΡΙΣ </w:t>
            </w:r>
            <w:r w:rsidRPr="005B2DE3">
              <w:rPr>
                <w:rFonts w:ascii="Verdana" w:hAnsi="Verdana"/>
                <w:b/>
                <w:bCs/>
                <w:color w:val="000000"/>
                <w:sz w:val="18"/>
                <w:szCs w:val="18"/>
                <w:lang w:eastAsia="en-US"/>
              </w:rPr>
              <w:t>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b/>
                <w:bCs/>
                <w:color w:val="000000"/>
                <w:sz w:val="18"/>
                <w:szCs w:val="18"/>
                <w:lang w:eastAsia="en-US"/>
              </w:rPr>
            </w:pPr>
            <w:r w:rsidRPr="00862C09">
              <w:rPr>
                <w:rFonts w:ascii="Verdana" w:hAnsi="Verdana"/>
                <w:b/>
                <w:bCs/>
                <w:color w:val="000000"/>
                <w:sz w:val="18"/>
                <w:szCs w:val="18"/>
                <w:lang w:eastAsia="en-US"/>
              </w:rPr>
              <w:t>ΔΑΠΑΝΗ</w:t>
            </w:r>
          </w:p>
        </w:tc>
      </w:tr>
      <w:tr w:rsidR="00252353" w:rsidRPr="00E65636"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color w:val="000000"/>
                <w:sz w:val="18"/>
                <w:szCs w:val="18"/>
                <w:lang w:eastAsia="en-US"/>
              </w:rPr>
            </w:pPr>
            <w:r w:rsidRPr="00862C09">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862C09">
              <w:rPr>
                <w:rFonts w:ascii="Verdana" w:hAnsi="Verdana"/>
                <w:color w:val="000000"/>
                <w:sz w:val="18"/>
                <w:szCs w:val="18"/>
                <w:lang w:eastAsia="en-US"/>
              </w:rPr>
              <w:t>Πετρέλαιο</w:t>
            </w:r>
            <w:r w:rsidRPr="000C2693">
              <w:rPr>
                <w:rFonts w:ascii="Verdana" w:hAnsi="Verdana"/>
                <w:color w:val="000000"/>
                <w:sz w:val="18"/>
                <w:szCs w:val="18"/>
                <w:lang w:eastAsia="en-US"/>
              </w:rPr>
              <w:t xml:space="preserve">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color w:val="000000"/>
                <w:sz w:val="18"/>
                <w:szCs w:val="18"/>
                <w:lang w:eastAsia="en-US"/>
              </w:rPr>
            </w:pPr>
            <w:r w:rsidRPr="00862C09">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BA35C8"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fldChar w:fldCharType="begin"/>
            </w:r>
            <w:r w:rsidR="00252353">
              <w:rPr>
                <w:rFonts w:ascii="Verdana" w:hAnsi="Verdana"/>
                <w:color w:val="000000"/>
                <w:sz w:val="18"/>
                <w:szCs w:val="18"/>
                <w:lang w:eastAsia="en-US"/>
              </w:rPr>
              <w:instrText xml:space="preserve"> =2000+8000 </w:instrText>
            </w:r>
            <w:r>
              <w:rPr>
                <w:rFonts w:ascii="Verdana" w:hAnsi="Verdana"/>
                <w:color w:val="000000"/>
                <w:sz w:val="18"/>
                <w:szCs w:val="18"/>
                <w:lang w:eastAsia="en-US"/>
              </w:rPr>
              <w:fldChar w:fldCharType="separate"/>
            </w:r>
            <w:r w:rsidR="00252353">
              <w:rPr>
                <w:rFonts w:ascii="Verdana" w:hAnsi="Verdana"/>
                <w:noProof/>
                <w:color w:val="000000"/>
                <w:sz w:val="18"/>
                <w:szCs w:val="18"/>
                <w:lang w:eastAsia="en-US"/>
              </w:rPr>
              <w:t>10.000</w:t>
            </w:r>
            <w:r>
              <w:rPr>
                <w:rFonts w:ascii="Verdana" w:hAnsi="Verdana"/>
                <w:color w:val="000000"/>
                <w:sz w:val="18"/>
                <w:szCs w:val="18"/>
                <w:lang w:eastAsia="en-US"/>
              </w:rPr>
              <w:fldChar w:fldCharType="end"/>
            </w:r>
            <w:r w:rsidR="0025235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7.420,000 €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Β3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7.420</w:t>
            </w:r>
            <w:r w:rsidRPr="00E65636">
              <w:rPr>
                <w:rFonts w:ascii="Verdana" w:hAnsi="Verdana"/>
                <w:bCs/>
                <w:color w:val="000000"/>
                <w:sz w:val="18"/>
                <w:szCs w:val="18"/>
                <w:lang w:eastAsia="en-US"/>
              </w:rPr>
              <w:t>,</w:t>
            </w:r>
            <w:r>
              <w:rPr>
                <w:rFonts w:ascii="Verdana" w:hAnsi="Verdana"/>
                <w:bCs/>
                <w:color w:val="000000"/>
                <w:sz w:val="18"/>
                <w:szCs w:val="18"/>
                <w:lang w:eastAsia="en-US"/>
              </w:rPr>
              <w:t>0</w:t>
            </w:r>
            <w:r w:rsidRPr="00E65636">
              <w:rPr>
                <w:rFonts w:ascii="Verdana" w:hAnsi="Verdana"/>
                <w:bCs/>
                <w:color w:val="000000"/>
                <w:sz w:val="18"/>
                <w:szCs w:val="18"/>
                <w:lang w:eastAsia="en-US"/>
              </w:rPr>
              <w:t>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1.780,800 €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Β3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9.200,800 €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Pr>
          <w:rFonts w:ascii="Verdana" w:hAnsi="Verdana" w:cs="Arial"/>
          <w:bCs/>
          <w:sz w:val="20"/>
          <w:szCs w:val="20"/>
        </w:rPr>
        <w:t>Β4.</w:t>
      </w:r>
      <w:r w:rsidRPr="002C33B2">
        <w:rPr>
          <w:rFonts w:ascii="Verdana" w:hAnsi="Verdana" w:cs="Arial"/>
          <w:bCs/>
          <w:sz w:val="20"/>
          <w:szCs w:val="20"/>
        </w:rPr>
        <w:t xml:space="preserve"> </w:t>
      </w:r>
      <w:r>
        <w:rPr>
          <w:rFonts w:ascii="Verdana" w:hAnsi="Verdana" w:cs="Arial"/>
          <w:bCs/>
          <w:sz w:val="20"/>
          <w:szCs w:val="20"/>
        </w:rPr>
        <w:t>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DC4430"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5B2DE3">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ΔΑΠΑΝΗ</w:t>
            </w:r>
          </w:p>
        </w:tc>
      </w:tr>
      <w:tr w:rsidR="00252353" w:rsidRPr="00DC4430"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color w:val="000000"/>
                <w:sz w:val="18"/>
                <w:szCs w:val="18"/>
                <w:lang w:eastAsia="en-US"/>
              </w:rPr>
            </w:pPr>
            <w:r w:rsidRPr="00DC4430">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862C09">
              <w:rPr>
                <w:rFonts w:ascii="Verdana" w:hAnsi="Verdana"/>
                <w:color w:val="000000"/>
                <w:sz w:val="18"/>
                <w:szCs w:val="18"/>
                <w:lang w:eastAsia="en-US"/>
              </w:rPr>
              <w:t>Πετρέλαιο</w:t>
            </w:r>
            <w:r w:rsidRPr="000C2693">
              <w:rPr>
                <w:rFonts w:ascii="Verdana" w:hAnsi="Verdana"/>
                <w:color w:val="000000"/>
                <w:sz w:val="18"/>
                <w:szCs w:val="18"/>
                <w:lang w:eastAsia="en-US"/>
              </w:rPr>
              <w:t xml:space="preserve">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color w:val="000000"/>
                <w:sz w:val="18"/>
                <w:szCs w:val="18"/>
                <w:lang w:eastAsia="en-US"/>
              </w:rPr>
            </w:pPr>
            <w:r w:rsidRPr="00862C09">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BA35C8"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fldChar w:fldCharType="begin"/>
            </w:r>
            <w:r w:rsidR="00252353">
              <w:rPr>
                <w:rFonts w:ascii="Verdana" w:hAnsi="Verdana"/>
                <w:color w:val="000000"/>
                <w:sz w:val="18"/>
                <w:szCs w:val="18"/>
                <w:lang w:eastAsia="en-US"/>
              </w:rPr>
              <w:instrText xml:space="preserve"> =4500 </w:instrText>
            </w:r>
            <w:r>
              <w:rPr>
                <w:rFonts w:ascii="Verdana" w:hAnsi="Verdana"/>
                <w:color w:val="000000"/>
                <w:sz w:val="18"/>
                <w:szCs w:val="18"/>
                <w:lang w:eastAsia="en-US"/>
              </w:rPr>
              <w:fldChar w:fldCharType="separate"/>
            </w:r>
            <w:r w:rsidR="00252353">
              <w:rPr>
                <w:rFonts w:ascii="Verdana" w:hAnsi="Verdana"/>
                <w:noProof/>
                <w:color w:val="000000"/>
                <w:sz w:val="18"/>
                <w:szCs w:val="18"/>
                <w:lang w:eastAsia="en-US"/>
              </w:rPr>
              <w:t>3.500</w:t>
            </w:r>
            <w:r>
              <w:rPr>
                <w:rFonts w:ascii="Verdana" w:hAnsi="Verdana"/>
                <w:color w:val="000000"/>
                <w:sz w:val="18"/>
                <w:szCs w:val="18"/>
                <w:lang w:eastAsia="en-US"/>
              </w:rPr>
              <w:fldChar w:fldCharType="end"/>
            </w:r>
            <w:r w:rsidR="0025235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2.597,000 €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Β4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2.597,000</w:t>
            </w:r>
            <w:r w:rsidRPr="00E65636">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623,280 €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Β4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3.220,280 €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tbl>
      <w:tblPr>
        <w:tblW w:w="9265" w:type="dxa"/>
        <w:tblInd w:w="113" w:type="dxa"/>
        <w:tblLayout w:type="fixed"/>
        <w:tblLook w:val="04A0"/>
      </w:tblPr>
      <w:tblGrid>
        <w:gridCol w:w="7555"/>
        <w:gridCol w:w="1710"/>
      </w:tblGrid>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ΣΥΝΟΛΟ ΟΜΑΔΑΣ Β (Β1+Β2+Β3+Β4) ΧΩΡΙΣ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41.910,000</w:t>
            </w:r>
            <w:r w:rsidRPr="00E65636">
              <w:rPr>
                <w:rFonts w:ascii="Verdana" w:hAnsi="Verdana"/>
                <w:bCs/>
                <w:color w:val="000000"/>
                <w:sz w:val="18"/>
                <w:szCs w:val="18"/>
                <w:lang w:eastAsia="en-US"/>
              </w:rPr>
              <w:t xml:space="preserve">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E65636"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10.058,400 €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862C09" w:rsidRDefault="00252353" w:rsidP="00252353">
            <w:pPr>
              <w:spacing w:after="0" w:line="240" w:lineRule="auto"/>
              <w:jc w:val="center"/>
              <w:rPr>
                <w:rFonts w:ascii="Verdana" w:hAnsi="Verdana"/>
                <w:b/>
                <w:color w:val="000000"/>
                <w:sz w:val="18"/>
                <w:szCs w:val="18"/>
                <w:lang w:eastAsia="en-US"/>
              </w:rPr>
            </w:pPr>
            <w:r w:rsidRPr="00862C09">
              <w:rPr>
                <w:rFonts w:ascii="Verdana" w:hAnsi="Verdana"/>
                <w:b/>
                <w:color w:val="000000"/>
                <w:sz w:val="18"/>
                <w:szCs w:val="18"/>
                <w:lang w:eastAsia="en-US"/>
              </w:rPr>
              <w:t>ΣΥΝΟΛΟ ΟΜΑΔΑΣ Α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51.968,400 €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Pr="006B76AF" w:rsidRDefault="00252353" w:rsidP="00252353">
      <w:pPr>
        <w:widowControl w:val="0"/>
        <w:tabs>
          <w:tab w:val="left" w:pos="734"/>
          <w:tab w:val="left" w:pos="5131"/>
        </w:tabs>
        <w:autoSpaceDE w:val="0"/>
        <w:spacing w:after="0" w:line="240" w:lineRule="auto"/>
        <w:rPr>
          <w:rFonts w:ascii="Verdana" w:hAnsi="Verdana" w:cs="Arial"/>
          <w:b/>
          <w:bCs/>
          <w:sz w:val="20"/>
          <w:szCs w:val="20"/>
        </w:rPr>
      </w:pPr>
      <w:r>
        <w:rPr>
          <w:rFonts w:ascii="Verdana" w:hAnsi="Verdana" w:cs="Arial"/>
          <w:b/>
          <w:bCs/>
          <w:sz w:val="20"/>
          <w:szCs w:val="20"/>
        </w:rPr>
        <w:t>ΟΜΑΔΑ Γ</w:t>
      </w:r>
      <w:r w:rsidRPr="006B76AF">
        <w:rPr>
          <w:rFonts w:ascii="Verdana" w:hAnsi="Verdana" w:cs="Arial"/>
          <w:b/>
          <w:bCs/>
          <w:sz w:val="20"/>
          <w:szCs w:val="20"/>
        </w:rPr>
        <w:t xml:space="preserve"> : ΔΗΜΟΤΙΚΗ ΕΝΟΤΗΤΑ </w:t>
      </w:r>
      <w:r>
        <w:rPr>
          <w:rFonts w:ascii="Verdana" w:hAnsi="Verdana" w:cs="Arial"/>
          <w:b/>
          <w:bCs/>
          <w:sz w:val="20"/>
          <w:szCs w:val="20"/>
        </w:rPr>
        <w:t>ΑΠΟΛΛΩΝΙΩΝ</w:t>
      </w: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ΥΠΟ-ΟΜΑΔΑ Γ1.</w:t>
      </w:r>
      <w:r w:rsidRPr="005E094A">
        <w:rPr>
          <w:rFonts w:ascii="Verdana" w:hAnsi="Verdana" w:cs="Comic Sans MS"/>
          <w:sz w:val="20"/>
          <w:szCs w:val="20"/>
        </w:rPr>
        <w:t xml:space="preserve"> ΔΗΜΟΣ ΛΕΥΚΑΔΑΣ</w:t>
      </w:r>
    </w:p>
    <w:tbl>
      <w:tblPr>
        <w:tblW w:w="9265" w:type="dxa"/>
        <w:tblInd w:w="113" w:type="dxa"/>
        <w:tblLayout w:type="fixed"/>
        <w:tblLook w:val="04A0"/>
      </w:tblPr>
      <w:tblGrid>
        <w:gridCol w:w="625"/>
        <w:gridCol w:w="2340"/>
        <w:gridCol w:w="1530"/>
        <w:gridCol w:w="1530"/>
        <w:gridCol w:w="1530"/>
        <w:gridCol w:w="1710"/>
      </w:tblGrid>
      <w:tr w:rsidR="00252353" w:rsidRPr="00082229"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6B76AF">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val="en-US" w:eastAsia="en-US"/>
              </w:rPr>
            </w:pPr>
            <w:r w:rsidRPr="005B2DE3">
              <w:rPr>
                <w:rFonts w:ascii="Verdana" w:hAnsi="Verdana"/>
                <w:b/>
                <w:bCs/>
                <w:color w:val="000000"/>
                <w:sz w:val="18"/>
                <w:szCs w:val="18"/>
                <w:lang w:eastAsia="en-US"/>
              </w:rPr>
              <w:t>ΔΑΠ</w:t>
            </w:r>
            <w:r w:rsidRPr="002944B1">
              <w:rPr>
                <w:rFonts w:ascii="Verdana" w:hAnsi="Verdana"/>
                <w:b/>
                <w:bCs/>
                <w:color w:val="000000"/>
                <w:sz w:val="18"/>
                <w:szCs w:val="18"/>
                <w:lang w:eastAsia="en-US"/>
              </w:rPr>
              <w:t>Α</w:t>
            </w:r>
            <w:r w:rsidRPr="005B2DE3">
              <w:rPr>
                <w:rFonts w:ascii="Verdana" w:hAnsi="Verdana"/>
                <w:b/>
                <w:bCs/>
                <w:color w:val="000000"/>
                <w:sz w:val="18"/>
                <w:szCs w:val="18"/>
                <w:lang w:val="en-US" w:eastAsia="en-US"/>
              </w:rPr>
              <w:t>ΝΗ</w:t>
            </w:r>
          </w:p>
        </w:tc>
      </w:tr>
      <w:tr w:rsidR="00252353" w:rsidRPr="004B61D3"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val="en-US" w:eastAsia="en-US"/>
              </w:rPr>
            </w:pPr>
            <w:r w:rsidRPr="005B2DE3">
              <w:rPr>
                <w:rFonts w:ascii="Verdana" w:hAnsi="Verdana"/>
                <w:color w:val="000000"/>
                <w:sz w:val="18"/>
                <w:szCs w:val="18"/>
                <w:lang w:val="en-US"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val="en-US" w:eastAsia="en-US"/>
              </w:rPr>
            </w:pPr>
            <w:r w:rsidRPr="005B2DE3">
              <w:rPr>
                <w:rFonts w:ascii="Verdana" w:hAnsi="Verdana"/>
                <w:color w:val="000000"/>
                <w:sz w:val="18"/>
                <w:szCs w:val="18"/>
                <w:lang w:val="en-US"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val="en-US" w:eastAsia="en-US"/>
              </w:rPr>
            </w:pPr>
            <w:r w:rsidRPr="005B2DE3">
              <w:rPr>
                <w:rFonts w:ascii="Verdana" w:hAnsi="Verdana"/>
                <w:color w:val="000000"/>
                <w:sz w:val="18"/>
                <w:szCs w:val="18"/>
                <w:lang w:val="en-US"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val="en-US" w:eastAsia="en-US"/>
              </w:rPr>
            </w:pPr>
            <w:r>
              <w:rPr>
                <w:rFonts w:ascii="Verdana" w:hAnsi="Verdana"/>
                <w:color w:val="000000"/>
                <w:sz w:val="18"/>
                <w:szCs w:val="18"/>
                <w:lang w:eastAsia="en-US"/>
              </w:rPr>
              <w:t>27</w:t>
            </w:r>
            <w:r w:rsidRPr="00082229">
              <w:rPr>
                <w:rFonts w:ascii="Verdana" w:hAnsi="Verdana"/>
                <w:color w:val="000000"/>
                <w:sz w:val="18"/>
                <w:szCs w:val="18"/>
                <w:lang w:val="en-US" w:eastAsia="en-US"/>
              </w:rPr>
              <w:t>.000,</w:t>
            </w:r>
            <w:r w:rsidRPr="005B2DE3">
              <w:rPr>
                <w:rFonts w:ascii="Verdana" w:hAnsi="Verdana"/>
                <w:color w:val="000000"/>
                <w:sz w:val="18"/>
                <w:szCs w:val="18"/>
                <w:lang w:val="en-US"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0,918 €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24.786,000 €</w:t>
            </w:r>
          </w:p>
        </w:tc>
      </w:tr>
      <w:tr w:rsidR="00252353" w:rsidRPr="00DC4430"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center"/>
              <w:rPr>
                <w:rFonts w:ascii="Verdana" w:hAnsi="Verdana"/>
                <w:color w:val="000000"/>
                <w:sz w:val="18"/>
                <w:szCs w:val="18"/>
                <w:lang w:eastAsia="en-US"/>
              </w:rPr>
            </w:pPr>
            <w:r w:rsidRPr="004B61D3">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rPr>
                <w:rFonts w:ascii="Verdana" w:hAnsi="Verdana"/>
                <w:color w:val="000000"/>
                <w:sz w:val="18"/>
                <w:szCs w:val="18"/>
                <w:lang w:eastAsia="en-US"/>
              </w:rPr>
            </w:pPr>
            <w:r w:rsidRPr="004B61D3">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center"/>
              <w:rPr>
                <w:rFonts w:ascii="Verdana" w:hAnsi="Verdana"/>
                <w:color w:val="000000"/>
                <w:sz w:val="18"/>
                <w:szCs w:val="18"/>
                <w:lang w:eastAsia="en-US"/>
              </w:rPr>
            </w:pPr>
            <w:r w:rsidRPr="004B61D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1.0</w:t>
            </w:r>
            <w:r w:rsidRPr="004B61D3">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Γ1</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26.121,000</w:t>
            </w:r>
            <w:r w:rsidRPr="004B61D3">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6.269,040</w:t>
            </w:r>
            <w:r w:rsidRPr="004B61D3">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Γ1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32.390,040 €</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r>
        <w:rPr>
          <w:rFonts w:ascii="Verdana" w:hAnsi="Verdana" w:cs="Comic Sans MS"/>
          <w:sz w:val="20"/>
          <w:szCs w:val="20"/>
        </w:rPr>
        <w:t>ΥΠΟ-ΟΜΑΔΑ Γ</w:t>
      </w:r>
      <w:r w:rsidRPr="005E094A">
        <w:rPr>
          <w:rFonts w:ascii="Verdana" w:hAnsi="Verdana" w:cs="Comic Sans MS"/>
          <w:sz w:val="20"/>
          <w:szCs w:val="20"/>
        </w:rPr>
        <w:t>2</w:t>
      </w:r>
      <w:r>
        <w:rPr>
          <w:rFonts w:ascii="Verdana" w:hAnsi="Verdana" w:cs="Comic Sans MS"/>
          <w:sz w:val="20"/>
          <w:szCs w:val="20"/>
        </w:rPr>
        <w:t>.</w:t>
      </w:r>
      <w:r w:rsidRPr="005E094A">
        <w:rPr>
          <w:rFonts w:ascii="Verdana" w:hAnsi="Verdana" w:cs="Comic Sans MS"/>
          <w:sz w:val="20"/>
          <w:szCs w:val="20"/>
        </w:rPr>
        <w:t xml:space="preserve"> Δ.Ε.Π.Ο.Κ.Α.Λ.</w:t>
      </w:r>
    </w:p>
    <w:tbl>
      <w:tblPr>
        <w:tblW w:w="9265" w:type="dxa"/>
        <w:tblInd w:w="113" w:type="dxa"/>
        <w:tblLayout w:type="fixed"/>
        <w:tblLook w:val="04A0"/>
      </w:tblPr>
      <w:tblGrid>
        <w:gridCol w:w="625"/>
        <w:gridCol w:w="2340"/>
        <w:gridCol w:w="1530"/>
        <w:gridCol w:w="1530"/>
        <w:gridCol w:w="1530"/>
        <w:gridCol w:w="1710"/>
      </w:tblGrid>
      <w:tr w:rsidR="00252353" w:rsidRPr="00D06A5F"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ΔΑΠΑΝΗ</w:t>
            </w:r>
          </w:p>
        </w:tc>
      </w:tr>
      <w:tr w:rsidR="00252353" w:rsidRPr="000C2693"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5B2DE3">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eastAsia="en-US"/>
              </w:rPr>
            </w:pPr>
            <w:r w:rsidRPr="005B2DE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4.0</w:t>
            </w:r>
            <w:r w:rsidRPr="00F54817">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5.340,000 €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Γ2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5.340</w:t>
            </w:r>
            <w:r w:rsidRPr="004B61D3">
              <w:rPr>
                <w:rFonts w:ascii="Verdana" w:hAnsi="Verdana"/>
                <w:bCs/>
                <w:color w:val="000000"/>
                <w:sz w:val="18"/>
                <w:szCs w:val="18"/>
                <w:lang w:eastAsia="en-US"/>
              </w:rPr>
              <w:t>,</w:t>
            </w:r>
            <w:r>
              <w:rPr>
                <w:rFonts w:ascii="Verdana" w:hAnsi="Verdana"/>
                <w:bCs/>
                <w:color w:val="000000"/>
                <w:sz w:val="18"/>
                <w:szCs w:val="18"/>
                <w:lang w:eastAsia="en-US"/>
              </w:rPr>
              <w:t>0</w:t>
            </w:r>
            <w:r w:rsidRPr="004B61D3">
              <w:rPr>
                <w:rFonts w:ascii="Verdana" w:hAnsi="Verdana"/>
                <w:bCs/>
                <w:color w:val="000000"/>
                <w:sz w:val="18"/>
                <w:szCs w:val="18"/>
                <w:lang w:eastAsia="en-US"/>
              </w:rPr>
              <w:t>00 €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1.281,600 €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Γ2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6.621,600 €</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Pr>
          <w:rFonts w:ascii="Verdana" w:hAnsi="Verdana" w:cs="Arial"/>
          <w:bCs/>
          <w:sz w:val="20"/>
          <w:szCs w:val="20"/>
        </w:rPr>
        <w:t>Γ3.</w:t>
      </w:r>
      <w:r w:rsidRPr="002C33B2">
        <w:rPr>
          <w:rFonts w:ascii="Verdana" w:hAnsi="Verdana" w:cs="Arial"/>
          <w:bCs/>
          <w:sz w:val="20"/>
          <w:szCs w:val="20"/>
        </w:rPr>
        <w:t xml:space="preserve"> </w:t>
      </w:r>
      <w:r>
        <w:rPr>
          <w:rFonts w:ascii="Verdana" w:hAnsi="Verdana" w:cs="Arial"/>
          <w:bCs/>
          <w:sz w:val="20"/>
          <w:szCs w:val="20"/>
        </w:rPr>
        <w:t>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987A75"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5B2DE3">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987A75" w:rsidRDefault="00252353" w:rsidP="00252353">
            <w:pPr>
              <w:spacing w:after="0" w:line="240" w:lineRule="auto"/>
              <w:jc w:val="center"/>
              <w:rPr>
                <w:rFonts w:ascii="Verdana" w:hAnsi="Verdana"/>
                <w:b/>
                <w:bCs/>
                <w:color w:val="000000"/>
                <w:sz w:val="18"/>
                <w:szCs w:val="18"/>
                <w:lang w:eastAsia="en-US"/>
              </w:rPr>
            </w:pPr>
            <w:r w:rsidRPr="00987A75">
              <w:rPr>
                <w:rFonts w:ascii="Verdana" w:hAnsi="Verdana"/>
                <w:b/>
                <w:bCs/>
                <w:color w:val="000000"/>
                <w:sz w:val="18"/>
                <w:szCs w:val="18"/>
                <w:lang w:eastAsia="en-US"/>
              </w:rPr>
              <w:t>ΔΑΠΑΝΗ</w:t>
            </w:r>
          </w:p>
        </w:tc>
      </w:tr>
      <w:tr w:rsidR="00252353" w:rsidRPr="0011377A"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987A75" w:rsidRDefault="00252353" w:rsidP="00252353">
            <w:pPr>
              <w:spacing w:after="0" w:line="240" w:lineRule="auto"/>
              <w:jc w:val="center"/>
              <w:rPr>
                <w:rFonts w:ascii="Verdana" w:hAnsi="Verdana"/>
                <w:color w:val="000000"/>
                <w:sz w:val="18"/>
                <w:szCs w:val="18"/>
                <w:lang w:eastAsia="en-US"/>
              </w:rPr>
            </w:pPr>
            <w:r w:rsidRPr="00987A75">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987A75">
              <w:rPr>
                <w:rFonts w:ascii="Verdana" w:hAnsi="Verdana"/>
                <w:color w:val="000000"/>
                <w:sz w:val="18"/>
                <w:szCs w:val="18"/>
                <w:lang w:eastAsia="en-US"/>
              </w:rPr>
              <w:t>Πετρέλαιο</w:t>
            </w:r>
            <w:r w:rsidRPr="000C2693">
              <w:rPr>
                <w:rFonts w:ascii="Verdana" w:hAnsi="Verdana"/>
                <w:color w:val="000000"/>
                <w:sz w:val="18"/>
                <w:szCs w:val="18"/>
                <w:lang w:eastAsia="en-US"/>
              </w:rPr>
              <w:t xml:space="preserve">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987A75" w:rsidRDefault="00252353" w:rsidP="00252353">
            <w:pPr>
              <w:spacing w:after="0" w:line="240" w:lineRule="auto"/>
              <w:jc w:val="center"/>
              <w:rPr>
                <w:rFonts w:ascii="Verdana" w:hAnsi="Verdana"/>
                <w:color w:val="000000"/>
                <w:sz w:val="18"/>
                <w:szCs w:val="18"/>
                <w:lang w:eastAsia="en-US"/>
              </w:rPr>
            </w:pPr>
            <w:r w:rsidRPr="00987A7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BA35C8"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fldChar w:fldCharType="begin"/>
            </w:r>
            <w:r w:rsidR="00252353">
              <w:rPr>
                <w:rFonts w:ascii="Verdana" w:hAnsi="Verdana"/>
                <w:color w:val="000000"/>
                <w:sz w:val="18"/>
                <w:szCs w:val="18"/>
                <w:lang w:eastAsia="en-US"/>
              </w:rPr>
              <w:instrText xml:space="preserve"> =2500+2500+2000 </w:instrText>
            </w:r>
            <w:r>
              <w:rPr>
                <w:rFonts w:ascii="Verdana" w:hAnsi="Verdana"/>
                <w:color w:val="000000"/>
                <w:sz w:val="18"/>
                <w:szCs w:val="18"/>
                <w:lang w:eastAsia="en-US"/>
              </w:rPr>
              <w:fldChar w:fldCharType="separate"/>
            </w:r>
            <w:r w:rsidR="00252353">
              <w:rPr>
                <w:rFonts w:ascii="Verdana" w:hAnsi="Verdana"/>
                <w:noProof/>
                <w:color w:val="000000"/>
                <w:sz w:val="18"/>
                <w:szCs w:val="18"/>
                <w:lang w:eastAsia="en-US"/>
              </w:rPr>
              <w:t>7.000</w:t>
            </w:r>
            <w:r>
              <w:rPr>
                <w:rFonts w:ascii="Verdana" w:hAnsi="Verdana"/>
                <w:color w:val="000000"/>
                <w:sz w:val="18"/>
                <w:szCs w:val="18"/>
                <w:lang w:eastAsia="en-US"/>
              </w:rPr>
              <w:fldChar w:fldCharType="end"/>
            </w:r>
            <w:r w:rsidR="0025235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5.194,000 €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Γ3</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5.194</w:t>
            </w:r>
            <w:r w:rsidRPr="004B61D3">
              <w:rPr>
                <w:rFonts w:ascii="Verdana" w:hAnsi="Verdana"/>
                <w:bCs/>
                <w:color w:val="000000"/>
                <w:sz w:val="18"/>
                <w:szCs w:val="18"/>
                <w:lang w:eastAsia="en-US"/>
              </w:rPr>
              <w:t>,</w:t>
            </w:r>
            <w:r>
              <w:rPr>
                <w:rFonts w:ascii="Verdana" w:hAnsi="Verdana"/>
                <w:bCs/>
                <w:color w:val="000000"/>
                <w:sz w:val="18"/>
                <w:szCs w:val="18"/>
                <w:lang w:eastAsia="en-US"/>
              </w:rPr>
              <w:t>0</w:t>
            </w:r>
            <w:r w:rsidRPr="004B61D3">
              <w:rPr>
                <w:rFonts w:ascii="Verdana" w:hAnsi="Verdana"/>
                <w:bCs/>
                <w:color w:val="000000"/>
                <w:sz w:val="18"/>
                <w:szCs w:val="18"/>
                <w:lang w:eastAsia="en-US"/>
              </w:rPr>
              <w:t>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1.246,560 €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Γ3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6.440,560 €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lastRenderedPageBreak/>
        <w:t xml:space="preserve">ΥΠΟ-ΟΜΑΔΑ </w:t>
      </w:r>
      <w:r>
        <w:rPr>
          <w:rFonts w:ascii="Verdana" w:hAnsi="Verdana" w:cs="Arial"/>
          <w:bCs/>
          <w:sz w:val="20"/>
          <w:szCs w:val="20"/>
        </w:rPr>
        <w:t>Γ4.</w:t>
      </w:r>
      <w:r w:rsidRPr="002C33B2">
        <w:rPr>
          <w:rFonts w:ascii="Verdana" w:hAnsi="Verdana" w:cs="Arial"/>
          <w:bCs/>
          <w:sz w:val="20"/>
          <w:szCs w:val="20"/>
        </w:rPr>
        <w:t xml:space="preserve"> </w:t>
      </w:r>
      <w:r>
        <w:rPr>
          <w:rFonts w:ascii="Verdana" w:hAnsi="Verdana" w:cs="Arial"/>
          <w:bCs/>
          <w:sz w:val="20"/>
          <w:szCs w:val="20"/>
        </w:rPr>
        <w:t>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DC4430"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5B2DE3">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ΔΑΠΑΝΗ</w:t>
            </w:r>
          </w:p>
        </w:tc>
      </w:tr>
      <w:tr w:rsidR="00252353" w:rsidRPr="00DC4430"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color w:val="000000"/>
                <w:sz w:val="18"/>
                <w:szCs w:val="18"/>
                <w:lang w:eastAsia="en-US"/>
              </w:rPr>
            </w:pPr>
            <w:r w:rsidRPr="00DC4430">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4B61D3">
              <w:rPr>
                <w:rFonts w:ascii="Verdana" w:hAnsi="Verdana"/>
                <w:color w:val="000000"/>
                <w:sz w:val="18"/>
                <w:szCs w:val="18"/>
                <w:lang w:eastAsia="en-US"/>
              </w:rPr>
              <w:t>Πετ</w:t>
            </w:r>
            <w:r w:rsidRPr="00987A75">
              <w:rPr>
                <w:rFonts w:ascii="Verdana" w:hAnsi="Verdana"/>
                <w:color w:val="000000"/>
                <w:sz w:val="18"/>
                <w:szCs w:val="18"/>
                <w:lang w:eastAsia="en-US"/>
              </w:rPr>
              <w:t>ρέλαιο</w:t>
            </w:r>
            <w:r w:rsidRPr="000C2693">
              <w:rPr>
                <w:rFonts w:ascii="Verdana" w:hAnsi="Verdana"/>
                <w:color w:val="000000"/>
                <w:sz w:val="18"/>
                <w:szCs w:val="18"/>
                <w:lang w:eastAsia="en-US"/>
              </w:rPr>
              <w:t xml:space="preserve">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987A75" w:rsidRDefault="00252353" w:rsidP="00252353">
            <w:pPr>
              <w:spacing w:after="0" w:line="240" w:lineRule="auto"/>
              <w:jc w:val="center"/>
              <w:rPr>
                <w:rFonts w:ascii="Verdana" w:hAnsi="Verdana"/>
                <w:color w:val="000000"/>
                <w:sz w:val="18"/>
                <w:szCs w:val="18"/>
                <w:lang w:eastAsia="en-US"/>
              </w:rPr>
            </w:pPr>
            <w:r w:rsidRPr="00987A75">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BA35C8"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fldChar w:fldCharType="begin"/>
            </w:r>
            <w:r w:rsidR="00252353">
              <w:rPr>
                <w:rFonts w:ascii="Verdana" w:hAnsi="Verdana"/>
                <w:color w:val="000000"/>
                <w:sz w:val="18"/>
                <w:szCs w:val="18"/>
                <w:lang w:eastAsia="en-US"/>
              </w:rPr>
              <w:instrText xml:space="preserve"> =4500 </w:instrText>
            </w:r>
            <w:r>
              <w:rPr>
                <w:rFonts w:ascii="Verdana" w:hAnsi="Verdana"/>
                <w:color w:val="000000"/>
                <w:sz w:val="18"/>
                <w:szCs w:val="18"/>
                <w:lang w:eastAsia="en-US"/>
              </w:rPr>
              <w:fldChar w:fldCharType="separate"/>
            </w:r>
            <w:r w:rsidR="00252353">
              <w:rPr>
                <w:rFonts w:ascii="Verdana" w:hAnsi="Verdana"/>
                <w:noProof/>
                <w:color w:val="000000"/>
                <w:sz w:val="18"/>
                <w:szCs w:val="18"/>
                <w:lang w:eastAsia="en-US"/>
              </w:rPr>
              <w:t>3.500</w:t>
            </w:r>
            <w:r>
              <w:rPr>
                <w:rFonts w:ascii="Verdana" w:hAnsi="Verdana"/>
                <w:color w:val="000000"/>
                <w:sz w:val="18"/>
                <w:szCs w:val="18"/>
                <w:lang w:eastAsia="en-US"/>
              </w:rPr>
              <w:fldChar w:fldCharType="end"/>
            </w:r>
            <w:r w:rsidR="0025235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2.597,000 €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Γ4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2.597,000</w:t>
            </w:r>
            <w:r w:rsidRPr="004B61D3">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B61D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623,280 €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Γ4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3.220,280 €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tbl>
      <w:tblPr>
        <w:tblW w:w="9265" w:type="dxa"/>
        <w:tblInd w:w="113" w:type="dxa"/>
        <w:tblLayout w:type="fixed"/>
        <w:tblLook w:val="04A0"/>
      </w:tblPr>
      <w:tblGrid>
        <w:gridCol w:w="7555"/>
        <w:gridCol w:w="1710"/>
      </w:tblGrid>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ΣΥΝΟΛΟ ΟΜΑΔΑΣ Γ (Γ1+Γ2+Γ3+Γ4)</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67247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39.252,000</w:t>
            </w:r>
            <w:r w:rsidRPr="00672473">
              <w:rPr>
                <w:rFonts w:ascii="Verdana" w:hAnsi="Verdana"/>
                <w:bCs/>
                <w:color w:val="000000"/>
                <w:sz w:val="18"/>
                <w:szCs w:val="18"/>
                <w:lang w:eastAsia="en-US"/>
              </w:rPr>
              <w:t xml:space="preserve">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67247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9.420,480</w:t>
            </w:r>
            <w:r w:rsidRPr="00672473">
              <w:rPr>
                <w:rFonts w:ascii="Verdana" w:hAnsi="Verdana"/>
                <w:bCs/>
                <w:color w:val="000000"/>
                <w:sz w:val="18"/>
                <w:szCs w:val="18"/>
                <w:lang w:eastAsia="en-US"/>
              </w:rPr>
              <w:t xml:space="preserve"> €</w:t>
            </w:r>
          </w:p>
        </w:tc>
      </w:tr>
      <w:tr w:rsidR="00252353" w:rsidRPr="004C7F29"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4C7F29" w:rsidRDefault="00252353" w:rsidP="00252353">
            <w:pPr>
              <w:spacing w:after="0" w:line="240" w:lineRule="auto"/>
              <w:jc w:val="center"/>
              <w:rPr>
                <w:rFonts w:ascii="Verdana" w:hAnsi="Verdana"/>
                <w:b/>
                <w:color w:val="000000"/>
                <w:sz w:val="18"/>
                <w:szCs w:val="18"/>
                <w:lang w:eastAsia="en-US"/>
              </w:rPr>
            </w:pPr>
            <w:r w:rsidRPr="004C7F29">
              <w:rPr>
                <w:rFonts w:ascii="Verdana" w:hAnsi="Verdana"/>
                <w:b/>
                <w:color w:val="000000"/>
                <w:sz w:val="18"/>
                <w:szCs w:val="18"/>
                <w:lang w:eastAsia="en-US"/>
              </w:rPr>
              <w:t>ΣΥΝΟΛΟ ΟΜΑΔΑΣ Γ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C7F29"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48.672,480</w:t>
            </w:r>
            <w:r w:rsidRPr="004C7F29">
              <w:rPr>
                <w:rFonts w:ascii="Verdana" w:hAnsi="Verdana"/>
                <w:b/>
                <w:bCs/>
                <w:color w:val="000000"/>
                <w:sz w:val="18"/>
                <w:szCs w:val="18"/>
                <w:lang w:eastAsia="en-US"/>
              </w:rPr>
              <w:t xml:space="preserve">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Pr="006B76AF" w:rsidRDefault="00252353" w:rsidP="00252353">
      <w:pPr>
        <w:widowControl w:val="0"/>
        <w:tabs>
          <w:tab w:val="left" w:pos="734"/>
          <w:tab w:val="left" w:pos="5131"/>
        </w:tabs>
        <w:autoSpaceDE w:val="0"/>
        <w:spacing w:after="0" w:line="240" w:lineRule="auto"/>
        <w:rPr>
          <w:rFonts w:ascii="Verdana" w:hAnsi="Verdana" w:cs="Arial"/>
          <w:b/>
          <w:bCs/>
          <w:sz w:val="20"/>
          <w:szCs w:val="20"/>
        </w:rPr>
      </w:pPr>
      <w:r>
        <w:rPr>
          <w:rFonts w:ascii="Verdana" w:hAnsi="Verdana" w:cs="Arial"/>
          <w:b/>
          <w:bCs/>
          <w:sz w:val="20"/>
          <w:szCs w:val="20"/>
        </w:rPr>
        <w:t>ΟΜΑΔΑ Δ</w:t>
      </w:r>
      <w:r w:rsidRPr="006B76AF">
        <w:rPr>
          <w:rFonts w:ascii="Verdana" w:hAnsi="Verdana" w:cs="Arial"/>
          <w:b/>
          <w:bCs/>
          <w:sz w:val="20"/>
          <w:szCs w:val="20"/>
        </w:rPr>
        <w:t xml:space="preserve"> : ΔΗΜΟΤΙΚΗ ΕΝΟΤΗΤΑ </w:t>
      </w:r>
      <w:r>
        <w:rPr>
          <w:rFonts w:ascii="Verdana" w:hAnsi="Verdana" w:cs="Arial"/>
          <w:b/>
          <w:bCs/>
          <w:sz w:val="20"/>
          <w:szCs w:val="20"/>
        </w:rPr>
        <w:t>ΣΦΑΚΙΩΤΩΝ - ΚΑΡΥΑΣ</w:t>
      </w: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ΥΠΟ-ΟΜΑΔΑ Δ</w:t>
      </w:r>
      <w:r w:rsidRPr="005E094A">
        <w:rPr>
          <w:rFonts w:ascii="Verdana" w:hAnsi="Verdana" w:cs="Comic Sans MS"/>
          <w:sz w:val="20"/>
          <w:szCs w:val="20"/>
        </w:rPr>
        <w:t>1</w:t>
      </w:r>
      <w:r>
        <w:rPr>
          <w:rFonts w:ascii="Verdana" w:hAnsi="Verdana" w:cs="Comic Sans MS"/>
          <w:sz w:val="20"/>
          <w:szCs w:val="20"/>
        </w:rPr>
        <w:t>.</w:t>
      </w:r>
      <w:r w:rsidRPr="005E094A">
        <w:rPr>
          <w:rFonts w:ascii="Verdana" w:hAnsi="Verdana" w:cs="Comic Sans MS"/>
          <w:sz w:val="20"/>
          <w:szCs w:val="20"/>
        </w:rPr>
        <w:t xml:space="preserve"> ΔΗΜΟΣ ΛΕΥΚΑΔΑΣ</w:t>
      </w:r>
    </w:p>
    <w:tbl>
      <w:tblPr>
        <w:tblW w:w="9265" w:type="dxa"/>
        <w:tblInd w:w="113" w:type="dxa"/>
        <w:tblLayout w:type="fixed"/>
        <w:tblLook w:val="04A0"/>
      </w:tblPr>
      <w:tblGrid>
        <w:gridCol w:w="625"/>
        <w:gridCol w:w="2340"/>
        <w:gridCol w:w="1530"/>
        <w:gridCol w:w="1530"/>
        <w:gridCol w:w="1530"/>
        <w:gridCol w:w="1710"/>
      </w:tblGrid>
      <w:tr w:rsidR="00252353" w:rsidRPr="000A111F"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6B76AF">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ΔΑΠ</w:t>
            </w:r>
            <w:r w:rsidRPr="000A111F">
              <w:rPr>
                <w:rFonts w:ascii="Verdana" w:hAnsi="Verdana"/>
                <w:b/>
                <w:bCs/>
                <w:color w:val="000000"/>
                <w:sz w:val="18"/>
                <w:szCs w:val="18"/>
                <w:lang w:eastAsia="en-US"/>
              </w:rPr>
              <w:t>ΑΝΗ</w:t>
            </w:r>
          </w:p>
        </w:tc>
      </w:tr>
      <w:tr w:rsidR="00252353" w:rsidRPr="000A111F"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rPr>
                <w:rFonts w:ascii="Verdana" w:hAnsi="Verdana"/>
                <w:color w:val="000000"/>
                <w:sz w:val="18"/>
                <w:szCs w:val="18"/>
                <w:lang w:eastAsia="en-US"/>
              </w:rPr>
            </w:pPr>
            <w:r w:rsidRPr="000A111F">
              <w:rPr>
                <w:rFonts w:ascii="Verdana" w:hAnsi="Verdana"/>
                <w:color w:val="000000"/>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16</w:t>
            </w:r>
            <w:r w:rsidRPr="000A111F">
              <w:rPr>
                <w:rFonts w:ascii="Verdana" w:hAnsi="Verdana"/>
                <w:color w:val="000000"/>
                <w:sz w:val="18"/>
                <w:szCs w:val="18"/>
                <w:lang w:eastAsia="en-US"/>
              </w:rPr>
              <w:t>.000,00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0,918 €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14.688,000 €</w:t>
            </w:r>
          </w:p>
        </w:tc>
      </w:tr>
      <w:tr w:rsidR="00252353" w:rsidRPr="000A111F"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rPr>
                <w:rFonts w:ascii="Verdana" w:hAnsi="Verdana"/>
                <w:color w:val="000000"/>
                <w:sz w:val="18"/>
                <w:szCs w:val="18"/>
                <w:lang w:eastAsia="en-US"/>
              </w:rPr>
            </w:pPr>
            <w:r w:rsidRPr="000A111F">
              <w:rPr>
                <w:rFonts w:ascii="Verdana" w:hAnsi="Verdana"/>
                <w:color w:val="000000"/>
                <w:sz w:val="18"/>
                <w:szCs w:val="18"/>
                <w:lang w:eastAsia="en-US"/>
              </w:rPr>
              <w:t>Βενζίνη 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sidRPr="000A111F">
              <w:rPr>
                <w:rFonts w:ascii="Verdana" w:hAnsi="Verdana"/>
                <w:color w:val="000000"/>
                <w:sz w:val="18"/>
                <w:szCs w:val="18"/>
                <w:lang w:eastAsia="en-US"/>
              </w:rPr>
              <w:t>1.</w:t>
            </w:r>
            <w:r>
              <w:rPr>
                <w:rFonts w:ascii="Verdana" w:hAnsi="Verdana"/>
                <w:color w:val="000000"/>
                <w:sz w:val="18"/>
                <w:szCs w:val="18"/>
                <w:lang w:eastAsia="en-US"/>
              </w:rPr>
              <w:t>000</w:t>
            </w:r>
            <w:r w:rsidRPr="000A111F">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w:t>
            </w:r>
            <w:r w:rsidRPr="000A111F">
              <w:rPr>
                <w:rFonts w:ascii="Verdana" w:hAnsi="Verdana"/>
                <w:color w:val="000000"/>
                <w:sz w:val="18"/>
                <w:szCs w:val="18"/>
                <w:lang w:eastAsia="en-US"/>
              </w:rPr>
              <w:t xml:space="preserve"> €</w:t>
            </w:r>
          </w:p>
        </w:tc>
        <w:tc>
          <w:tcPr>
            <w:tcW w:w="171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1.335,00</w:t>
            </w:r>
            <w:r w:rsidRPr="000A111F">
              <w:rPr>
                <w:rFonts w:ascii="Verdana" w:hAnsi="Verdana"/>
                <w:color w:val="000000"/>
                <w:sz w:val="18"/>
                <w:szCs w:val="18"/>
                <w:lang w:eastAsia="en-US"/>
              </w:rPr>
              <w:t>0 €</w:t>
            </w:r>
          </w:p>
        </w:tc>
      </w:tr>
      <w:tr w:rsidR="00252353" w:rsidRPr="000A111F"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3</w:t>
            </w:r>
          </w:p>
        </w:tc>
        <w:tc>
          <w:tcPr>
            <w:tcW w:w="234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rPr>
                <w:rFonts w:ascii="Verdana" w:hAnsi="Verdana"/>
                <w:color w:val="000000"/>
                <w:sz w:val="18"/>
                <w:szCs w:val="18"/>
                <w:lang w:eastAsia="en-US"/>
              </w:rPr>
            </w:pPr>
            <w:r>
              <w:rPr>
                <w:rFonts w:ascii="Verdana" w:hAnsi="Verdana"/>
                <w:color w:val="000000"/>
                <w:sz w:val="18"/>
                <w:szCs w:val="18"/>
                <w:lang w:eastAsia="en-US"/>
              </w:rPr>
              <w:t>Πετρέλαιο</w:t>
            </w:r>
            <w:r w:rsidRPr="000A111F">
              <w:rPr>
                <w:rFonts w:ascii="Verdana" w:hAnsi="Verdana"/>
                <w:color w:val="000000"/>
                <w:sz w:val="18"/>
                <w:szCs w:val="18"/>
                <w:lang w:eastAsia="en-US"/>
              </w:rPr>
              <w:t xml:space="preserve"> </w:t>
            </w:r>
            <w:r>
              <w:rPr>
                <w:rFonts w:ascii="Verdana" w:hAnsi="Verdana"/>
                <w:color w:val="000000"/>
                <w:sz w:val="18"/>
                <w:szCs w:val="18"/>
                <w:lang w:eastAsia="en-US"/>
              </w:rPr>
              <w:t>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4.400</w:t>
            </w:r>
            <w:r w:rsidRPr="000A111F">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3.264,800</w:t>
            </w:r>
            <w:r w:rsidRPr="000A111F">
              <w:rPr>
                <w:rFonts w:ascii="Verdana" w:hAnsi="Verdana"/>
                <w:color w:val="000000"/>
                <w:sz w:val="18"/>
                <w:szCs w:val="18"/>
                <w:lang w:eastAsia="en-US"/>
              </w:rPr>
              <w:t xml:space="preserve"> €</w:t>
            </w:r>
          </w:p>
        </w:tc>
      </w:tr>
      <w:tr w:rsidR="00252353" w:rsidRPr="000C6705"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w:t>
            </w:r>
            <w:r w:rsidRPr="000A111F">
              <w:rPr>
                <w:rFonts w:ascii="Verdana" w:hAnsi="Verdana"/>
                <w:color w:val="000000"/>
                <w:sz w:val="18"/>
                <w:szCs w:val="18"/>
                <w:lang w:eastAsia="en-US"/>
              </w:rPr>
              <w:t xml:space="preserve"> </w:t>
            </w:r>
            <w:r>
              <w:rPr>
                <w:rFonts w:ascii="Verdana" w:hAnsi="Verdana"/>
                <w:color w:val="000000"/>
                <w:sz w:val="18"/>
                <w:szCs w:val="18"/>
                <w:lang w:eastAsia="en-US"/>
              </w:rPr>
              <w:t>Δ</w:t>
            </w:r>
            <w:r w:rsidRPr="000A111F">
              <w:rPr>
                <w:rFonts w:ascii="Verdana" w:hAnsi="Verdana"/>
                <w:color w:val="000000"/>
                <w:sz w:val="18"/>
                <w:szCs w:val="18"/>
                <w:lang w:eastAsia="en-US"/>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0C6705"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19.287,800</w:t>
            </w:r>
            <w:r w:rsidRPr="000C6705">
              <w:rPr>
                <w:rFonts w:ascii="Verdana" w:hAnsi="Verdana"/>
                <w:bCs/>
                <w:color w:val="000000"/>
                <w:sz w:val="18"/>
                <w:szCs w:val="18"/>
                <w:lang w:eastAsia="en-US"/>
              </w:rPr>
              <w:t xml:space="preserve"> €</w:t>
            </w:r>
          </w:p>
        </w:tc>
      </w:tr>
      <w:tr w:rsidR="00252353" w:rsidRPr="000C6705"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4.629,072</w:t>
            </w:r>
            <w:r w:rsidRPr="000A111F">
              <w:rPr>
                <w:rFonts w:ascii="Verdana" w:hAnsi="Verdana"/>
                <w:bCs/>
                <w:color w:val="000000"/>
                <w:sz w:val="18"/>
                <w:szCs w:val="18"/>
                <w:lang w:eastAsia="en-US"/>
              </w:rPr>
              <w:t xml:space="preserve"> €</w:t>
            </w:r>
          </w:p>
        </w:tc>
      </w:tr>
      <w:tr w:rsidR="00252353" w:rsidRPr="000A111F"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Δ1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23.916,872 €</w:t>
            </w:r>
          </w:p>
        </w:tc>
      </w:tr>
    </w:tbl>
    <w:p w:rsidR="00252353" w:rsidRPr="000A111F"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p>
    <w:p w:rsidR="00252353" w:rsidRPr="000A111F" w:rsidRDefault="00252353" w:rsidP="00252353">
      <w:pPr>
        <w:widowControl w:val="0"/>
        <w:tabs>
          <w:tab w:val="left" w:pos="734"/>
          <w:tab w:val="left" w:pos="5131"/>
        </w:tabs>
        <w:autoSpaceDE w:val="0"/>
        <w:spacing w:after="0" w:line="240" w:lineRule="auto"/>
        <w:rPr>
          <w:rFonts w:ascii="Verdana" w:hAnsi="Verdana" w:cs="Comic Sans MS"/>
          <w:b/>
          <w:sz w:val="20"/>
          <w:szCs w:val="20"/>
        </w:rPr>
      </w:pPr>
      <w:r>
        <w:rPr>
          <w:rFonts w:ascii="Verdana" w:hAnsi="Verdana" w:cs="Comic Sans MS"/>
          <w:sz w:val="20"/>
          <w:szCs w:val="20"/>
        </w:rPr>
        <w:t>ΥΠΟ-ΟΜΑΔΑ Δ</w:t>
      </w:r>
      <w:r w:rsidRPr="000A111F">
        <w:rPr>
          <w:rFonts w:ascii="Verdana" w:hAnsi="Verdana" w:cs="Comic Sans MS"/>
          <w:sz w:val="20"/>
          <w:szCs w:val="20"/>
        </w:rPr>
        <w:t xml:space="preserve">2. </w:t>
      </w:r>
      <w:r w:rsidRPr="005E094A">
        <w:rPr>
          <w:rFonts w:ascii="Verdana" w:hAnsi="Verdana" w:cs="Comic Sans MS"/>
          <w:sz w:val="20"/>
          <w:szCs w:val="20"/>
        </w:rPr>
        <w:t>Δ</w:t>
      </w:r>
      <w:r w:rsidRPr="000A111F">
        <w:rPr>
          <w:rFonts w:ascii="Verdana" w:hAnsi="Verdana" w:cs="Comic Sans MS"/>
          <w:sz w:val="20"/>
          <w:szCs w:val="20"/>
        </w:rPr>
        <w:t>.</w:t>
      </w:r>
      <w:r w:rsidRPr="005E094A">
        <w:rPr>
          <w:rFonts w:ascii="Verdana" w:hAnsi="Verdana" w:cs="Comic Sans MS"/>
          <w:sz w:val="20"/>
          <w:szCs w:val="20"/>
        </w:rPr>
        <w:t>Ε</w:t>
      </w:r>
      <w:r w:rsidRPr="000A111F">
        <w:rPr>
          <w:rFonts w:ascii="Verdana" w:hAnsi="Verdana" w:cs="Comic Sans MS"/>
          <w:sz w:val="20"/>
          <w:szCs w:val="20"/>
        </w:rPr>
        <w:t>.</w:t>
      </w:r>
      <w:r w:rsidRPr="005E094A">
        <w:rPr>
          <w:rFonts w:ascii="Verdana" w:hAnsi="Verdana" w:cs="Comic Sans MS"/>
          <w:sz w:val="20"/>
          <w:szCs w:val="20"/>
        </w:rPr>
        <w:t>Π</w:t>
      </w:r>
      <w:r w:rsidRPr="000A111F">
        <w:rPr>
          <w:rFonts w:ascii="Verdana" w:hAnsi="Verdana" w:cs="Comic Sans MS"/>
          <w:sz w:val="20"/>
          <w:szCs w:val="20"/>
        </w:rPr>
        <w:t>.</w:t>
      </w:r>
      <w:r w:rsidRPr="005E094A">
        <w:rPr>
          <w:rFonts w:ascii="Verdana" w:hAnsi="Verdana" w:cs="Comic Sans MS"/>
          <w:sz w:val="20"/>
          <w:szCs w:val="20"/>
        </w:rPr>
        <w:t>Ο</w:t>
      </w:r>
      <w:r w:rsidRPr="000A111F">
        <w:rPr>
          <w:rFonts w:ascii="Verdana" w:hAnsi="Verdana" w:cs="Comic Sans MS"/>
          <w:sz w:val="20"/>
          <w:szCs w:val="20"/>
        </w:rPr>
        <w:t>.</w:t>
      </w:r>
      <w:r w:rsidRPr="005E094A">
        <w:rPr>
          <w:rFonts w:ascii="Verdana" w:hAnsi="Verdana" w:cs="Comic Sans MS"/>
          <w:sz w:val="20"/>
          <w:szCs w:val="20"/>
        </w:rPr>
        <w:t>Κ</w:t>
      </w:r>
      <w:r w:rsidRPr="000A111F">
        <w:rPr>
          <w:rFonts w:ascii="Verdana" w:hAnsi="Verdana" w:cs="Comic Sans MS"/>
          <w:sz w:val="20"/>
          <w:szCs w:val="20"/>
        </w:rPr>
        <w:t>.</w:t>
      </w:r>
      <w:r w:rsidRPr="005E094A">
        <w:rPr>
          <w:rFonts w:ascii="Verdana" w:hAnsi="Verdana" w:cs="Comic Sans MS"/>
          <w:sz w:val="20"/>
          <w:szCs w:val="20"/>
        </w:rPr>
        <w:t>Α</w:t>
      </w:r>
      <w:r w:rsidRPr="000A111F">
        <w:rPr>
          <w:rFonts w:ascii="Verdana" w:hAnsi="Verdana" w:cs="Comic Sans MS"/>
          <w:sz w:val="20"/>
          <w:szCs w:val="20"/>
        </w:rPr>
        <w:t>.</w:t>
      </w:r>
      <w:r w:rsidRPr="005E094A">
        <w:rPr>
          <w:rFonts w:ascii="Verdana" w:hAnsi="Verdana" w:cs="Comic Sans MS"/>
          <w:sz w:val="20"/>
          <w:szCs w:val="20"/>
        </w:rPr>
        <w:t>Λ</w:t>
      </w:r>
      <w:r w:rsidRPr="000A111F">
        <w:rPr>
          <w:rFonts w:ascii="Verdana" w:hAnsi="Verdana" w:cs="Comic Sans MS"/>
          <w:sz w:val="20"/>
          <w:szCs w:val="20"/>
        </w:rPr>
        <w:t>.</w:t>
      </w:r>
    </w:p>
    <w:tbl>
      <w:tblPr>
        <w:tblW w:w="9265" w:type="dxa"/>
        <w:tblInd w:w="113" w:type="dxa"/>
        <w:tblLayout w:type="fixed"/>
        <w:tblLook w:val="04A0"/>
      </w:tblPr>
      <w:tblGrid>
        <w:gridCol w:w="625"/>
        <w:gridCol w:w="2340"/>
        <w:gridCol w:w="1530"/>
        <w:gridCol w:w="1530"/>
        <w:gridCol w:w="1530"/>
        <w:gridCol w:w="1710"/>
      </w:tblGrid>
      <w:tr w:rsidR="00252353" w:rsidRPr="000A111F"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w:t>
            </w:r>
            <w:r w:rsidRPr="000A111F">
              <w:rPr>
                <w:rFonts w:ascii="Verdana" w:hAnsi="Verdana"/>
                <w:b/>
                <w:bCs/>
                <w:color w:val="000000"/>
                <w:sz w:val="18"/>
                <w:szCs w:val="18"/>
                <w:lang w:eastAsia="en-US"/>
              </w:rPr>
              <w:t>/</w:t>
            </w:r>
            <w:r w:rsidRPr="00D06A5F">
              <w:rPr>
                <w:rFonts w:ascii="Verdana" w:hAnsi="Verdana"/>
                <w:b/>
                <w:bCs/>
                <w:color w:val="000000"/>
                <w:sz w:val="18"/>
                <w:szCs w:val="18"/>
                <w:lang w:eastAsia="en-US"/>
              </w:rPr>
              <w:t>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w:t>
            </w:r>
            <w:r w:rsidRPr="000A111F">
              <w:rPr>
                <w:rFonts w:ascii="Verdana" w:hAnsi="Verdana"/>
                <w:b/>
                <w:bCs/>
                <w:color w:val="000000"/>
                <w:sz w:val="18"/>
                <w:szCs w:val="18"/>
                <w:lang w:eastAsia="en-US"/>
              </w:rPr>
              <w:t xml:space="preserve"> </w:t>
            </w:r>
            <w:r w:rsidRPr="00D06A5F">
              <w:rPr>
                <w:rFonts w:ascii="Verdana" w:hAnsi="Verdana"/>
                <w:b/>
                <w:bCs/>
                <w:color w:val="000000"/>
                <w:sz w:val="18"/>
                <w:szCs w:val="18"/>
                <w:lang w:eastAsia="en-US"/>
              </w:rPr>
              <w:t>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w:t>
            </w:r>
            <w:r w:rsidRPr="000A111F">
              <w:rPr>
                <w:rFonts w:ascii="Verdana" w:hAnsi="Verdana"/>
                <w:b/>
                <w:bCs/>
                <w:color w:val="000000"/>
                <w:sz w:val="18"/>
                <w:szCs w:val="18"/>
                <w:lang w:eastAsia="en-US"/>
              </w:rPr>
              <w:t xml:space="preserve"> </w:t>
            </w:r>
            <w:r w:rsidRPr="00D06A5F">
              <w:rPr>
                <w:rFonts w:ascii="Verdana" w:hAnsi="Verdana"/>
                <w:b/>
                <w:bCs/>
                <w:color w:val="000000"/>
                <w:sz w:val="18"/>
                <w:szCs w:val="18"/>
                <w:lang w:eastAsia="en-US"/>
              </w:rPr>
              <w:t>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ΠΟΣΟΤΗΤΑ</w:t>
            </w:r>
            <w:r w:rsidRPr="000A111F">
              <w:rPr>
                <w:rFonts w:ascii="Verdana" w:hAnsi="Verdana"/>
                <w:b/>
                <w:bCs/>
                <w:color w:val="000000"/>
                <w:sz w:val="18"/>
                <w:szCs w:val="18"/>
                <w:lang w:eastAsia="en-US"/>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ΤΙΜΗ</w:t>
            </w:r>
            <w:r w:rsidRPr="000A111F">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0A111F">
              <w:rPr>
                <w:rFonts w:ascii="Verdana" w:hAnsi="Verdana"/>
                <w:b/>
                <w:bCs/>
                <w:color w:val="000000"/>
                <w:sz w:val="18"/>
                <w:szCs w:val="18"/>
                <w:lang w:eastAsia="en-US"/>
              </w:rPr>
              <w:t xml:space="preserve"> </w:t>
            </w:r>
            <w:r w:rsidRPr="005B2DE3">
              <w:rPr>
                <w:rFonts w:ascii="Verdana" w:hAnsi="Verdana"/>
                <w:b/>
                <w:bCs/>
                <w:color w:val="000000"/>
                <w:sz w:val="18"/>
                <w:szCs w:val="18"/>
                <w:lang w:eastAsia="en-US"/>
              </w:rPr>
              <w:t>Φ</w:t>
            </w:r>
            <w:r w:rsidRPr="000A111F">
              <w:rPr>
                <w:rFonts w:ascii="Verdana" w:hAnsi="Verdana"/>
                <w:b/>
                <w:bCs/>
                <w:color w:val="000000"/>
                <w:sz w:val="18"/>
                <w:szCs w:val="18"/>
                <w:lang w:eastAsia="en-US"/>
              </w:rPr>
              <w:t>.</w:t>
            </w:r>
            <w:r w:rsidRPr="005B2DE3">
              <w:rPr>
                <w:rFonts w:ascii="Verdana" w:hAnsi="Verdana"/>
                <w:b/>
                <w:bCs/>
                <w:color w:val="000000"/>
                <w:sz w:val="18"/>
                <w:szCs w:val="18"/>
                <w:lang w:eastAsia="en-US"/>
              </w:rPr>
              <w:t>Π</w:t>
            </w:r>
            <w:r w:rsidRPr="000A111F">
              <w:rPr>
                <w:rFonts w:ascii="Verdana" w:hAnsi="Verdana"/>
                <w:b/>
                <w:bCs/>
                <w:color w:val="000000"/>
                <w:sz w:val="18"/>
                <w:szCs w:val="18"/>
                <w:lang w:eastAsia="en-US"/>
              </w:rPr>
              <w:t>.</w:t>
            </w:r>
            <w:r w:rsidRPr="005B2DE3">
              <w:rPr>
                <w:rFonts w:ascii="Verdana" w:hAnsi="Verdana"/>
                <w:b/>
                <w:bCs/>
                <w:color w:val="000000"/>
                <w:sz w:val="18"/>
                <w:szCs w:val="18"/>
                <w:lang w:eastAsia="en-US"/>
              </w:rPr>
              <w:t>Α</w:t>
            </w:r>
            <w:r w:rsidRPr="000A111F">
              <w:rPr>
                <w:rFonts w:ascii="Verdana" w:hAnsi="Verdana"/>
                <w:b/>
                <w:bCs/>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ΔΑΠΑΝΗ</w:t>
            </w:r>
          </w:p>
        </w:tc>
      </w:tr>
      <w:tr w:rsidR="00252353" w:rsidRPr="000C2693"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0A111F">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rPr>
                <w:rFonts w:ascii="Verdana" w:hAnsi="Verdana"/>
                <w:color w:val="000000"/>
                <w:sz w:val="18"/>
                <w:szCs w:val="18"/>
                <w:lang w:eastAsia="en-US"/>
              </w:rPr>
            </w:pPr>
            <w:r>
              <w:rPr>
                <w:rFonts w:ascii="Verdana" w:hAnsi="Verdana"/>
                <w:color w:val="000000"/>
                <w:sz w:val="18"/>
                <w:szCs w:val="18"/>
                <w:lang w:eastAsia="en-US"/>
              </w:rPr>
              <w:t>Πετρέλαιο</w:t>
            </w:r>
            <w:r w:rsidRPr="000A111F">
              <w:rPr>
                <w:rFonts w:ascii="Verdana" w:hAnsi="Verdana"/>
                <w:color w:val="000000"/>
                <w:sz w:val="18"/>
                <w:szCs w:val="18"/>
                <w:lang w:eastAsia="en-US"/>
              </w:rPr>
              <w:t xml:space="preserve"> </w:t>
            </w:r>
            <w:r>
              <w:rPr>
                <w:rFonts w:ascii="Verdana" w:hAnsi="Verdana"/>
                <w:color w:val="000000"/>
                <w:sz w:val="18"/>
                <w:szCs w:val="18"/>
                <w:lang w:eastAsia="en-US"/>
              </w:rPr>
              <w:t>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center"/>
              <w:rPr>
                <w:rFonts w:ascii="Verdana" w:hAnsi="Verdana"/>
                <w:color w:val="000000"/>
                <w:sz w:val="18"/>
                <w:szCs w:val="18"/>
                <w:lang w:eastAsia="en-US"/>
              </w:rPr>
            </w:pPr>
            <w:r w:rsidRPr="005B2DE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0A111F" w:rsidRDefault="00252353" w:rsidP="00252353">
            <w:pPr>
              <w:spacing w:after="0" w:line="240" w:lineRule="auto"/>
              <w:jc w:val="right"/>
              <w:rPr>
                <w:rFonts w:ascii="Verdana" w:hAnsi="Verdana"/>
                <w:color w:val="000000"/>
                <w:sz w:val="18"/>
                <w:szCs w:val="18"/>
                <w:lang w:eastAsia="en-US"/>
              </w:rPr>
            </w:pPr>
            <w:r w:rsidRPr="000A111F">
              <w:rPr>
                <w:rFonts w:ascii="Verdana" w:hAnsi="Verdana"/>
                <w:color w:val="000000"/>
                <w:sz w:val="18"/>
                <w:szCs w:val="18"/>
                <w:lang w:eastAsia="en-US"/>
              </w:rPr>
              <w:t>1.</w:t>
            </w:r>
            <w:r>
              <w:rPr>
                <w:rFonts w:ascii="Verdana" w:hAnsi="Verdana"/>
                <w:color w:val="000000"/>
                <w:sz w:val="18"/>
                <w:szCs w:val="18"/>
                <w:lang w:eastAsia="en-US"/>
              </w:rPr>
              <w:t>8</w:t>
            </w:r>
            <w:r w:rsidRPr="000A111F">
              <w:rPr>
                <w:rFonts w:ascii="Verdana" w:hAnsi="Verdana"/>
                <w:color w:val="000000"/>
                <w:sz w:val="18"/>
                <w:szCs w:val="18"/>
                <w:lang w:eastAsia="en-US"/>
              </w:rPr>
              <w:t>00,00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1.335,600 €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Δ2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1.335,60</w:t>
            </w:r>
            <w:r w:rsidRPr="00C968B3">
              <w:rPr>
                <w:rFonts w:ascii="Verdana" w:hAnsi="Verdana"/>
                <w:bCs/>
                <w:color w:val="000000"/>
                <w:sz w:val="18"/>
                <w:szCs w:val="18"/>
                <w:lang w:eastAsia="en-US"/>
              </w:rPr>
              <w:t>0 €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 xml:space="preserve">320,544 € </w:t>
            </w:r>
          </w:p>
        </w:tc>
      </w:tr>
      <w:tr w:rsidR="00252353" w:rsidRPr="00082229"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Δ2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1.656,144</w:t>
            </w:r>
            <w:r w:rsidRPr="00C968B3">
              <w:rPr>
                <w:rFonts w:ascii="Verdana" w:hAnsi="Verdana"/>
                <w:b/>
                <w:bCs/>
                <w:color w:val="000000"/>
                <w:sz w:val="18"/>
                <w:szCs w:val="18"/>
                <w:lang w:eastAsia="en-US"/>
              </w:rPr>
              <w:t xml:space="preserve"> €</w:t>
            </w:r>
          </w:p>
        </w:tc>
      </w:tr>
    </w:tbl>
    <w:p w:rsidR="00252353" w:rsidRDefault="00252353" w:rsidP="00252353">
      <w:pPr>
        <w:widowControl w:val="0"/>
        <w:tabs>
          <w:tab w:val="left" w:pos="734"/>
          <w:tab w:val="left" w:pos="5131"/>
        </w:tabs>
        <w:autoSpaceDE w:val="0"/>
        <w:spacing w:after="0" w:line="240" w:lineRule="auto"/>
        <w:rPr>
          <w:rFonts w:ascii="Verdana" w:hAnsi="Verdana" w:cs="Comic Sans MS"/>
          <w:b/>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Pr>
          <w:rFonts w:ascii="Verdana" w:hAnsi="Verdana" w:cs="Arial"/>
          <w:bCs/>
          <w:sz w:val="20"/>
          <w:szCs w:val="20"/>
        </w:rPr>
        <w:t>Δ3.</w:t>
      </w:r>
      <w:r w:rsidRPr="002C33B2">
        <w:rPr>
          <w:rFonts w:ascii="Verdana" w:hAnsi="Verdana" w:cs="Arial"/>
          <w:bCs/>
          <w:sz w:val="20"/>
          <w:szCs w:val="20"/>
        </w:rPr>
        <w:t xml:space="preserve"> </w:t>
      </w:r>
      <w:r>
        <w:rPr>
          <w:rFonts w:ascii="Verdana" w:hAnsi="Verdana" w:cs="Arial"/>
          <w:bCs/>
          <w:sz w:val="20"/>
          <w:szCs w:val="20"/>
        </w:rPr>
        <w:t>ΣΧΟΛΙΚΗ ΕΠΙΤΡΟΠΗ ΠΡΩΤΟΒΑΘΜΙΑΣ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C968B3"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06A5F"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5B2DE3">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b/>
                <w:bCs/>
                <w:color w:val="000000"/>
                <w:sz w:val="18"/>
                <w:szCs w:val="18"/>
                <w:lang w:eastAsia="en-US"/>
              </w:rPr>
            </w:pPr>
            <w:r w:rsidRPr="00C968B3">
              <w:rPr>
                <w:rFonts w:ascii="Verdana" w:hAnsi="Verdana"/>
                <w:b/>
                <w:bCs/>
                <w:color w:val="000000"/>
                <w:sz w:val="18"/>
                <w:szCs w:val="18"/>
                <w:lang w:eastAsia="en-US"/>
              </w:rPr>
              <w:t>ΔΑΠΑΝΗ</w:t>
            </w:r>
          </w:p>
        </w:tc>
      </w:tr>
      <w:tr w:rsidR="00252353" w:rsidRPr="00EA4E34"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color w:val="000000"/>
                <w:sz w:val="18"/>
                <w:szCs w:val="18"/>
                <w:lang w:eastAsia="en-US"/>
              </w:rPr>
            </w:pPr>
            <w:r w:rsidRPr="00C968B3">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C968B3">
              <w:rPr>
                <w:rFonts w:ascii="Verdana" w:hAnsi="Verdana"/>
                <w:color w:val="000000"/>
                <w:sz w:val="18"/>
                <w:szCs w:val="18"/>
                <w:lang w:eastAsia="en-US"/>
              </w:rPr>
              <w:t>Πετρέλαιο</w:t>
            </w:r>
            <w:r w:rsidRPr="000C2693">
              <w:rPr>
                <w:rFonts w:ascii="Verdana" w:hAnsi="Verdana"/>
                <w:color w:val="000000"/>
                <w:sz w:val="18"/>
                <w:szCs w:val="18"/>
                <w:lang w:eastAsia="en-US"/>
              </w:rPr>
              <w:t xml:space="preserve">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color w:val="000000"/>
                <w:sz w:val="18"/>
                <w:szCs w:val="18"/>
                <w:lang w:eastAsia="en-US"/>
              </w:rPr>
            </w:pPr>
            <w:r w:rsidRPr="00C968B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BA35C8"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fldChar w:fldCharType="begin"/>
            </w:r>
            <w:r w:rsidR="00252353">
              <w:rPr>
                <w:rFonts w:ascii="Verdana" w:hAnsi="Verdana"/>
                <w:color w:val="000000"/>
                <w:sz w:val="18"/>
                <w:szCs w:val="18"/>
                <w:lang w:eastAsia="en-US"/>
              </w:rPr>
              <w:instrText xml:space="preserve"> =2000+8000 </w:instrText>
            </w:r>
            <w:r>
              <w:rPr>
                <w:rFonts w:ascii="Verdana" w:hAnsi="Verdana"/>
                <w:color w:val="000000"/>
                <w:sz w:val="18"/>
                <w:szCs w:val="18"/>
                <w:lang w:eastAsia="en-US"/>
              </w:rPr>
              <w:fldChar w:fldCharType="separate"/>
            </w:r>
            <w:r w:rsidR="00252353">
              <w:rPr>
                <w:rFonts w:ascii="Verdana" w:hAnsi="Verdana"/>
                <w:noProof/>
                <w:color w:val="000000"/>
                <w:sz w:val="18"/>
                <w:szCs w:val="18"/>
                <w:lang w:eastAsia="en-US"/>
              </w:rPr>
              <w:t>8.000</w:t>
            </w:r>
            <w:r>
              <w:rPr>
                <w:rFonts w:ascii="Verdana" w:hAnsi="Verdana"/>
                <w:color w:val="000000"/>
                <w:sz w:val="18"/>
                <w:szCs w:val="18"/>
                <w:lang w:eastAsia="en-US"/>
              </w:rPr>
              <w:fldChar w:fldCharType="end"/>
            </w:r>
            <w:r w:rsidR="0025235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5.936,000 €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Δ3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5.936</w:t>
            </w:r>
            <w:r w:rsidRPr="00C968B3">
              <w:rPr>
                <w:rFonts w:ascii="Verdana" w:hAnsi="Verdana"/>
                <w:bCs/>
                <w:color w:val="000000"/>
                <w:sz w:val="18"/>
                <w:szCs w:val="18"/>
                <w:lang w:eastAsia="en-US"/>
              </w:rPr>
              <w:t>,</w:t>
            </w:r>
            <w:r>
              <w:rPr>
                <w:rFonts w:ascii="Verdana" w:hAnsi="Verdana"/>
                <w:bCs/>
                <w:color w:val="000000"/>
                <w:sz w:val="18"/>
                <w:szCs w:val="18"/>
                <w:lang w:eastAsia="en-US"/>
              </w:rPr>
              <w:t>0</w:t>
            </w:r>
            <w:r w:rsidRPr="00C968B3">
              <w:rPr>
                <w:rFonts w:ascii="Verdana" w:hAnsi="Verdana"/>
                <w:bCs/>
                <w:color w:val="000000"/>
                <w:sz w:val="18"/>
                <w:szCs w:val="18"/>
                <w:lang w:eastAsia="en-US"/>
              </w:rPr>
              <w:t>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1.424,640 €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Δ3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7.360,640 €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Arial"/>
          <w:bCs/>
          <w:sz w:val="20"/>
          <w:szCs w:val="20"/>
        </w:rPr>
        <w:br w:type="page"/>
      </w:r>
      <w:r>
        <w:rPr>
          <w:rFonts w:ascii="Verdana" w:hAnsi="Verdana" w:cs="Comic Sans MS"/>
          <w:sz w:val="20"/>
          <w:szCs w:val="20"/>
        </w:rPr>
        <w:lastRenderedPageBreak/>
        <w:t xml:space="preserve">ΥΠΟ-ΟΜΑΔΑ </w:t>
      </w:r>
      <w:r>
        <w:rPr>
          <w:rFonts w:ascii="Verdana" w:hAnsi="Verdana" w:cs="Arial"/>
          <w:bCs/>
          <w:sz w:val="20"/>
          <w:szCs w:val="20"/>
        </w:rPr>
        <w:t>Δ4.</w:t>
      </w:r>
      <w:r w:rsidRPr="002C33B2">
        <w:rPr>
          <w:rFonts w:ascii="Verdana" w:hAnsi="Verdana" w:cs="Arial"/>
          <w:bCs/>
          <w:sz w:val="20"/>
          <w:szCs w:val="20"/>
        </w:rPr>
        <w:t xml:space="preserve"> </w:t>
      </w:r>
      <w:r>
        <w:rPr>
          <w:rFonts w:ascii="Verdana" w:hAnsi="Verdana" w:cs="Arial"/>
          <w:bCs/>
          <w:sz w:val="20"/>
          <w:szCs w:val="20"/>
        </w:rPr>
        <w:t>ΣΧΟΛΙΚΗ ΕΠΙΤΡΟΠΗ ΔΕΥΤΕΡΟΒΑΘΜΙΑΣ ΕΚΠΑΙΔΕΥΣΗΣ</w:t>
      </w:r>
    </w:p>
    <w:tbl>
      <w:tblPr>
        <w:tblW w:w="9265" w:type="dxa"/>
        <w:tblInd w:w="113" w:type="dxa"/>
        <w:tblLayout w:type="fixed"/>
        <w:tblLook w:val="04A0"/>
      </w:tblPr>
      <w:tblGrid>
        <w:gridCol w:w="625"/>
        <w:gridCol w:w="2340"/>
        <w:gridCol w:w="1530"/>
        <w:gridCol w:w="1530"/>
        <w:gridCol w:w="1530"/>
        <w:gridCol w:w="1710"/>
      </w:tblGrid>
      <w:tr w:rsidR="00252353" w:rsidRPr="00DC4430"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 xml:space="preserve">ΠΟΣΟΤΗΤΑ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5B2DE3">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b/>
                <w:bCs/>
                <w:color w:val="000000"/>
                <w:sz w:val="18"/>
                <w:szCs w:val="18"/>
                <w:lang w:eastAsia="en-US"/>
              </w:rPr>
            </w:pPr>
            <w:r w:rsidRPr="00DC4430">
              <w:rPr>
                <w:rFonts w:ascii="Verdana" w:hAnsi="Verdana"/>
                <w:b/>
                <w:bCs/>
                <w:color w:val="000000"/>
                <w:sz w:val="18"/>
                <w:szCs w:val="18"/>
                <w:lang w:eastAsia="en-US"/>
              </w:rPr>
              <w:t>ΔΑΠΑΝΗ</w:t>
            </w:r>
          </w:p>
        </w:tc>
      </w:tr>
      <w:tr w:rsidR="00252353" w:rsidRPr="00DC4430"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DC4430" w:rsidRDefault="00252353" w:rsidP="00252353">
            <w:pPr>
              <w:spacing w:after="0" w:line="240" w:lineRule="auto"/>
              <w:jc w:val="center"/>
              <w:rPr>
                <w:rFonts w:ascii="Verdana" w:hAnsi="Verdana"/>
                <w:color w:val="000000"/>
                <w:sz w:val="18"/>
                <w:szCs w:val="18"/>
                <w:lang w:eastAsia="en-US"/>
              </w:rPr>
            </w:pPr>
            <w:r w:rsidRPr="00DC4430">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rPr>
                <w:rFonts w:ascii="Verdana" w:hAnsi="Verdana"/>
                <w:color w:val="000000"/>
                <w:sz w:val="18"/>
                <w:szCs w:val="18"/>
                <w:lang w:eastAsia="en-US"/>
              </w:rPr>
            </w:pPr>
            <w:r w:rsidRPr="00C968B3">
              <w:rPr>
                <w:rFonts w:ascii="Verdana" w:hAnsi="Verdana"/>
                <w:color w:val="000000"/>
                <w:sz w:val="18"/>
                <w:szCs w:val="18"/>
                <w:lang w:eastAsia="en-US"/>
              </w:rPr>
              <w:t>Πετρέλαιο</w:t>
            </w:r>
            <w:r w:rsidRPr="000C2693">
              <w:rPr>
                <w:rFonts w:ascii="Verdana" w:hAnsi="Verdana"/>
                <w:color w:val="000000"/>
                <w:sz w:val="18"/>
                <w:szCs w:val="18"/>
                <w:lang w:eastAsia="en-US"/>
              </w:rPr>
              <w:t xml:space="preserve"> 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color w:val="000000"/>
                <w:sz w:val="18"/>
                <w:szCs w:val="18"/>
                <w:lang w:eastAsia="en-US"/>
              </w:rPr>
            </w:pPr>
            <w:r w:rsidRPr="00C968B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BA35C8"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fldChar w:fldCharType="begin"/>
            </w:r>
            <w:r w:rsidR="00252353">
              <w:rPr>
                <w:rFonts w:ascii="Verdana" w:hAnsi="Verdana"/>
                <w:color w:val="000000"/>
                <w:sz w:val="18"/>
                <w:szCs w:val="18"/>
                <w:lang w:eastAsia="en-US"/>
              </w:rPr>
              <w:instrText xml:space="preserve"> =4500 </w:instrText>
            </w:r>
            <w:r>
              <w:rPr>
                <w:rFonts w:ascii="Verdana" w:hAnsi="Verdana"/>
                <w:color w:val="000000"/>
                <w:sz w:val="18"/>
                <w:szCs w:val="18"/>
                <w:lang w:eastAsia="en-US"/>
              </w:rPr>
              <w:fldChar w:fldCharType="separate"/>
            </w:r>
            <w:r w:rsidR="00252353">
              <w:rPr>
                <w:rFonts w:ascii="Verdana" w:hAnsi="Verdana"/>
                <w:noProof/>
                <w:color w:val="000000"/>
                <w:sz w:val="18"/>
                <w:szCs w:val="18"/>
                <w:lang w:eastAsia="en-US"/>
              </w:rPr>
              <w:t>4.500</w:t>
            </w:r>
            <w:r>
              <w:rPr>
                <w:rFonts w:ascii="Verdana" w:hAnsi="Verdana"/>
                <w:color w:val="000000"/>
                <w:sz w:val="18"/>
                <w:szCs w:val="18"/>
                <w:lang w:eastAsia="en-US"/>
              </w:rPr>
              <w:fldChar w:fldCharType="end"/>
            </w:r>
            <w:r w:rsidR="0025235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0,742 €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3.339,000 €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 xml:space="preserve">ΣΥΝΟΛΟ Δ4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3</w:t>
            </w:r>
            <w:r w:rsidRPr="00C968B3">
              <w:rPr>
                <w:rFonts w:ascii="Verdana" w:hAnsi="Verdana"/>
                <w:bCs/>
                <w:color w:val="000000"/>
                <w:sz w:val="18"/>
                <w:szCs w:val="18"/>
                <w:lang w:eastAsia="en-US"/>
              </w:rPr>
              <w:t>.</w:t>
            </w:r>
            <w:r>
              <w:rPr>
                <w:rFonts w:ascii="Verdana" w:hAnsi="Verdana"/>
                <w:bCs/>
                <w:color w:val="000000"/>
                <w:sz w:val="18"/>
                <w:szCs w:val="18"/>
                <w:lang w:eastAsia="en-US"/>
              </w:rPr>
              <w:t>339,000</w:t>
            </w:r>
            <w:r w:rsidRPr="00C968B3">
              <w:rPr>
                <w:rFonts w:ascii="Verdana" w:hAnsi="Verdana"/>
                <w:bCs/>
                <w:color w:val="000000"/>
                <w:sz w:val="18"/>
                <w:szCs w:val="18"/>
                <w:lang w:eastAsia="en-US"/>
              </w:rPr>
              <w:t xml:space="preserve">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801,360 €</w:t>
            </w:r>
          </w:p>
        </w:tc>
      </w:tr>
      <w:tr w:rsidR="0025235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 Δ4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4.140,360 €</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tbl>
      <w:tblPr>
        <w:tblW w:w="9265" w:type="dxa"/>
        <w:tblInd w:w="113" w:type="dxa"/>
        <w:tblLayout w:type="fixed"/>
        <w:tblLook w:val="04A0"/>
      </w:tblPr>
      <w:tblGrid>
        <w:gridCol w:w="7555"/>
        <w:gridCol w:w="1710"/>
      </w:tblGrid>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082229"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ΣΥΝΟΛΟ ΟΜΑΔΑΣ Δ (Δ1+Δ2+Δ3+Δ4)</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67247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29.898,400</w:t>
            </w:r>
            <w:r w:rsidRPr="00672473">
              <w:rPr>
                <w:rFonts w:ascii="Verdana" w:hAnsi="Verdana"/>
                <w:bCs/>
                <w:color w:val="000000"/>
                <w:sz w:val="18"/>
                <w:szCs w:val="18"/>
                <w:lang w:eastAsia="en-US"/>
              </w:rPr>
              <w:t xml:space="preserve">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Φ.Π.Α 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672473"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7.175,616</w:t>
            </w:r>
            <w:r w:rsidRPr="00672473">
              <w:rPr>
                <w:rFonts w:ascii="Verdana" w:hAnsi="Verdana"/>
                <w:bCs/>
                <w:color w:val="000000"/>
                <w:sz w:val="18"/>
                <w:szCs w:val="18"/>
                <w:lang w:eastAsia="en-US"/>
              </w:rPr>
              <w:t xml:space="preserve"> €</w:t>
            </w:r>
          </w:p>
        </w:tc>
      </w:tr>
      <w:tr w:rsidR="00252353" w:rsidRPr="004C7F29"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4C7F29" w:rsidRDefault="00252353" w:rsidP="00252353">
            <w:pPr>
              <w:spacing w:after="0" w:line="240" w:lineRule="auto"/>
              <w:jc w:val="center"/>
              <w:rPr>
                <w:rFonts w:ascii="Verdana" w:hAnsi="Verdana"/>
                <w:b/>
                <w:color w:val="000000"/>
                <w:sz w:val="18"/>
                <w:szCs w:val="18"/>
                <w:lang w:eastAsia="en-US"/>
              </w:rPr>
            </w:pPr>
            <w:r w:rsidRPr="004C7F29">
              <w:rPr>
                <w:rFonts w:ascii="Verdana" w:hAnsi="Verdana"/>
                <w:b/>
                <w:color w:val="000000"/>
                <w:sz w:val="18"/>
                <w:szCs w:val="18"/>
                <w:lang w:eastAsia="en-US"/>
              </w:rPr>
              <w:t>ΣΥΝΟΛΟ ΟΜΑΔΑΣ Δ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C7F29"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37.074,016</w:t>
            </w:r>
            <w:r w:rsidRPr="004C7F29">
              <w:rPr>
                <w:rFonts w:ascii="Verdana" w:hAnsi="Verdana"/>
                <w:b/>
                <w:bCs/>
                <w:color w:val="000000"/>
                <w:sz w:val="18"/>
                <w:szCs w:val="18"/>
                <w:lang w:eastAsia="en-US"/>
              </w:rPr>
              <w:t xml:space="preserve"> €</w:t>
            </w:r>
          </w:p>
        </w:tc>
      </w:tr>
    </w:tbl>
    <w:p w:rsidR="00252353" w:rsidRPr="002C33B2"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Arial"/>
          <w:b/>
          <w:bCs/>
          <w:sz w:val="20"/>
          <w:szCs w:val="20"/>
        </w:rPr>
      </w:pPr>
    </w:p>
    <w:p w:rsidR="00252353" w:rsidRPr="006B76AF" w:rsidRDefault="00252353" w:rsidP="00252353">
      <w:pPr>
        <w:widowControl w:val="0"/>
        <w:tabs>
          <w:tab w:val="left" w:pos="734"/>
          <w:tab w:val="left" w:pos="5131"/>
        </w:tabs>
        <w:autoSpaceDE w:val="0"/>
        <w:spacing w:after="0" w:line="240" w:lineRule="auto"/>
        <w:rPr>
          <w:rFonts w:ascii="Verdana" w:hAnsi="Verdana" w:cs="Arial"/>
          <w:b/>
          <w:bCs/>
          <w:sz w:val="20"/>
          <w:szCs w:val="20"/>
        </w:rPr>
      </w:pPr>
      <w:r>
        <w:rPr>
          <w:rFonts w:ascii="Verdana" w:hAnsi="Verdana" w:cs="Arial"/>
          <w:b/>
          <w:bCs/>
          <w:sz w:val="20"/>
          <w:szCs w:val="20"/>
        </w:rPr>
        <w:t>ΟΜΑΔΑ Ε : ΔΗΜΟΤΙΚΕΣ ΕΝΟΤΗΤΕΣ ΚΑΛΑΜΟΥ - ΚΑΣΤΟΥ</w:t>
      </w:r>
    </w:p>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Default="00252353" w:rsidP="00252353">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ΥΠΟ-ΟΜΑΔΑ Ε</w:t>
      </w:r>
      <w:r w:rsidRPr="005E094A">
        <w:rPr>
          <w:rFonts w:ascii="Verdana" w:hAnsi="Verdana" w:cs="Comic Sans MS"/>
          <w:sz w:val="20"/>
          <w:szCs w:val="20"/>
        </w:rPr>
        <w:t>1</w:t>
      </w:r>
      <w:r>
        <w:rPr>
          <w:rFonts w:ascii="Verdana" w:hAnsi="Verdana" w:cs="Comic Sans MS"/>
          <w:sz w:val="20"/>
          <w:szCs w:val="20"/>
        </w:rPr>
        <w:t>.</w:t>
      </w:r>
      <w:r w:rsidRPr="005E094A">
        <w:rPr>
          <w:rFonts w:ascii="Verdana" w:hAnsi="Verdana" w:cs="Comic Sans MS"/>
          <w:sz w:val="20"/>
          <w:szCs w:val="20"/>
        </w:rPr>
        <w:t xml:space="preserve"> ΔΗΜΟΣ ΛΕΥΚΑΔΑΣ</w:t>
      </w:r>
    </w:p>
    <w:tbl>
      <w:tblPr>
        <w:tblW w:w="9265" w:type="dxa"/>
        <w:tblInd w:w="113" w:type="dxa"/>
        <w:tblLayout w:type="fixed"/>
        <w:tblLook w:val="04A0"/>
      </w:tblPr>
      <w:tblGrid>
        <w:gridCol w:w="625"/>
        <w:gridCol w:w="2340"/>
        <w:gridCol w:w="1530"/>
        <w:gridCol w:w="1530"/>
        <w:gridCol w:w="1530"/>
        <w:gridCol w:w="1710"/>
      </w:tblGrid>
      <w:tr w:rsidR="00252353" w:rsidRPr="00C968B3"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Α/Α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ΕΙΔΟΣ 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ΜΟΝΑΔΑ 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6B76AF">
              <w:rPr>
                <w:rFonts w:ascii="Verdana" w:hAnsi="Verdana"/>
                <w:b/>
                <w:bCs/>
                <w:color w:val="000000"/>
                <w:sz w:val="18"/>
                <w:szCs w:val="18"/>
                <w:lang w:eastAsia="en-US"/>
              </w:rPr>
              <w:t>ΠΟΣΟΤΗΤΑ</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 xml:space="preserve">ΤΙΜΗ </w:t>
            </w:r>
            <w:r>
              <w:rPr>
                <w:rFonts w:ascii="Verdana" w:hAnsi="Verdana"/>
                <w:b/>
                <w:bCs/>
                <w:color w:val="000000"/>
                <w:sz w:val="18"/>
                <w:szCs w:val="18"/>
                <w:lang w:eastAsia="en-US"/>
              </w:rPr>
              <w:t>ΧΩΡΙΣ</w:t>
            </w:r>
            <w:r w:rsidRPr="005B2DE3">
              <w:rPr>
                <w:rFonts w:ascii="Verdana" w:hAnsi="Verdana"/>
                <w:b/>
                <w:bCs/>
                <w:color w:val="000000"/>
                <w:sz w:val="18"/>
                <w:szCs w:val="18"/>
                <w:lang w:eastAsia="en-US"/>
              </w:rPr>
              <w:t xml:space="preserve">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b/>
                <w:bCs/>
                <w:color w:val="000000"/>
                <w:sz w:val="18"/>
                <w:szCs w:val="18"/>
                <w:lang w:eastAsia="en-US"/>
              </w:rPr>
            </w:pPr>
            <w:r w:rsidRPr="005B2DE3">
              <w:rPr>
                <w:rFonts w:ascii="Verdana" w:hAnsi="Verdana"/>
                <w:b/>
                <w:bCs/>
                <w:color w:val="000000"/>
                <w:sz w:val="18"/>
                <w:szCs w:val="18"/>
                <w:lang w:eastAsia="en-US"/>
              </w:rPr>
              <w:t>ΔΑΠ</w:t>
            </w:r>
            <w:r w:rsidRPr="00C968B3">
              <w:rPr>
                <w:rFonts w:ascii="Verdana" w:hAnsi="Verdana"/>
                <w:b/>
                <w:bCs/>
                <w:color w:val="000000"/>
                <w:sz w:val="18"/>
                <w:szCs w:val="18"/>
                <w:lang w:eastAsia="en-US"/>
              </w:rPr>
              <w:t>ΑΝΗ</w:t>
            </w:r>
          </w:p>
        </w:tc>
      </w:tr>
      <w:tr w:rsidR="00252353" w:rsidRPr="00C968B3"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color w:val="000000"/>
                <w:sz w:val="18"/>
                <w:szCs w:val="18"/>
                <w:lang w:eastAsia="en-US"/>
              </w:rPr>
            </w:pPr>
            <w:r w:rsidRPr="00C968B3">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rPr>
                <w:rFonts w:ascii="Verdana" w:hAnsi="Verdana"/>
                <w:color w:val="000000"/>
                <w:sz w:val="18"/>
                <w:szCs w:val="18"/>
                <w:lang w:eastAsia="en-US"/>
              </w:rPr>
            </w:pPr>
            <w:r w:rsidRPr="00C968B3">
              <w:rPr>
                <w:rFonts w:ascii="Verdana" w:hAnsi="Verdana"/>
                <w:color w:val="000000"/>
                <w:sz w:val="18"/>
                <w:szCs w:val="18"/>
                <w:lang w:eastAsia="en-US"/>
              </w:rPr>
              <w:t>Πετρέλαιο κίνησης</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color w:val="000000"/>
                <w:sz w:val="18"/>
                <w:szCs w:val="18"/>
                <w:lang w:eastAsia="en-US"/>
              </w:rPr>
            </w:pPr>
            <w:r w:rsidRPr="00C968B3">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1.000</w:t>
            </w:r>
            <w:r w:rsidRPr="00C968B3">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0,915 €</w:t>
            </w:r>
          </w:p>
        </w:tc>
        <w:tc>
          <w:tcPr>
            <w:tcW w:w="171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915,000 €</w:t>
            </w:r>
          </w:p>
        </w:tc>
      </w:tr>
      <w:tr w:rsidR="00252353" w:rsidRPr="00FB44C8" w:rsidTr="002C6FB3">
        <w:trPr>
          <w:trHeight w:val="315"/>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color w:val="000000"/>
                <w:sz w:val="18"/>
                <w:szCs w:val="18"/>
                <w:lang w:eastAsia="en-US"/>
              </w:rPr>
            </w:pPr>
            <w:r w:rsidRPr="00C968B3">
              <w:rPr>
                <w:rFonts w:ascii="Verdana" w:hAnsi="Verdana"/>
                <w:color w:val="000000"/>
                <w:sz w:val="18"/>
                <w:szCs w:val="18"/>
                <w:lang w:eastAsia="en-US"/>
              </w:rPr>
              <w:t>2</w:t>
            </w:r>
          </w:p>
        </w:tc>
        <w:tc>
          <w:tcPr>
            <w:tcW w:w="2340" w:type="dxa"/>
            <w:tcBorders>
              <w:top w:val="nil"/>
              <w:left w:val="nil"/>
              <w:bottom w:val="single" w:sz="4" w:space="0" w:color="auto"/>
              <w:right w:val="single" w:sz="4" w:space="0" w:color="auto"/>
            </w:tcBorders>
            <w:shd w:val="clear" w:color="auto" w:fill="auto"/>
            <w:vAlign w:val="center"/>
          </w:tcPr>
          <w:p w:rsidR="00252353" w:rsidRPr="00FB44C8" w:rsidRDefault="00252353" w:rsidP="00252353">
            <w:pPr>
              <w:spacing w:after="0" w:line="240" w:lineRule="auto"/>
              <w:rPr>
                <w:rFonts w:ascii="Verdana" w:hAnsi="Verdana"/>
                <w:color w:val="000000"/>
                <w:sz w:val="18"/>
                <w:szCs w:val="18"/>
                <w:lang w:eastAsia="en-US"/>
              </w:rPr>
            </w:pPr>
            <w:r w:rsidRPr="00C968B3">
              <w:rPr>
                <w:rFonts w:ascii="Verdana" w:hAnsi="Verdana"/>
                <w:color w:val="000000"/>
                <w:sz w:val="18"/>
                <w:szCs w:val="18"/>
                <w:lang w:eastAsia="en-US"/>
              </w:rPr>
              <w:t xml:space="preserve">Βενζίνη </w:t>
            </w:r>
            <w:r w:rsidRPr="00FB44C8">
              <w:rPr>
                <w:rFonts w:ascii="Verdana" w:hAnsi="Verdana"/>
                <w:color w:val="000000"/>
                <w:sz w:val="18"/>
                <w:szCs w:val="18"/>
                <w:lang w:eastAsia="en-US"/>
              </w:rPr>
              <w:t>αμόλυβδη</w:t>
            </w:r>
          </w:p>
        </w:tc>
        <w:tc>
          <w:tcPr>
            <w:tcW w:w="1530" w:type="dxa"/>
            <w:tcBorders>
              <w:top w:val="nil"/>
              <w:left w:val="nil"/>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center"/>
              <w:rPr>
                <w:rFonts w:ascii="Verdana" w:hAnsi="Verdana"/>
                <w:color w:val="000000"/>
                <w:sz w:val="18"/>
                <w:szCs w:val="18"/>
                <w:lang w:eastAsia="en-US"/>
              </w:rPr>
            </w:pPr>
            <w:r w:rsidRPr="00FB44C8">
              <w:rPr>
                <w:rFonts w:ascii="Verdana" w:hAnsi="Verdana"/>
                <w:color w:val="000000"/>
                <w:sz w:val="18"/>
                <w:szCs w:val="18"/>
                <w:lang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1.000</w:t>
            </w:r>
            <w:r w:rsidRPr="00FB44C8">
              <w:rPr>
                <w:rFonts w:ascii="Verdana" w:hAnsi="Verdana"/>
                <w:color w:val="000000"/>
                <w:sz w:val="18"/>
                <w:szCs w:val="18"/>
                <w:lang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1,327 €</w:t>
            </w:r>
          </w:p>
        </w:tc>
        <w:tc>
          <w:tcPr>
            <w:tcW w:w="1710" w:type="dxa"/>
            <w:tcBorders>
              <w:top w:val="nil"/>
              <w:left w:val="nil"/>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1.327,0</w:t>
            </w:r>
            <w:r w:rsidRPr="00FB44C8">
              <w:rPr>
                <w:rFonts w:ascii="Verdana" w:hAnsi="Verdana"/>
                <w:color w:val="000000"/>
                <w:sz w:val="18"/>
                <w:szCs w:val="18"/>
                <w:lang w:eastAsia="en-US"/>
              </w:rPr>
              <w:t>00 €</w:t>
            </w:r>
          </w:p>
        </w:tc>
      </w:tr>
      <w:tr w:rsidR="00252353" w:rsidRPr="00FB44C8"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w:t>
            </w:r>
            <w:r w:rsidRPr="00FB44C8">
              <w:rPr>
                <w:rFonts w:ascii="Verdana" w:hAnsi="Verdana"/>
                <w:color w:val="000000"/>
                <w:sz w:val="18"/>
                <w:szCs w:val="18"/>
                <w:lang w:eastAsia="en-US"/>
              </w:rPr>
              <w:t xml:space="preserve"> </w:t>
            </w:r>
            <w:r>
              <w:rPr>
                <w:rFonts w:ascii="Verdana" w:hAnsi="Verdana"/>
                <w:color w:val="000000"/>
                <w:sz w:val="18"/>
                <w:szCs w:val="18"/>
                <w:lang w:eastAsia="en-US"/>
              </w:rPr>
              <w:t>Ε</w:t>
            </w:r>
            <w:r w:rsidRPr="00FB44C8">
              <w:rPr>
                <w:rFonts w:ascii="Verdana" w:hAnsi="Verdana"/>
                <w:color w:val="000000"/>
                <w:sz w:val="18"/>
                <w:szCs w:val="18"/>
                <w:lang w:eastAsia="en-US"/>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2.242,00</w:t>
            </w:r>
            <w:r w:rsidRPr="00D65625">
              <w:rPr>
                <w:rFonts w:ascii="Verdana" w:hAnsi="Verdana"/>
                <w:bCs/>
                <w:color w:val="000000"/>
                <w:sz w:val="18"/>
                <w:szCs w:val="18"/>
                <w:lang w:eastAsia="en-US"/>
              </w:rPr>
              <w:t>0</w:t>
            </w:r>
            <w:r w:rsidRPr="00FB44C8">
              <w:rPr>
                <w:rFonts w:ascii="Verdana" w:hAnsi="Verdana"/>
                <w:bCs/>
                <w:color w:val="000000"/>
                <w:sz w:val="18"/>
                <w:szCs w:val="18"/>
                <w:lang w:eastAsia="en-US"/>
              </w:rPr>
              <w:t xml:space="preserve"> €</w:t>
            </w:r>
          </w:p>
        </w:tc>
      </w:tr>
      <w:tr w:rsidR="00252353" w:rsidRPr="00FB44C8"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Φ</w:t>
            </w:r>
            <w:r w:rsidRPr="00FB44C8">
              <w:rPr>
                <w:rFonts w:ascii="Verdana" w:hAnsi="Verdana"/>
                <w:color w:val="000000"/>
                <w:sz w:val="18"/>
                <w:szCs w:val="18"/>
                <w:lang w:eastAsia="en-US"/>
              </w:rPr>
              <w:t>.</w:t>
            </w:r>
            <w:r>
              <w:rPr>
                <w:rFonts w:ascii="Verdana" w:hAnsi="Verdana"/>
                <w:color w:val="000000"/>
                <w:sz w:val="18"/>
                <w:szCs w:val="18"/>
                <w:lang w:eastAsia="en-US"/>
              </w:rPr>
              <w:t>Π</w:t>
            </w:r>
            <w:r w:rsidRPr="00FB44C8">
              <w:rPr>
                <w:rFonts w:ascii="Verdana" w:hAnsi="Verdana"/>
                <w:color w:val="000000"/>
                <w:sz w:val="18"/>
                <w:szCs w:val="18"/>
                <w:lang w:eastAsia="en-US"/>
              </w:rPr>
              <w:t>.</w:t>
            </w:r>
            <w:r>
              <w:rPr>
                <w:rFonts w:ascii="Verdana" w:hAnsi="Verdana"/>
                <w:color w:val="000000"/>
                <w:sz w:val="18"/>
                <w:szCs w:val="18"/>
                <w:lang w:eastAsia="en-US"/>
              </w:rPr>
              <w:t>Α</w:t>
            </w:r>
            <w:r w:rsidRPr="00FB44C8">
              <w:rPr>
                <w:rFonts w:ascii="Verdana" w:hAnsi="Verdana"/>
                <w:color w:val="000000"/>
                <w:sz w:val="18"/>
                <w:szCs w:val="18"/>
                <w:lang w:eastAsia="en-US"/>
              </w:rPr>
              <w:t xml:space="preserve"> </w:t>
            </w:r>
            <w:r>
              <w:rPr>
                <w:rFonts w:ascii="Verdana" w:hAnsi="Verdana"/>
                <w:color w:val="000000"/>
                <w:sz w:val="18"/>
                <w:szCs w:val="18"/>
                <w:lang w:eastAsia="en-US"/>
              </w:rPr>
              <w:t>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538,080</w:t>
            </w:r>
            <w:r w:rsidRPr="00FB44C8">
              <w:rPr>
                <w:rFonts w:ascii="Verdana" w:hAnsi="Verdana"/>
                <w:bCs/>
                <w:color w:val="000000"/>
                <w:sz w:val="18"/>
                <w:szCs w:val="18"/>
                <w:lang w:eastAsia="en-US"/>
              </w:rPr>
              <w:t xml:space="preserve"> € </w:t>
            </w:r>
          </w:p>
        </w:tc>
      </w:tr>
      <w:tr w:rsidR="00252353" w:rsidRPr="00BE09F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FB44C8"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w:t>
            </w:r>
            <w:r w:rsidRPr="00FB44C8">
              <w:rPr>
                <w:rFonts w:ascii="Verdana" w:hAnsi="Verdana"/>
                <w:color w:val="000000"/>
                <w:sz w:val="18"/>
                <w:szCs w:val="18"/>
                <w:lang w:eastAsia="en-US"/>
              </w:rPr>
              <w:t xml:space="preserve"> </w:t>
            </w:r>
            <w:r>
              <w:rPr>
                <w:rFonts w:ascii="Verdana" w:hAnsi="Verdana"/>
                <w:color w:val="000000"/>
                <w:sz w:val="18"/>
                <w:szCs w:val="18"/>
                <w:lang w:eastAsia="en-US"/>
              </w:rPr>
              <w:t>Ε</w:t>
            </w:r>
            <w:r w:rsidRPr="00FB44C8">
              <w:rPr>
                <w:rFonts w:ascii="Verdana" w:hAnsi="Verdana"/>
                <w:color w:val="000000"/>
                <w:sz w:val="18"/>
                <w:szCs w:val="18"/>
                <w:lang w:eastAsia="en-US"/>
              </w:rPr>
              <w:t xml:space="preserve">1 </w:t>
            </w:r>
            <w:r>
              <w:rPr>
                <w:rFonts w:ascii="Verdana" w:hAnsi="Verdana"/>
                <w:color w:val="000000"/>
                <w:sz w:val="18"/>
                <w:szCs w:val="18"/>
                <w:lang w:eastAsia="en-US"/>
              </w:rPr>
              <w:t>ΜΕ</w:t>
            </w:r>
            <w:r w:rsidRPr="00FB44C8">
              <w:rPr>
                <w:rFonts w:ascii="Verdana" w:hAnsi="Verdana"/>
                <w:color w:val="000000"/>
                <w:sz w:val="18"/>
                <w:szCs w:val="18"/>
                <w:lang w:eastAsia="en-US"/>
              </w:rPr>
              <w:t xml:space="preserve"> </w:t>
            </w:r>
            <w:r>
              <w:rPr>
                <w:rFonts w:ascii="Verdana" w:hAnsi="Verdana"/>
                <w:color w:val="000000"/>
                <w:sz w:val="18"/>
                <w:szCs w:val="18"/>
                <w:lang w:eastAsia="en-US"/>
              </w:rPr>
              <w:t>Φ</w:t>
            </w:r>
            <w:r w:rsidRPr="00FB44C8">
              <w:rPr>
                <w:rFonts w:ascii="Verdana" w:hAnsi="Verdana"/>
                <w:color w:val="000000"/>
                <w:sz w:val="18"/>
                <w:szCs w:val="18"/>
                <w:lang w:eastAsia="en-US"/>
              </w:rPr>
              <w:t>.</w:t>
            </w:r>
            <w:r>
              <w:rPr>
                <w:rFonts w:ascii="Verdana" w:hAnsi="Verdana"/>
                <w:color w:val="000000"/>
                <w:sz w:val="18"/>
                <w:szCs w:val="18"/>
                <w:lang w:eastAsia="en-US"/>
              </w:rPr>
              <w:t>Π</w:t>
            </w:r>
            <w:r w:rsidRPr="00FB44C8">
              <w:rPr>
                <w:rFonts w:ascii="Verdana" w:hAnsi="Verdana"/>
                <w:color w:val="000000"/>
                <w:sz w:val="18"/>
                <w:szCs w:val="18"/>
                <w:lang w:eastAsia="en-US"/>
              </w:rPr>
              <w:t>.</w:t>
            </w:r>
            <w:r>
              <w:rPr>
                <w:rFonts w:ascii="Verdana" w:hAnsi="Verdana"/>
                <w:color w:val="000000"/>
                <w:sz w:val="18"/>
                <w:szCs w:val="18"/>
                <w:lang w:eastAsia="en-US"/>
              </w:rPr>
              <w:t>Α</w:t>
            </w:r>
            <w:r w:rsidRPr="00FB44C8">
              <w:rPr>
                <w:rFonts w:ascii="Verdana" w:hAnsi="Verdana"/>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2.780,080</w:t>
            </w:r>
            <w:r w:rsidRPr="00FB44C8">
              <w:rPr>
                <w:rFonts w:ascii="Verdana" w:hAnsi="Verdana"/>
                <w:b/>
                <w:bCs/>
                <w:color w:val="000000"/>
                <w:sz w:val="18"/>
                <w:szCs w:val="18"/>
                <w:lang w:eastAsia="en-US"/>
              </w:rPr>
              <w:t xml:space="preserve"> </w:t>
            </w:r>
            <w:r w:rsidRPr="00BE09F3">
              <w:rPr>
                <w:rFonts w:ascii="Verdana" w:hAnsi="Verdana"/>
                <w:b/>
                <w:bCs/>
                <w:color w:val="000000"/>
                <w:sz w:val="18"/>
                <w:szCs w:val="18"/>
                <w:lang w:eastAsia="en-US"/>
              </w:rPr>
              <w:t>€</w:t>
            </w:r>
          </w:p>
        </w:tc>
      </w:tr>
    </w:tbl>
    <w:p w:rsidR="00252353" w:rsidRDefault="00252353" w:rsidP="00252353">
      <w:pPr>
        <w:widowControl w:val="0"/>
        <w:tabs>
          <w:tab w:val="left" w:pos="734"/>
          <w:tab w:val="left" w:pos="5131"/>
        </w:tabs>
        <w:autoSpaceDE w:val="0"/>
        <w:spacing w:after="0" w:line="240" w:lineRule="auto"/>
        <w:rPr>
          <w:rFonts w:ascii="Verdana" w:hAnsi="Verdana" w:cs="Arial"/>
          <w:bCs/>
          <w:sz w:val="20"/>
          <w:szCs w:val="20"/>
        </w:rPr>
      </w:pPr>
    </w:p>
    <w:p w:rsidR="00252353" w:rsidRPr="00FB44C8" w:rsidRDefault="00252353" w:rsidP="00252353">
      <w:pPr>
        <w:widowControl w:val="0"/>
        <w:tabs>
          <w:tab w:val="left" w:pos="734"/>
          <w:tab w:val="left" w:pos="5131"/>
        </w:tabs>
        <w:autoSpaceDE w:val="0"/>
        <w:spacing w:after="0" w:line="240" w:lineRule="auto"/>
        <w:rPr>
          <w:rFonts w:ascii="Verdana" w:hAnsi="Verdana" w:cs="Arial"/>
          <w:bCs/>
          <w:sz w:val="20"/>
          <w:szCs w:val="20"/>
        </w:rPr>
      </w:pPr>
      <w:r>
        <w:rPr>
          <w:rFonts w:ascii="Verdana" w:hAnsi="Verdana" w:cs="Comic Sans MS"/>
          <w:sz w:val="20"/>
          <w:szCs w:val="20"/>
        </w:rPr>
        <w:t xml:space="preserve">ΥΠΟ-ΟΜΑΔΑ </w:t>
      </w:r>
      <w:r>
        <w:rPr>
          <w:rFonts w:ascii="Verdana" w:hAnsi="Verdana" w:cs="Arial"/>
          <w:bCs/>
          <w:sz w:val="20"/>
          <w:szCs w:val="20"/>
        </w:rPr>
        <w:t>Ε</w:t>
      </w:r>
      <w:r w:rsidRPr="00FB44C8">
        <w:rPr>
          <w:rFonts w:ascii="Verdana" w:hAnsi="Verdana" w:cs="Arial"/>
          <w:bCs/>
          <w:sz w:val="20"/>
          <w:szCs w:val="20"/>
        </w:rPr>
        <w:t xml:space="preserve">2. </w:t>
      </w:r>
      <w:r>
        <w:rPr>
          <w:rFonts w:ascii="Verdana" w:hAnsi="Verdana" w:cs="Arial"/>
          <w:bCs/>
          <w:sz w:val="20"/>
          <w:szCs w:val="20"/>
        </w:rPr>
        <w:t>ΣΧΟΛΙΚΗ</w:t>
      </w:r>
      <w:r w:rsidRPr="00FB44C8">
        <w:rPr>
          <w:rFonts w:ascii="Verdana" w:hAnsi="Verdana" w:cs="Arial"/>
          <w:bCs/>
          <w:sz w:val="20"/>
          <w:szCs w:val="20"/>
        </w:rPr>
        <w:t xml:space="preserve"> </w:t>
      </w:r>
      <w:r>
        <w:rPr>
          <w:rFonts w:ascii="Verdana" w:hAnsi="Verdana" w:cs="Arial"/>
          <w:bCs/>
          <w:sz w:val="20"/>
          <w:szCs w:val="20"/>
        </w:rPr>
        <w:t>ΕΠΙΤΡΟΠΗ</w:t>
      </w:r>
      <w:r w:rsidRPr="00FB44C8">
        <w:rPr>
          <w:rFonts w:ascii="Verdana" w:hAnsi="Verdana" w:cs="Arial"/>
          <w:bCs/>
          <w:sz w:val="20"/>
          <w:szCs w:val="20"/>
        </w:rPr>
        <w:t xml:space="preserve"> </w:t>
      </w:r>
      <w:r>
        <w:rPr>
          <w:rFonts w:ascii="Verdana" w:hAnsi="Verdana" w:cs="Arial"/>
          <w:bCs/>
          <w:sz w:val="20"/>
          <w:szCs w:val="20"/>
        </w:rPr>
        <w:t>ΠΡΩΤΟΒΑΘΜΙΑΣ</w:t>
      </w:r>
      <w:r w:rsidRPr="00FB44C8">
        <w:rPr>
          <w:rFonts w:ascii="Verdana" w:hAnsi="Verdana" w:cs="Arial"/>
          <w:bCs/>
          <w:sz w:val="20"/>
          <w:szCs w:val="20"/>
        </w:rPr>
        <w:t xml:space="preserve"> </w:t>
      </w:r>
      <w:r>
        <w:rPr>
          <w:rFonts w:ascii="Verdana" w:hAnsi="Verdana" w:cs="Arial"/>
          <w:bCs/>
          <w:sz w:val="20"/>
          <w:szCs w:val="20"/>
        </w:rPr>
        <w:t>ΕΚΠΑΙΔΕΥΣΗΣ</w:t>
      </w:r>
    </w:p>
    <w:tbl>
      <w:tblPr>
        <w:tblW w:w="9265" w:type="dxa"/>
        <w:tblInd w:w="113" w:type="dxa"/>
        <w:tblLayout w:type="fixed"/>
        <w:tblLook w:val="04A0"/>
      </w:tblPr>
      <w:tblGrid>
        <w:gridCol w:w="625"/>
        <w:gridCol w:w="2340"/>
        <w:gridCol w:w="1530"/>
        <w:gridCol w:w="1530"/>
        <w:gridCol w:w="1530"/>
        <w:gridCol w:w="1710"/>
      </w:tblGrid>
      <w:tr w:rsidR="00252353" w:rsidRPr="00BE09F3" w:rsidTr="002C6FB3">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Α</w:t>
            </w:r>
            <w:r w:rsidRPr="00BE09F3">
              <w:rPr>
                <w:rFonts w:ascii="Verdana" w:hAnsi="Verdana"/>
                <w:b/>
                <w:bCs/>
                <w:color w:val="000000"/>
                <w:sz w:val="18"/>
                <w:szCs w:val="18"/>
                <w:lang w:eastAsia="en-US"/>
              </w:rPr>
              <w:t>/</w:t>
            </w:r>
            <w:r w:rsidRPr="00D06A5F">
              <w:rPr>
                <w:rFonts w:ascii="Verdana" w:hAnsi="Verdana"/>
                <w:b/>
                <w:bCs/>
                <w:color w:val="000000"/>
                <w:sz w:val="18"/>
                <w:szCs w:val="18"/>
                <w:lang w:eastAsia="en-US"/>
              </w:rPr>
              <w:t>Α</w:t>
            </w:r>
          </w:p>
        </w:tc>
        <w:tc>
          <w:tcPr>
            <w:tcW w:w="234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ΕΙΔΟΣ</w:t>
            </w:r>
            <w:r w:rsidRPr="00BE09F3">
              <w:rPr>
                <w:rFonts w:ascii="Verdana" w:hAnsi="Verdana"/>
                <w:b/>
                <w:bCs/>
                <w:color w:val="000000"/>
                <w:sz w:val="18"/>
                <w:szCs w:val="18"/>
                <w:lang w:eastAsia="en-US"/>
              </w:rPr>
              <w:t xml:space="preserve"> </w:t>
            </w:r>
            <w:r w:rsidRPr="00D06A5F">
              <w:rPr>
                <w:rFonts w:ascii="Verdana" w:hAnsi="Verdana"/>
                <w:b/>
                <w:bCs/>
                <w:color w:val="000000"/>
                <w:sz w:val="18"/>
                <w:szCs w:val="18"/>
                <w:lang w:eastAsia="en-US"/>
              </w:rPr>
              <w:t>ΠΡΟΜΗΘΕΙΑΣ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ΜΟΝΑΔΑ</w:t>
            </w:r>
            <w:r w:rsidRPr="00BE09F3">
              <w:rPr>
                <w:rFonts w:ascii="Verdana" w:hAnsi="Verdana"/>
                <w:b/>
                <w:bCs/>
                <w:color w:val="000000"/>
                <w:sz w:val="18"/>
                <w:szCs w:val="18"/>
                <w:lang w:eastAsia="en-US"/>
              </w:rPr>
              <w:t xml:space="preserve"> </w:t>
            </w:r>
            <w:r w:rsidRPr="00D06A5F">
              <w:rPr>
                <w:rFonts w:ascii="Verdana" w:hAnsi="Verdana"/>
                <w:b/>
                <w:bCs/>
                <w:color w:val="000000"/>
                <w:sz w:val="18"/>
                <w:szCs w:val="18"/>
                <w:lang w:eastAsia="en-US"/>
              </w:rPr>
              <w:t>ΜΕΤΡΗΣΗΣ</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b/>
                <w:bCs/>
                <w:color w:val="000000"/>
                <w:sz w:val="18"/>
                <w:szCs w:val="18"/>
                <w:lang w:eastAsia="en-US"/>
              </w:rPr>
            </w:pPr>
            <w:r w:rsidRPr="00D06A5F">
              <w:rPr>
                <w:rFonts w:ascii="Verdana" w:hAnsi="Verdana"/>
                <w:b/>
                <w:bCs/>
                <w:color w:val="000000"/>
                <w:sz w:val="18"/>
                <w:szCs w:val="18"/>
                <w:lang w:eastAsia="en-US"/>
              </w:rPr>
              <w:t>ΠΟΣΟΤΗΤΑ</w:t>
            </w:r>
            <w:r w:rsidRPr="00BE09F3">
              <w:rPr>
                <w:rFonts w:ascii="Verdana" w:hAnsi="Verdana"/>
                <w:b/>
                <w:bCs/>
                <w:color w:val="000000"/>
                <w:sz w:val="18"/>
                <w:szCs w:val="18"/>
                <w:lang w:eastAsia="en-US"/>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center"/>
              <w:rPr>
                <w:rFonts w:ascii="Verdana" w:hAnsi="Verdana"/>
                <w:b/>
                <w:bCs/>
                <w:color w:val="000000"/>
                <w:sz w:val="18"/>
                <w:szCs w:val="18"/>
                <w:lang w:eastAsia="en-US"/>
              </w:rPr>
            </w:pPr>
            <w:r>
              <w:rPr>
                <w:rFonts w:ascii="Verdana" w:hAnsi="Verdana"/>
                <w:b/>
                <w:bCs/>
                <w:color w:val="000000"/>
                <w:sz w:val="18"/>
                <w:szCs w:val="18"/>
                <w:lang w:eastAsia="en-US"/>
              </w:rPr>
              <w:t>ΤΙΜΗ</w:t>
            </w:r>
            <w:r w:rsidRPr="00C968B3">
              <w:rPr>
                <w:rFonts w:ascii="Verdana" w:hAnsi="Verdana"/>
                <w:b/>
                <w:bCs/>
                <w:color w:val="000000"/>
                <w:sz w:val="18"/>
                <w:szCs w:val="18"/>
                <w:lang w:eastAsia="en-US"/>
              </w:rPr>
              <w:t xml:space="preserve"> </w:t>
            </w:r>
            <w:r>
              <w:rPr>
                <w:rFonts w:ascii="Verdana" w:hAnsi="Verdana"/>
                <w:b/>
                <w:bCs/>
                <w:color w:val="000000"/>
                <w:sz w:val="18"/>
                <w:szCs w:val="18"/>
                <w:lang w:eastAsia="en-US"/>
              </w:rPr>
              <w:t>ΧΩΡΙΣ</w:t>
            </w:r>
            <w:r w:rsidRPr="00C968B3">
              <w:rPr>
                <w:rFonts w:ascii="Verdana" w:hAnsi="Verdana"/>
                <w:b/>
                <w:bCs/>
                <w:color w:val="000000"/>
                <w:sz w:val="18"/>
                <w:szCs w:val="18"/>
                <w:lang w:eastAsia="en-US"/>
              </w:rPr>
              <w:t xml:space="preserve"> </w:t>
            </w:r>
            <w:r w:rsidRPr="005B2DE3">
              <w:rPr>
                <w:rFonts w:ascii="Verdana" w:hAnsi="Verdana"/>
                <w:b/>
                <w:bCs/>
                <w:color w:val="000000"/>
                <w:sz w:val="18"/>
                <w:szCs w:val="18"/>
                <w:lang w:eastAsia="en-US"/>
              </w:rPr>
              <w:t>Φ</w:t>
            </w:r>
            <w:r w:rsidRPr="00C968B3">
              <w:rPr>
                <w:rFonts w:ascii="Verdana" w:hAnsi="Verdana"/>
                <w:b/>
                <w:bCs/>
                <w:color w:val="000000"/>
                <w:sz w:val="18"/>
                <w:szCs w:val="18"/>
                <w:lang w:eastAsia="en-US"/>
              </w:rPr>
              <w:t>.</w:t>
            </w:r>
            <w:r w:rsidRPr="005B2DE3">
              <w:rPr>
                <w:rFonts w:ascii="Verdana" w:hAnsi="Verdana"/>
                <w:b/>
                <w:bCs/>
                <w:color w:val="000000"/>
                <w:sz w:val="18"/>
                <w:szCs w:val="18"/>
                <w:lang w:eastAsia="en-US"/>
              </w:rPr>
              <w:t>Π</w:t>
            </w:r>
            <w:r w:rsidRPr="00C968B3">
              <w:rPr>
                <w:rFonts w:ascii="Verdana" w:hAnsi="Verdana"/>
                <w:b/>
                <w:bCs/>
                <w:color w:val="000000"/>
                <w:sz w:val="18"/>
                <w:szCs w:val="18"/>
                <w:lang w:eastAsia="en-US"/>
              </w:rPr>
              <w:t>.</w:t>
            </w:r>
            <w:r w:rsidRPr="005B2DE3">
              <w:rPr>
                <w:rFonts w:ascii="Verdana" w:hAnsi="Verdana"/>
                <w:b/>
                <w:bCs/>
                <w:color w:val="000000"/>
                <w:sz w:val="18"/>
                <w:szCs w:val="18"/>
                <w:lang w:eastAsia="en-US"/>
              </w:rPr>
              <w:t>Α</w:t>
            </w:r>
            <w:r w:rsidRPr="00C968B3">
              <w:rPr>
                <w:rFonts w:ascii="Verdana" w:hAnsi="Verdana"/>
                <w:b/>
                <w:bCs/>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b/>
                <w:bCs/>
                <w:color w:val="000000"/>
                <w:sz w:val="18"/>
                <w:szCs w:val="18"/>
                <w:lang w:eastAsia="en-US"/>
              </w:rPr>
            </w:pPr>
            <w:r w:rsidRPr="00BE09F3">
              <w:rPr>
                <w:rFonts w:ascii="Verdana" w:hAnsi="Verdana"/>
                <w:b/>
                <w:bCs/>
                <w:color w:val="000000"/>
                <w:sz w:val="18"/>
                <w:szCs w:val="18"/>
                <w:lang w:eastAsia="en-US"/>
              </w:rPr>
              <w:t>ΔΑΠΑΝΗ</w:t>
            </w:r>
          </w:p>
        </w:tc>
      </w:tr>
      <w:tr w:rsidR="00252353" w:rsidRPr="00BE09F3" w:rsidTr="002C6FB3">
        <w:trPr>
          <w:trHeight w:val="330"/>
        </w:trPr>
        <w:tc>
          <w:tcPr>
            <w:tcW w:w="625" w:type="dxa"/>
            <w:tcBorders>
              <w:top w:val="nil"/>
              <w:left w:val="single" w:sz="4" w:space="0" w:color="auto"/>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color w:val="000000"/>
                <w:sz w:val="18"/>
                <w:szCs w:val="18"/>
                <w:lang w:eastAsia="en-US"/>
              </w:rPr>
            </w:pPr>
            <w:r w:rsidRPr="00BE09F3">
              <w:rPr>
                <w:rFonts w:ascii="Verdana" w:hAnsi="Verdana"/>
                <w:color w:val="000000"/>
                <w:sz w:val="18"/>
                <w:szCs w:val="18"/>
                <w:lang w:eastAsia="en-US"/>
              </w:rPr>
              <w:t>1</w:t>
            </w:r>
          </w:p>
        </w:tc>
        <w:tc>
          <w:tcPr>
            <w:tcW w:w="234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rPr>
                <w:rFonts w:ascii="Verdana" w:hAnsi="Verdana"/>
                <w:color w:val="000000"/>
                <w:sz w:val="18"/>
                <w:szCs w:val="18"/>
                <w:lang w:val="en-US" w:eastAsia="en-US"/>
              </w:rPr>
            </w:pPr>
            <w:r w:rsidRPr="00BE09F3">
              <w:rPr>
                <w:rFonts w:ascii="Verdana" w:hAnsi="Verdana"/>
                <w:color w:val="000000"/>
                <w:sz w:val="18"/>
                <w:szCs w:val="18"/>
                <w:lang w:eastAsia="en-US"/>
              </w:rPr>
              <w:t>Πετ</w:t>
            </w:r>
            <w:r w:rsidRPr="004D259C">
              <w:rPr>
                <w:rFonts w:ascii="Verdana" w:hAnsi="Verdana"/>
                <w:color w:val="000000"/>
                <w:sz w:val="18"/>
                <w:szCs w:val="18"/>
                <w:lang w:eastAsia="en-US"/>
              </w:rPr>
              <w:t>ρέ</w:t>
            </w:r>
            <w:r w:rsidRPr="005B2DE3">
              <w:rPr>
                <w:rFonts w:ascii="Verdana" w:hAnsi="Verdana"/>
                <w:color w:val="000000"/>
                <w:sz w:val="18"/>
                <w:szCs w:val="18"/>
                <w:lang w:val="en-US" w:eastAsia="en-US"/>
              </w:rPr>
              <w:t>λαιο</w:t>
            </w:r>
            <w:r w:rsidRPr="00C968B3">
              <w:rPr>
                <w:rFonts w:ascii="Verdana" w:hAnsi="Verdana"/>
                <w:color w:val="000000"/>
                <w:sz w:val="18"/>
                <w:szCs w:val="18"/>
                <w:lang w:val="en-US" w:eastAsia="en-US"/>
              </w:rPr>
              <w:t xml:space="preserve"> </w:t>
            </w:r>
            <w:r w:rsidRPr="000C2693">
              <w:rPr>
                <w:rFonts w:ascii="Verdana" w:hAnsi="Verdana"/>
                <w:color w:val="000000"/>
                <w:sz w:val="18"/>
                <w:szCs w:val="18"/>
                <w:lang w:eastAsia="en-US"/>
              </w:rPr>
              <w:t>θέρμανσης</w:t>
            </w:r>
          </w:p>
        </w:tc>
        <w:tc>
          <w:tcPr>
            <w:tcW w:w="1530" w:type="dxa"/>
            <w:tcBorders>
              <w:top w:val="nil"/>
              <w:left w:val="nil"/>
              <w:bottom w:val="single" w:sz="4" w:space="0" w:color="auto"/>
              <w:right w:val="single" w:sz="4" w:space="0" w:color="auto"/>
            </w:tcBorders>
            <w:shd w:val="clear" w:color="auto" w:fill="auto"/>
            <w:vAlign w:val="center"/>
          </w:tcPr>
          <w:p w:rsidR="00252353" w:rsidRPr="005B2DE3" w:rsidRDefault="00252353" w:rsidP="00252353">
            <w:pPr>
              <w:spacing w:after="0" w:line="240" w:lineRule="auto"/>
              <w:jc w:val="center"/>
              <w:rPr>
                <w:rFonts w:ascii="Verdana" w:hAnsi="Verdana"/>
                <w:color w:val="000000"/>
                <w:sz w:val="18"/>
                <w:szCs w:val="18"/>
                <w:lang w:val="en-US" w:eastAsia="en-US"/>
              </w:rPr>
            </w:pPr>
            <w:r w:rsidRPr="005B2DE3">
              <w:rPr>
                <w:rFonts w:ascii="Verdana" w:hAnsi="Verdana"/>
                <w:color w:val="000000"/>
                <w:sz w:val="18"/>
                <w:szCs w:val="18"/>
                <w:lang w:val="en-US" w:eastAsia="en-US"/>
              </w:rPr>
              <w:t>λίτρα</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color w:val="000000"/>
                <w:sz w:val="18"/>
                <w:szCs w:val="18"/>
                <w:lang w:val="en-US" w:eastAsia="en-US"/>
              </w:rPr>
            </w:pPr>
            <w:r>
              <w:rPr>
                <w:rFonts w:ascii="Verdana" w:hAnsi="Verdana"/>
                <w:color w:val="000000"/>
                <w:sz w:val="18"/>
                <w:szCs w:val="18"/>
                <w:lang w:eastAsia="en-US"/>
              </w:rPr>
              <w:t>1.</w:t>
            </w:r>
            <w:r w:rsidR="00BA35C8">
              <w:rPr>
                <w:rFonts w:ascii="Verdana" w:hAnsi="Verdana"/>
                <w:color w:val="000000"/>
                <w:sz w:val="18"/>
                <w:szCs w:val="18"/>
                <w:lang w:eastAsia="en-US"/>
              </w:rPr>
              <w:fldChar w:fldCharType="begin"/>
            </w:r>
            <w:r w:rsidRPr="00C968B3">
              <w:rPr>
                <w:rFonts w:ascii="Verdana" w:hAnsi="Verdana"/>
                <w:color w:val="000000"/>
                <w:sz w:val="18"/>
                <w:szCs w:val="18"/>
                <w:lang w:val="en-US" w:eastAsia="en-US"/>
              </w:rPr>
              <w:instrText xml:space="preserve"> =2000+8000 </w:instrText>
            </w:r>
            <w:r w:rsidR="00BA35C8">
              <w:rPr>
                <w:rFonts w:ascii="Verdana" w:hAnsi="Verdana"/>
                <w:color w:val="000000"/>
                <w:sz w:val="18"/>
                <w:szCs w:val="18"/>
                <w:lang w:eastAsia="en-US"/>
              </w:rPr>
              <w:fldChar w:fldCharType="separate"/>
            </w:r>
            <w:r w:rsidRPr="00C968B3">
              <w:rPr>
                <w:rFonts w:ascii="Verdana" w:hAnsi="Verdana"/>
                <w:color w:val="000000"/>
                <w:sz w:val="18"/>
                <w:szCs w:val="18"/>
                <w:lang w:val="en-US" w:eastAsia="en-US"/>
              </w:rPr>
              <w:t>5</w:t>
            </w:r>
            <w:r w:rsidRPr="00C968B3">
              <w:rPr>
                <w:rFonts w:ascii="Verdana" w:hAnsi="Verdana"/>
                <w:noProof/>
                <w:color w:val="000000"/>
                <w:sz w:val="18"/>
                <w:szCs w:val="18"/>
                <w:lang w:val="en-US" w:eastAsia="en-US"/>
              </w:rPr>
              <w:t>00</w:t>
            </w:r>
            <w:r w:rsidR="00BA35C8">
              <w:rPr>
                <w:rFonts w:ascii="Verdana" w:hAnsi="Verdana"/>
                <w:color w:val="000000"/>
                <w:sz w:val="18"/>
                <w:szCs w:val="18"/>
                <w:lang w:eastAsia="en-US"/>
              </w:rPr>
              <w:fldChar w:fldCharType="end"/>
            </w:r>
            <w:r w:rsidRPr="00C968B3">
              <w:rPr>
                <w:rFonts w:ascii="Verdana" w:hAnsi="Verdana"/>
                <w:color w:val="000000"/>
                <w:sz w:val="18"/>
                <w:szCs w:val="18"/>
                <w:lang w:val="en-US" w:eastAsia="en-US"/>
              </w:rPr>
              <w:t>,00</w:t>
            </w:r>
          </w:p>
        </w:tc>
        <w:tc>
          <w:tcPr>
            <w:tcW w:w="1530" w:type="dxa"/>
            <w:tcBorders>
              <w:top w:val="nil"/>
              <w:left w:val="nil"/>
              <w:bottom w:val="single" w:sz="4" w:space="0" w:color="auto"/>
              <w:right w:val="single" w:sz="4" w:space="0" w:color="auto"/>
            </w:tcBorders>
            <w:shd w:val="clear" w:color="auto" w:fill="auto"/>
            <w:vAlign w:val="center"/>
          </w:tcPr>
          <w:p w:rsidR="00252353" w:rsidRPr="00C968B3" w:rsidRDefault="00252353" w:rsidP="00252353">
            <w:pPr>
              <w:spacing w:after="0" w:line="240" w:lineRule="auto"/>
              <w:jc w:val="right"/>
              <w:rPr>
                <w:rFonts w:ascii="Verdana" w:hAnsi="Verdana"/>
                <w:color w:val="000000"/>
                <w:sz w:val="18"/>
                <w:szCs w:val="18"/>
                <w:lang w:val="en-US" w:eastAsia="en-US"/>
              </w:rPr>
            </w:pPr>
            <w:r>
              <w:rPr>
                <w:rFonts w:ascii="Verdana" w:hAnsi="Verdana"/>
                <w:color w:val="000000"/>
                <w:sz w:val="18"/>
                <w:szCs w:val="18"/>
                <w:lang w:eastAsia="en-US"/>
              </w:rPr>
              <w:t>0,752</w:t>
            </w:r>
            <w:r w:rsidRPr="00C968B3">
              <w:rPr>
                <w:rFonts w:ascii="Verdana" w:hAnsi="Verdana"/>
                <w:color w:val="000000"/>
                <w:sz w:val="18"/>
                <w:szCs w:val="18"/>
                <w:lang w:val="en-US" w:eastAsia="en-US"/>
              </w:rPr>
              <w:t xml:space="preserve"> €</w:t>
            </w:r>
          </w:p>
        </w:tc>
        <w:tc>
          <w:tcPr>
            <w:tcW w:w="1710" w:type="dxa"/>
            <w:tcBorders>
              <w:top w:val="nil"/>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color w:val="000000"/>
                <w:sz w:val="18"/>
                <w:szCs w:val="18"/>
                <w:lang w:val="en-US" w:eastAsia="en-US"/>
              </w:rPr>
            </w:pPr>
            <w:r w:rsidRPr="004D259C">
              <w:rPr>
                <w:rFonts w:ascii="Verdana" w:hAnsi="Verdana"/>
                <w:color w:val="000000"/>
                <w:sz w:val="18"/>
                <w:szCs w:val="18"/>
                <w:lang w:val="en-US" w:eastAsia="en-US"/>
              </w:rPr>
              <w:t>1.</w:t>
            </w:r>
            <w:r>
              <w:rPr>
                <w:rFonts w:ascii="Verdana" w:hAnsi="Verdana"/>
                <w:color w:val="000000"/>
                <w:sz w:val="18"/>
                <w:szCs w:val="18"/>
                <w:lang w:eastAsia="en-US"/>
              </w:rPr>
              <w:t>128,000</w:t>
            </w:r>
            <w:r w:rsidRPr="00BE09F3">
              <w:rPr>
                <w:rFonts w:ascii="Verdana" w:hAnsi="Verdana"/>
                <w:color w:val="000000"/>
                <w:sz w:val="18"/>
                <w:szCs w:val="18"/>
                <w:lang w:val="en-US" w:eastAsia="en-US"/>
              </w:rPr>
              <w:t xml:space="preserve"> €</w:t>
            </w:r>
          </w:p>
        </w:tc>
      </w:tr>
      <w:tr w:rsidR="00252353" w:rsidRPr="00BE09F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color w:val="000000"/>
                <w:sz w:val="18"/>
                <w:szCs w:val="18"/>
                <w:lang w:val="en-US" w:eastAsia="en-US"/>
              </w:rPr>
            </w:pPr>
            <w:r>
              <w:rPr>
                <w:rFonts w:ascii="Verdana" w:hAnsi="Verdana"/>
                <w:color w:val="000000"/>
                <w:sz w:val="18"/>
                <w:szCs w:val="18"/>
                <w:lang w:eastAsia="en-US"/>
              </w:rPr>
              <w:t>ΣΥΝΟΛΟ</w:t>
            </w:r>
            <w:r w:rsidRPr="00BE09F3">
              <w:rPr>
                <w:rFonts w:ascii="Verdana" w:hAnsi="Verdana"/>
                <w:color w:val="000000"/>
                <w:sz w:val="18"/>
                <w:szCs w:val="18"/>
                <w:lang w:val="en-US" w:eastAsia="en-US"/>
              </w:rPr>
              <w:t xml:space="preserve"> </w:t>
            </w:r>
            <w:r>
              <w:rPr>
                <w:rFonts w:ascii="Verdana" w:hAnsi="Verdana"/>
                <w:color w:val="000000"/>
                <w:sz w:val="18"/>
                <w:szCs w:val="18"/>
                <w:lang w:eastAsia="en-US"/>
              </w:rPr>
              <w:t>Ε</w:t>
            </w:r>
            <w:r w:rsidRPr="00BE09F3">
              <w:rPr>
                <w:rFonts w:ascii="Verdana" w:hAnsi="Verdana"/>
                <w:color w:val="000000"/>
                <w:sz w:val="18"/>
                <w:szCs w:val="18"/>
                <w:lang w:val="en-US" w:eastAsia="en-US"/>
              </w:rPr>
              <w:t xml:space="preserve">2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bCs/>
                <w:color w:val="000000"/>
                <w:sz w:val="18"/>
                <w:szCs w:val="18"/>
                <w:lang w:val="en-US" w:eastAsia="en-US"/>
              </w:rPr>
            </w:pPr>
            <w:r>
              <w:rPr>
                <w:rFonts w:ascii="Verdana" w:hAnsi="Verdana"/>
                <w:bCs/>
                <w:color w:val="000000"/>
                <w:sz w:val="18"/>
                <w:szCs w:val="18"/>
                <w:lang w:eastAsia="en-US"/>
              </w:rPr>
              <w:t>1.128,000</w:t>
            </w:r>
            <w:r w:rsidRPr="00BE09F3">
              <w:rPr>
                <w:rFonts w:ascii="Verdana" w:hAnsi="Verdana"/>
                <w:bCs/>
                <w:color w:val="000000"/>
                <w:sz w:val="18"/>
                <w:szCs w:val="18"/>
                <w:lang w:val="en-US" w:eastAsia="en-US"/>
              </w:rPr>
              <w:t xml:space="preserve"> €</w:t>
            </w:r>
          </w:p>
        </w:tc>
      </w:tr>
      <w:tr w:rsidR="00252353" w:rsidRPr="00BE09F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color w:val="000000"/>
                <w:sz w:val="18"/>
                <w:szCs w:val="18"/>
                <w:lang w:val="en-US" w:eastAsia="en-US"/>
              </w:rPr>
            </w:pPr>
            <w:r>
              <w:rPr>
                <w:rFonts w:ascii="Verdana" w:hAnsi="Verdana"/>
                <w:color w:val="000000"/>
                <w:sz w:val="18"/>
                <w:szCs w:val="18"/>
                <w:lang w:eastAsia="en-US"/>
              </w:rPr>
              <w:t>Φ</w:t>
            </w:r>
            <w:r w:rsidRPr="00BE09F3">
              <w:rPr>
                <w:rFonts w:ascii="Verdana" w:hAnsi="Verdana"/>
                <w:color w:val="000000"/>
                <w:sz w:val="18"/>
                <w:szCs w:val="18"/>
                <w:lang w:val="en-US" w:eastAsia="en-US"/>
              </w:rPr>
              <w:t>.</w:t>
            </w:r>
            <w:r>
              <w:rPr>
                <w:rFonts w:ascii="Verdana" w:hAnsi="Verdana"/>
                <w:color w:val="000000"/>
                <w:sz w:val="18"/>
                <w:szCs w:val="18"/>
                <w:lang w:eastAsia="en-US"/>
              </w:rPr>
              <w:t>Π</w:t>
            </w:r>
            <w:r w:rsidRPr="00BE09F3">
              <w:rPr>
                <w:rFonts w:ascii="Verdana" w:hAnsi="Verdana"/>
                <w:color w:val="000000"/>
                <w:sz w:val="18"/>
                <w:szCs w:val="18"/>
                <w:lang w:val="en-US" w:eastAsia="en-US"/>
              </w:rPr>
              <w:t>.</w:t>
            </w:r>
            <w:r>
              <w:rPr>
                <w:rFonts w:ascii="Verdana" w:hAnsi="Verdana"/>
                <w:color w:val="000000"/>
                <w:sz w:val="18"/>
                <w:szCs w:val="18"/>
                <w:lang w:eastAsia="en-US"/>
              </w:rPr>
              <w:t>Α</w:t>
            </w:r>
            <w:r w:rsidRPr="00BE09F3">
              <w:rPr>
                <w:rFonts w:ascii="Verdana" w:hAnsi="Verdana"/>
                <w:color w:val="000000"/>
                <w:sz w:val="18"/>
                <w:szCs w:val="18"/>
                <w:lang w:val="en-US" w:eastAsia="en-US"/>
              </w:rPr>
              <w:t xml:space="preserve"> </w:t>
            </w:r>
            <w:r>
              <w:rPr>
                <w:rFonts w:ascii="Verdana" w:hAnsi="Verdana"/>
                <w:color w:val="000000"/>
                <w:sz w:val="18"/>
                <w:szCs w:val="18"/>
                <w:lang w:val="en-US" w:eastAsia="en-US"/>
              </w:rPr>
              <w:t>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bCs/>
                <w:color w:val="000000"/>
                <w:sz w:val="18"/>
                <w:szCs w:val="18"/>
                <w:lang w:val="en-US" w:eastAsia="en-US"/>
              </w:rPr>
            </w:pPr>
            <w:r>
              <w:rPr>
                <w:rFonts w:ascii="Verdana" w:hAnsi="Verdana"/>
                <w:bCs/>
                <w:color w:val="000000"/>
                <w:sz w:val="18"/>
                <w:szCs w:val="18"/>
                <w:lang w:val="en-US" w:eastAsia="en-US"/>
              </w:rPr>
              <w:t>270,720</w:t>
            </w:r>
            <w:r w:rsidRPr="00BE09F3">
              <w:rPr>
                <w:rFonts w:ascii="Verdana" w:hAnsi="Verdana"/>
                <w:bCs/>
                <w:color w:val="000000"/>
                <w:sz w:val="18"/>
                <w:szCs w:val="18"/>
                <w:lang w:val="en-US" w:eastAsia="en-US"/>
              </w:rPr>
              <w:t xml:space="preserve"> €</w:t>
            </w:r>
          </w:p>
        </w:tc>
      </w:tr>
      <w:tr w:rsidR="00252353" w:rsidRPr="00BE09F3" w:rsidTr="002C6FB3">
        <w:trPr>
          <w:trHeight w:val="315"/>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353" w:rsidRPr="00252353" w:rsidRDefault="00252353" w:rsidP="00252353">
            <w:pPr>
              <w:spacing w:after="0" w:line="240" w:lineRule="auto"/>
              <w:jc w:val="right"/>
              <w:rPr>
                <w:rFonts w:ascii="Verdana" w:hAnsi="Verdana"/>
                <w:color w:val="000000"/>
                <w:sz w:val="18"/>
                <w:szCs w:val="18"/>
                <w:lang w:eastAsia="en-US"/>
              </w:rPr>
            </w:pPr>
            <w:r>
              <w:rPr>
                <w:rFonts w:ascii="Verdana" w:hAnsi="Verdana"/>
                <w:color w:val="000000"/>
                <w:sz w:val="18"/>
                <w:szCs w:val="18"/>
                <w:lang w:eastAsia="en-US"/>
              </w:rPr>
              <w:t>ΣΥΝΟΛΟ</w:t>
            </w:r>
            <w:r w:rsidRPr="00252353">
              <w:rPr>
                <w:rFonts w:ascii="Verdana" w:hAnsi="Verdana"/>
                <w:color w:val="000000"/>
                <w:sz w:val="18"/>
                <w:szCs w:val="18"/>
                <w:lang w:eastAsia="en-US"/>
              </w:rPr>
              <w:t xml:space="preserve"> </w:t>
            </w:r>
            <w:r>
              <w:rPr>
                <w:rFonts w:ascii="Verdana" w:hAnsi="Verdana"/>
                <w:color w:val="000000"/>
                <w:sz w:val="18"/>
                <w:szCs w:val="18"/>
                <w:lang w:eastAsia="en-US"/>
              </w:rPr>
              <w:t>Ε</w:t>
            </w:r>
            <w:r w:rsidRPr="00252353">
              <w:rPr>
                <w:rFonts w:ascii="Verdana" w:hAnsi="Verdana"/>
                <w:color w:val="000000"/>
                <w:sz w:val="18"/>
                <w:szCs w:val="18"/>
                <w:lang w:eastAsia="en-US"/>
              </w:rPr>
              <w:t xml:space="preserve">2 </w:t>
            </w:r>
            <w:r>
              <w:rPr>
                <w:rFonts w:ascii="Verdana" w:hAnsi="Verdana"/>
                <w:color w:val="000000"/>
                <w:sz w:val="18"/>
                <w:szCs w:val="18"/>
                <w:lang w:eastAsia="en-US"/>
              </w:rPr>
              <w:t>ΜΕ</w:t>
            </w:r>
            <w:r w:rsidRPr="00252353">
              <w:rPr>
                <w:rFonts w:ascii="Verdana" w:hAnsi="Verdana"/>
                <w:color w:val="000000"/>
                <w:sz w:val="18"/>
                <w:szCs w:val="18"/>
                <w:lang w:eastAsia="en-US"/>
              </w:rPr>
              <w:t xml:space="preserve"> </w:t>
            </w:r>
            <w:r>
              <w:rPr>
                <w:rFonts w:ascii="Verdana" w:hAnsi="Verdana"/>
                <w:color w:val="000000"/>
                <w:sz w:val="18"/>
                <w:szCs w:val="18"/>
                <w:lang w:eastAsia="en-US"/>
              </w:rPr>
              <w:t>Φ</w:t>
            </w:r>
            <w:r w:rsidRPr="00252353">
              <w:rPr>
                <w:rFonts w:ascii="Verdana" w:hAnsi="Verdana"/>
                <w:color w:val="000000"/>
                <w:sz w:val="18"/>
                <w:szCs w:val="18"/>
                <w:lang w:eastAsia="en-US"/>
              </w:rPr>
              <w:t>.</w:t>
            </w:r>
            <w:r>
              <w:rPr>
                <w:rFonts w:ascii="Verdana" w:hAnsi="Verdana"/>
                <w:color w:val="000000"/>
                <w:sz w:val="18"/>
                <w:szCs w:val="18"/>
                <w:lang w:eastAsia="en-US"/>
              </w:rPr>
              <w:t>Π</w:t>
            </w:r>
            <w:r w:rsidRPr="00252353">
              <w:rPr>
                <w:rFonts w:ascii="Verdana" w:hAnsi="Verdana"/>
                <w:color w:val="000000"/>
                <w:sz w:val="18"/>
                <w:szCs w:val="18"/>
                <w:lang w:eastAsia="en-US"/>
              </w:rPr>
              <w:t>.</w:t>
            </w:r>
            <w:r>
              <w:rPr>
                <w:rFonts w:ascii="Verdana" w:hAnsi="Verdana"/>
                <w:color w:val="000000"/>
                <w:sz w:val="18"/>
                <w:szCs w:val="18"/>
                <w:lang w:eastAsia="en-US"/>
              </w:rPr>
              <w:t>Α</w:t>
            </w:r>
            <w:r w:rsidRPr="00252353">
              <w:rPr>
                <w:rFonts w:ascii="Verdana" w:hAnsi="Verdana"/>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right"/>
              <w:rPr>
                <w:rFonts w:ascii="Verdana" w:hAnsi="Verdana"/>
                <w:b/>
                <w:bCs/>
                <w:color w:val="000000"/>
                <w:sz w:val="18"/>
                <w:szCs w:val="18"/>
                <w:lang w:val="en-US" w:eastAsia="en-US"/>
              </w:rPr>
            </w:pPr>
            <w:r>
              <w:rPr>
                <w:rFonts w:ascii="Verdana" w:hAnsi="Verdana"/>
                <w:b/>
                <w:bCs/>
                <w:color w:val="000000"/>
                <w:sz w:val="18"/>
                <w:szCs w:val="18"/>
                <w:lang w:val="en-US" w:eastAsia="en-US"/>
              </w:rPr>
              <w:t>1.398,720</w:t>
            </w:r>
            <w:r w:rsidRPr="00BE09F3">
              <w:rPr>
                <w:rFonts w:ascii="Verdana" w:hAnsi="Verdana"/>
                <w:b/>
                <w:bCs/>
                <w:color w:val="000000"/>
                <w:sz w:val="18"/>
                <w:szCs w:val="18"/>
                <w:lang w:val="en-US" w:eastAsia="en-US"/>
              </w:rPr>
              <w:t xml:space="preserve"> €</w:t>
            </w:r>
          </w:p>
        </w:tc>
      </w:tr>
    </w:tbl>
    <w:p w:rsidR="00252353" w:rsidRPr="00BE09F3" w:rsidRDefault="00252353" w:rsidP="00252353">
      <w:pPr>
        <w:widowControl w:val="0"/>
        <w:tabs>
          <w:tab w:val="left" w:pos="734"/>
          <w:tab w:val="left" w:pos="5131"/>
        </w:tabs>
        <w:autoSpaceDE w:val="0"/>
        <w:spacing w:after="0" w:line="240" w:lineRule="auto"/>
        <w:rPr>
          <w:rFonts w:ascii="Verdana" w:hAnsi="Verdana" w:cs="Arial"/>
          <w:bCs/>
          <w:sz w:val="20"/>
          <w:szCs w:val="20"/>
          <w:lang w:val="en-US"/>
        </w:rPr>
      </w:pPr>
    </w:p>
    <w:tbl>
      <w:tblPr>
        <w:tblW w:w="9265" w:type="dxa"/>
        <w:tblInd w:w="113" w:type="dxa"/>
        <w:tblLayout w:type="fixed"/>
        <w:tblLook w:val="04A0"/>
      </w:tblPr>
      <w:tblGrid>
        <w:gridCol w:w="7555"/>
        <w:gridCol w:w="1710"/>
      </w:tblGrid>
      <w:tr w:rsidR="00252353" w:rsidRPr="004D259C"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252353"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ΣΥΝΟΛΟ</w:t>
            </w:r>
            <w:r w:rsidRPr="00252353">
              <w:rPr>
                <w:rFonts w:ascii="Verdana" w:hAnsi="Verdana"/>
                <w:color w:val="000000"/>
                <w:sz w:val="18"/>
                <w:szCs w:val="18"/>
                <w:lang w:eastAsia="en-US"/>
              </w:rPr>
              <w:t xml:space="preserve"> </w:t>
            </w:r>
            <w:r>
              <w:rPr>
                <w:rFonts w:ascii="Verdana" w:hAnsi="Verdana"/>
                <w:color w:val="000000"/>
                <w:sz w:val="18"/>
                <w:szCs w:val="18"/>
                <w:lang w:eastAsia="en-US"/>
              </w:rPr>
              <w:t>ΟΜΑΔΑΣ</w:t>
            </w:r>
            <w:r w:rsidRPr="00252353">
              <w:rPr>
                <w:rFonts w:ascii="Verdana" w:hAnsi="Verdana"/>
                <w:color w:val="000000"/>
                <w:sz w:val="18"/>
                <w:szCs w:val="18"/>
                <w:lang w:eastAsia="en-US"/>
              </w:rPr>
              <w:t xml:space="preserve"> </w:t>
            </w:r>
            <w:r>
              <w:rPr>
                <w:rFonts w:ascii="Verdana" w:hAnsi="Verdana"/>
                <w:color w:val="000000"/>
                <w:sz w:val="18"/>
                <w:szCs w:val="18"/>
                <w:lang w:eastAsia="en-US"/>
              </w:rPr>
              <w:t>Ε</w:t>
            </w:r>
            <w:r w:rsidRPr="00252353">
              <w:rPr>
                <w:rFonts w:ascii="Verdana" w:hAnsi="Verdana"/>
                <w:color w:val="000000"/>
                <w:sz w:val="18"/>
                <w:szCs w:val="18"/>
                <w:lang w:eastAsia="en-US"/>
              </w:rPr>
              <w:t xml:space="preserve"> (</w:t>
            </w:r>
            <w:r>
              <w:rPr>
                <w:rFonts w:ascii="Verdana" w:hAnsi="Verdana"/>
                <w:color w:val="000000"/>
                <w:sz w:val="18"/>
                <w:szCs w:val="18"/>
                <w:lang w:eastAsia="en-US"/>
              </w:rPr>
              <w:t>Ε</w:t>
            </w:r>
            <w:r w:rsidRPr="00252353">
              <w:rPr>
                <w:rFonts w:ascii="Verdana" w:hAnsi="Verdana"/>
                <w:color w:val="000000"/>
                <w:sz w:val="18"/>
                <w:szCs w:val="18"/>
                <w:lang w:eastAsia="en-US"/>
              </w:rPr>
              <w:t>1+</w:t>
            </w:r>
            <w:r>
              <w:rPr>
                <w:rFonts w:ascii="Verdana" w:hAnsi="Verdana"/>
                <w:color w:val="000000"/>
                <w:sz w:val="18"/>
                <w:szCs w:val="18"/>
                <w:lang w:eastAsia="en-US"/>
              </w:rPr>
              <w:t>Ε</w:t>
            </w:r>
            <w:r w:rsidRPr="00252353">
              <w:rPr>
                <w:rFonts w:ascii="Verdana" w:hAnsi="Verdana"/>
                <w:color w:val="000000"/>
                <w:sz w:val="18"/>
                <w:szCs w:val="18"/>
                <w:lang w:eastAsia="en-US"/>
              </w:rPr>
              <w:t>2)</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4D259C" w:rsidRDefault="00252353" w:rsidP="00252353">
            <w:pPr>
              <w:spacing w:after="0" w:line="240" w:lineRule="auto"/>
              <w:jc w:val="right"/>
              <w:rPr>
                <w:rFonts w:ascii="Verdana" w:hAnsi="Verdana"/>
                <w:bCs/>
                <w:color w:val="000000"/>
                <w:sz w:val="18"/>
                <w:szCs w:val="18"/>
                <w:lang w:val="en-US" w:eastAsia="en-US"/>
              </w:rPr>
            </w:pPr>
            <w:r>
              <w:rPr>
                <w:rFonts w:ascii="Verdana" w:hAnsi="Verdana"/>
                <w:bCs/>
                <w:color w:val="000000"/>
                <w:sz w:val="18"/>
                <w:szCs w:val="18"/>
                <w:lang w:eastAsia="en-US"/>
              </w:rPr>
              <w:t>3.370,000</w:t>
            </w:r>
            <w:r w:rsidRPr="004D259C">
              <w:rPr>
                <w:rFonts w:ascii="Verdana" w:hAnsi="Verdana"/>
                <w:bCs/>
                <w:color w:val="000000"/>
                <w:sz w:val="18"/>
                <w:szCs w:val="18"/>
                <w:lang w:val="en-US" w:eastAsia="en-US"/>
              </w:rPr>
              <w:t xml:space="preserve"> €</w:t>
            </w:r>
          </w:p>
        </w:tc>
      </w:tr>
      <w:tr w:rsidR="00252353" w:rsidRPr="00986791"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986791" w:rsidRDefault="00252353" w:rsidP="00252353">
            <w:pPr>
              <w:spacing w:after="0" w:line="240" w:lineRule="auto"/>
              <w:jc w:val="center"/>
              <w:rPr>
                <w:rFonts w:ascii="Verdana" w:hAnsi="Verdana"/>
                <w:color w:val="000000"/>
                <w:sz w:val="18"/>
                <w:szCs w:val="18"/>
                <w:lang w:eastAsia="en-US"/>
              </w:rPr>
            </w:pPr>
            <w:r>
              <w:rPr>
                <w:rFonts w:ascii="Verdana" w:hAnsi="Verdana"/>
                <w:color w:val="000000"/>
                <w:sz w:val="18"/>
                <w:szCs w:val="18"/>
                <w:lang w:eastAsia="en-US"/>
              </w:rPr>
              <w:t>Φ</w:t>
            </w:r>
            <w:r w:rsidRPr="004D259C">
              <w:rPr>
                <w:rFonts w:ascii="Verdana" w:hAnsi="Verdana"/>
                <w:color w:val="000000"/>
                <w:sz w:val="18"/>
                <w:szCs w:val="18"/>
                <w:lang w:val="en-US" w:eastAsia="en-US"/>
              </w:rPr>
              <w:t>.</w:t>
            </w:r>
            <w:r>
              <w:rPr>
                <w:rFonts w:ascii="Verdana" w:hAnsi="Verdana"/>
                <w:color w:val="000000"/>
                <w:sz w:val="18"/>
                <w:szCs w:val="18"/>
                <w:lang w:eastAsia="en-US"/>
              </w:rPr>
              <w:t>Π</w:t>
            </w:r>
            <w:r w:rsidRPr="004D259C">
              <w:rPr>
                <w:rFonts w:ascii="Verdana" w:hAnsi="Verdana"/>
                <w:color w:val="000000"/>
                <w:sz w:val="18"/>
                <w:szCs w:val="18"/>
                <w:lang w:val="en-US" w:eastAsia="en-US"/>
              </w:rPr>
              <w:t>.</w:t>
            </w:r>
            <w:r>
              <w:rPr>
                <w:rFonts w:ascii="Verdana" w:hAnsi="Verdana"/>
                <w:color w:val="000000"/>
                <w:sz w:val="18"/>
                <w:szCs w:val="18"/>
                <w:lang w:eastAsia="en-US"/>
              </w:rPr>
              <w:t>Α</w:t>
            </w:r>
            <w:r w:rsidRPr="004D259C">
              <w:rPr>
                <w:rFonts w:ascii="Verdana" w:hAnsi="Verdana"/>
                <w:color w:val="000000"/>
                <w:sz w:val="18"/>
                <w:szCs w:val="18"/>
                <w:lang w:val="en-US" w:eastAsia="en-US"/>
              </w:rPr>
              <w:t xml:space="preserve"> 24 </w:t>
            </w:r>
            <w:r>
              <w:rPr>
                <w:rFonts w:ascii="Verdana" w:hAnsi="Verdana"/>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986791" w:rsidRDefault="00252353" w:rsidP="00252353">
            <w:pPr>
              <w:spacing w:after="0" w:line="240" w:lineRule="auto"/>
              <w:jc w:val="right"/>
              <w:rPr>
                <w:rFonts w:ascii="Verdana" w:hAnsi="Verdana"/>
                <w:bCs/>
                <w:color w:val="000000"/>
                <w:sz w:val="18"/>
                <w:szCs w:val="18"/>
                <w:lang w:eastAsia="en-US"/>
              </w:rPr>
            </w:pPr>
            <w:r>
              <w:rPr>
                <w:rFonts w:ascii="Verdana" w:hAnsi="Verdana"/>
                <w:bCs/>
                <w:color w:val="000000"/>
                <w:sz w:val="18"/>
                <w:szCs w:val="18"/>
                <w:lang w:eastAsia="en-US"/>
              </w:rPr>
              <w:t>808,800</w:t>
            </w:r>
            <w:r w:rsidRPr="00986791">
              <w:rPr>
                <w:rFonts w:ascii="Verdana" w:hAnsi="Verdana"/>
                <w:bCs/>
                <w:color w:val="000000"/>
                <w:sz w:val="18"/>
                <w:szCs w:val="18"/>
                <w:lang w:eastAsia="en-US"/>
              </w:rPr>
              <w:t xml:space="preserve"> €</w:t>
            </w:r>
          </w:p>
        </w:tc>
      </w:tr>
      <w:tr w:rsidR="00252353" w:rsidRPr="00986791"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986791" w:rsidRDefault="00252353" w:rsidP="00252353">
            <w:pPr>
              <w:spacing w:after="0" w:line="240" w:lineRule="auto"/>
              <w:jc w:val="center"/>
              <w:rPr>
                <w:rFonts w:ascii="Verdana" w:hAnsi="Verdana"/>
                <w:b/>
                <w:color w:val="000000"/>
                <w:sz w:val="18"/>
                <w:szCs w:val="18"/>
                <w:lang w:eastAsia="en-US"/>
              </w:rPr>
            </w:pPr>
            <w:r w:rsidRPr="004C7F29">
              <w:rPr>
                <w:rFonts w:ascii="Verdana" w:hAnsi="Verdana"/>
                <w:b/>
                <w:color w:val="000000"/>
                <w:sz w:val="18"/>
                <w:szCs w:val="18"/>
                <w:lang w:eastAsia="en-US"/>
              </w:rPr>
              <w:t>ΣΥΝΟΛΟ</w:t>
            </w:r>
            <w:r w:rsidRPr="00986791">
              <w:rPr>
                <w:rFonts w:ascii="Verdana" w:hAnsi="Verdana"/>
                <w:b/>
                <w:color w:val="000000"/>
                <w:sz w:val="18"/>
                <w:szCs w:val="18"/>
                <w:lang w:eastAsia="en-US"/>
              </w:rPr>
              <w:t xml:space="preserve"> </w:t>
            </w:r>
            <w:r w:rsidRPr="004C7F29">
              <w:rPr>
                <w:rFonts w:ascii="Verdana" w:hAnsi="Verdana"/>
                <w:b/>
                <w:color w:val="000000"/>
                <w:sz w:val="18"/>
                <w:szCs w:val="18"/>
                <w:lang w:eastAsia="en-US"/>
              </w:rPr>
              <w:t>ΟΜΑΔΑΣ</w:t>
            </w:r>
            <w:r w:rsidRPr="00986791">
              <w:rPr>
                <w:rFonts w:ascii="Verdana" w:hAnsi="Verdana"/>
                <w:b/>
                <w:color w:val="000000"/>
                <w:sz w:val="18"/>
                <w:szCs w:val="18"/>
                <w:lang w:eastAsia="en-US"/>
              </w:rPr>
              <w:t xml:space="preserve"> </w:t>
            </w:r>
            <w:r w:rsidRPr="004C7F29">
              <w:rPr>
                <w:rFonts w:ascii="Verdana" w:hAnsi="Verdana"/>
                <w:b/>
                <w:color w:val="000000"/>
                <w:sz w:val="18"/>
                <w:szCs w:val="18"/>
                <w:lang w:eastAsia="en-US"/>
              </w:rPr>
              <w:t>Δ</w:t>
            </w:r>
            <w:r w:rsidRPr="00986791">
              <w:rPr>
                <w:rFonts w:ascii="Verdana" w:hAnsi="Verdana"/>
                <w:b/>
                <w:color w:val="000000"/>
                <w:sz w:val="18"/>
                <w:szCs w:val="18"/>
                <w:lang w:eastAsia="en-US"/>
              </w:rPr>
              <w:t xml:space="preserve"> </w:t>
            </w:r>
            <w:r w:rsidRPr="004C7F29">
              <w:rPr>
                <w:rFonts w:ascii="Verdana" w:hAnsi="Verdana"/>
                <w:b/>
                <w:color w:val="000000"/>
                <w:sz w:val="18"/>
                <w:szCs w:val="18"/>
                <w:lang w:eastAsia="en-US"/>
              </w:rPr>
              <w:t>ΜΕ</w:t>
            </w:r>
            <w:r w:rsidRPr="00986791">
              <w:rPr>
                <w:rFonts w:ascii="Verdana" w:hAnsi="Verdana"/>
                <w:b/>
                <w:color w:val="000000"/>
                <w:sz w:val="18"/>
                <w:szCs w:val="18"/>
                <w:lang w:eastAsia="en-US"/>
              </w:rPr>
              <w:t xml:space="preserve"> </w:t>
            </w:r>
            <w:r w:rsidRPr="004C7F29">
              <w:rPr>
                <w:rFonts w:ascii="Verdana" w:hAnsi="Verdana"/>
                <w:b/>
                <w:color w:val="000000"/>
                <w:sz w:val="18"/>
                <w:szCs w:val="18"/>
                <w:lang w:eastAsia="en-US"/>
              </w:rPr>
              <w:t>Φ</w:t>
            </w:r>
            <w:r w:rsidRPr="00986791">
              <w:rPr>
                <w:rFonts w:ascii="Verdana" w:hAnsi="Verdana"/>
                <w:b/>
                <w:color w:val="000000"/>
                <w:sz w:val="18"/>
                <w:szCs w:val="18"/>
                <w:lang w:eastAsia="en-US"/>
              </w:rPr>
              <w:t>.</w:t>
            </w:r>
            <w:r w:rsidRPr="004C7F29">
              <w:rPr>
                <w:rFonts w:ascii="Verdana" w:hAnsi="Verdana"/>
                <w:b/>
                <w:color w:val="000000"/>
                <w:sz w:val="18"/>
                <w:szCs w:val="18"/>
                <w:lang w:eastAsia="en-US"/>
              </w:rPr>
              <w:t>Π</w:t>
            </w:r>
            <w:r w:rsidRPr="00986791">
              <w:rPr>
                <w:rFonts w:ascii="Verdana" w:hAnsi="Verdana"/>
                <w:b/>
                <w:color w:val="000000"/>
                <w:sz w:val="18"/>
                <w:szCs w:val="18"/>
                <w:lang w:eastAsia="en-US"/>
              </w:rPr>
              <w:t>.</w:t>
            </w:r>
            <w:r w:rsidRPr="004C7F29">
              <w:rPr>
                <w:rFonts w:ascii="Verdana" w:hAnsi="Verdana"/>
                <w:b/>
                <w:color w:val="000000"/>
                <w:sz w:val="18"/>
                <w:szCs w:val="18"/>
                <w:lang w:eastAsia="en-US"/>
              </w:rPr>
              <w:t>Α</w:t>
            </w:r>
            <w:r w:rsidRPr="00986791">
              <w:rPr>
                <w:rFonts w:ascii="Verdana" w:hAnsi="Verdana"/>
                <w:b/>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986791"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4.178,800</w:t>
            </w:r>
            <w:r w:rsidRPr="00986791">
              <w:rPr>
                <w:rFonts w:ascii="Verdana" w:hAnsi="Verdana"/>
                <w:b/>
                <w:bCs/>
                <w:color w:val="000000"/>
                <w:sz w:val="18"/>
                <w:szCs w:val="18"/>
                <w:lang w:eastAsia="en-US"/>
              </w:rPr>
              <w:t xml:space="preserve"> €</w:t>
            </w:r>
          </w:p>
        </w:tc>
      </w:tr>
    </w:tbl>
    <w:p w:rsidR="00252353" w:rsidRPr="00986791" w:rsidRDefault="00252353" w:rsidP="00252353">
      <w:pPr>
        <w:widowControl w:val="0"/>
        <w:tabs>
          <w:tab w:val="left" w:pos="734"/>
          <w:tab w:val="left" w:pos="5131"/>
        </w:tabs>
        <w:autoSpaceDE w:val="0"/>
        <w:spacing w:after="0" w:line="240" w:lineRule="auto"/>
        <w:rPr>
          <w:rFonts w:ascii="Verdana" w:hAnsi="Verdana" w:cs="Arial"/>
          <w:bCs/>
          <w:sz w:val="20"/>
          <w:szCs w:val="20"/>
        </w:rPr>
      </w:pPr>
    </w:p>
    <w:tbl>
      <w:tblPr>
        <w:tblW w:w="9265" w:type="dxa"/>
        <w:tblInd w:w="113" w:type="dxa"/>
        <w:tblLayout w:type="fixed"/>
        <w:tblLook w:val="04A0"/>
      </w:tblPr>
      <w:tblGrid>
        <w:gridCol w:w="7555"/>
        <w:gridCol w:w="1710"/>
      </w:tblGrid>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BE09F3" w:rsidRDefault="00252353" w:rsidP="00252353">
            <w:pPr>
              <w:spacing w:after="0" w:line="240" w:lineRule="auto"/>
              <w:jc w:val="center"/>
              <w:rPr>
                <w:rFonts w:ascii="Verdana" w:hAnsi="Verdana"/>
                <w:b/>
                <w:color w:val="000000"/>
                <w:sz w:val="18"/>
                <w:szCs w:val="18"/>
                <w:lang w:eastAsia="en-US"/>
              </w:rPr>
            </w:pPr>
            <w:r w:rsidRPr="00110848">
              <w:rPr>
                <w:rFonts w:ascii="Verdana" w:hAnsi="Verdana"/>
                <w:b/>
                <w:color w:val="000000"/>
                <w:sz w:val="18"/>
                <w:szCs w:val="18"/>
                <w:lang w:eastAsia="en-US"/>
              </w:rPr>
              <w:t>ΣΥΝΟΛΟ</w:t>
            </w:r>
            <w:r w:rsidRPr="00BE09F3">
              <w:rPr>
                <w:rFonts w:ascii="Verdana" w:hAnsi="Verdana"/>
                <w:b/>
                <w:color w:val="000000"/>
                <w:sz w:val="18"/>
                <w:szCs w:val="18"/>
                <w:lang w:eastAsia="en-US"/>
              </w:rPr>
              <w:t xml:space="preserve"> </w:t>
            </w:r>
            <w:r w:rsidRPr="00110848">
              <w:rPr>
                <w:rFonts w:ascii="Verdana" w:hAnsi="Verdana"/>
                <w:b/>
                <w:color w:val="000000"/>
                <w:sz w:val="18"/>
                <w:szCs w:val="18"/>
                <w:lang w:eastAsia="en-US"/>
              </w:rPr>
              <w:t>ΚΑΥΣΙΜΩΝ</w:t>
            </w:r>
            <w:r w:rsidRPr="00BE09F3">
              <w:rPr>
                <w:rFonts w:ascii="Verdana" w:hAnsi="Verdana"/>
                <w:b/>
                <w:color w:val="000000"/>
                <w:sz w:val="18"/>
                <w:szCs w:val="18"/>
                <w:lang w:eastAsia="en-US"/>
              </w:rPr>
              <w:t xml:space="preserve"> (</w:t>
            </w:r>
            <w:r w:rsidRPr="00110848">
              <w:rPr>
                <w:rFonts w:ascii="Verdana" w:hAnsi="Verdana"/>
                <w:b/>
                <w:color w:val="000000"/>
                <w:sz w:val="18"/>
                <w:szCs w:val="18"/>
                <w:lang w:eastAsia="en-US"/>
              </w:rPr>
              <w:t>Α</w:t>
            </w:r>
            <w:r w:rsidRPr="00BE09F3">
              <w:rPr>
                <w:rFonts w:ascii="Verdana" w:hAnsi="Verdana"/>
                <w:b/>
                <w:color w:val="000000"/>
                <w:sz w:val="18"/>
                <w:szCs w:val="18"/>
                <w:lang w:eastAsia="en-US"/>
              </w:rPr>
              <w:t>+</w:t>
            </w:r>
            <w:r w:rsidRPr="00110848">
              <w:rPr>
                <w:rFonts w:ascii="Verdana" w:hAnsi="Verdana"/>
                <w:b/>
                <w:color w:val="000000"/>
                <w:sz w:val="18"/>
                <w:szCs w:val="18"/>
                <w:lang w:eastAsia="en-US"/>
              </w:rPr>
              <w:t>Β</w:t>
            </w:r>
            <w:r w:rsidRPr="00BE09F3">
              <w:rPr>
                <w:rFonts w:ascii="Verdana" w:hAnsi="Verdana"/>
                <w:b/>
                <w:color w:val="000000"/>
                <w:sz w:val="18"/>
                <w:szCs w:val="18"/>
                <w:lang w:eastAsia="en-US"/>
              </w:rPr>
              <w:t>+</w:t>
            </w:r>
            <w:r w:rsidRPr="00110848">
              <w:rPr>
                <w:rFonts w:ascii="Verdana" w:hAnsi="Verdana"/>
                <w:b/>
                <w:color w:val="000000"/>
                <w:sz w:val="18"/>
                <w:szCs w:val="18"/>
                <w:lang w:eastAsia="en-US"/>
              </w:rPr>
              <w:t>Γ</w:t>
            </w:r>
            <w:r w:rsidRPr="00BE09F3">
              <w:rPr>
                <w:rFonts w:ascii="Verdana" w:hAnsi="Verdana"/>
                <w:b/>
                <w:color w:val="000000"/>
                <w:sz w:val="18"/>
                <w:szCs w:val="18"/>
                <w:lang w:eastAsia="en-US"/>
              </w:rPr>
              <w:t>+</w:t>
            </w:r>
            <w:r w:rsidRPr="00110848">
              <w:rPr>
                <w:rFonts w:ascii="Verdana" w:hAnsi="Verdana"/>
                <w:b/>
                <w:color w:val="000000"/>
                <w:sz w:val="18"/>
                <w:szCs w:val="18"/>
                <w:lang w:eastAsia="en-US"/>
              </w:rPr>
              <w:t>Δ</w:t>
            </w:r>
            <w:r w:rsidRPr="00BE09F3">
              <w:rPr>
                <w:rFonts w:ascii="Verdana" w:hAnsi="Verdana"/>
                <w:b/>
                <w:color w:val="000000"/>
                <w:sz w:val="18"/>
                <w:szCs w:val="18"/>
                <w:lang w:eastAsia="en-US"/>
              </w:rPr>
              <w:t>+</w:t>
            </w:r>
            <w:r w:rsidRPr="00110848">
              <w:rPr>
                <w:rFonts w:ascii="Verdana" w:hAnsi="Verdana"/>
                <w:b/>
                <w:color w:val="000000"/>
                <w:sz w:val="18"/>
                <w:szCs w:val="18"/>
                <w:lang w:eastAsia="en-US"/>
              </w:rPr>
              <w:t>Ε</w:t>
            </w:r>
            <w:r w:rsidRPr="00BE09F3">
              <w:rPr>
                <w:rFonts w:ascii="Verdana" w:hAnsi="Verdana"/>
                <w:b/>
                <w:color w:val="000000"/>
                <w:sz w:val="18"/>
                <w:szCs w:val="18"/>
                <w:lang w:eastAsia="en-US"/>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110848"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315.982,400 €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110848" w:rsidRDefault="00252353" w:rsidP="00252353">
            <w:pPr>
              <w:spacing w:after="0" w:line="240" w:lineRule="auto"/>
              <w:jc w:val="center"/>
              <w:rPr>
                <w:rFonts w:ascii="Verdana" w:hAnsi="Verdana"/>
                <w:b/>
                <w:color w:val="000000"/>
                <w:sz w:val="18"/>
                <w:szCs w:val="18"/>
                <w:lang w:eastAsia="en-US"/>
              </w:rPr>
            </w:pPr>
            <w:r w:rsidRPr="00110848">
              <w:rPr>
                <w:rFonts w:ascii="Verdana" w:hAnsi="Verdana"/>
                <w:b/>
                <w:color w:val="000000"/>
                <w:sz w:val="18"/>
                <w:szCs w:val="18"/>
                <w:lang w:eastAsia="en-US"/>
              </w:rPr>
              <w:t xml:space="preserve">Φ.Π.Α </w:t>
            </w:r>
            <w:r>
              <w:rPr>
                <w:rFonts w:ascii="Verdana" w:hAnsi="Verdana"/>
                <w:b/>
                <w:color w:val="000000"/>
                <w:sz w:val="18"/>
                <w:szCs w:val="18"/>
                <w:lang w:eastAsia="en-US"/>
              </w:rPr>
              <w:t>24 %</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110848"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75.835,776 €</w:t>
            </w:r>
          </w:p>
        </w:tc>
      </w:tr>
      <w:tr w:rsidR="00252353" w:rsidTr="002C6FB3">
        <w:trPr>
          <w:trHeight w:val="315"/>
        </w:trPr>
        <w:tc>
          <w:tcPr>
            <w:tcW w:w="7555" w:type="dxa"/>
            <w:tcBorders>
              <w:top w:val="single" w:sz="4" w:space="0" w:color="auto"/>
              <w:left w:val="single" w:sz="4" w:space="0" w:color="auto"/>
              <w:bottom w:val="single" w:sz="4" w:space="0" w:color="auto"/>
              <w:right w:val="single" w:sz="4" w:space="0" w:color="auto"/>
            </w:tcBorders>
            <w:shd w:val="clear" w:color="auto" w:fill="auto"/>
            <w:vAlign w:val="center"/>
          </w:tcPr>
          <w:p w:rsidR="00252353" w:rsidRPr="00110848" w:rsidRDefault="00252353" w:rsidP="00252353">
            <w:pPr>
              <w:spacing w:after="0" w:line="240" w:lineRule="auto"/>
              <w:jc w:val="center"/>
              <w:rPr>
                <w:rFonts w:ascii="Verdana" w:hAnsi="Verdana"/>
                <w:b/>
                <w:color w:val="000000"/>
                <w:sz w:val="18"/>
                <w:szCs w:val="18"/>
                <w:lang w:eastAsia="en-US"/>
              </w:rPr>
            </w:pPr>
            <w:r w:rsidRPr="00110848">
              <w:rPr>
                <w:rFonts w:ascii="Verdana" w:hAnsi="Verdana"/>
                <w:b/>
                <w:color w:val="000000"/>
                <w:sz w:val="18"/>
                <w:szCs w:val="18"/>
                <w:lang w:eastAsia="en-US"/>
              </w:rPr>
              <w:t>ΣΥΝΟΛΟ ΚΑΥΣΙΜΩΝ ΜΕ Φ.Π.Α.</w:t>
            </w:r>
          </w:p>
        </w:tc>
        <w:tc>
          <w:tcPr>
            <w:tcW w:w="1710" w:type="dxa"/>
            <w:tcBorders>
              <w:top w:val="single" w:sz="4" w:space="0" w:color="auto"/>
              <w:left w:val="nil"/>
              <w:bottom w:val="single" w:sz="4" w:space="0" w:color="auto"/>
              <w:right w:val="single" w:sz="4" w:space="0" w:color="auto"/>
            </w:tcBorders>
            <w:shd w:val="clear" w:color="auto" w:fill="auto"/>
            <w:vAlign w:val="center"/>
          </w:tcPr>
          <w:p w:rsidR="00252353" w:rsidRPr="00110848" w:rsidRDefault="00252353" w:rsidP="00252353">
            <w:pPr>
              <w:spacing w:after="0" w:line="240" w:lineRule="auto"/>
              <w:jc w:val="right"/>
              <w:rPr>
                <w:rFonts w:ascii="Verdana" w:hAnsi="Verdana"/>
                <w:b/>
                <w:bCs/>
                <w:color w:val="000000"/>
                <w:sz w:val="18"/>
                <w:szCs w:val="18"/>
                <w:lang w:eastAsia="en-US"/>
              </w:rPr>
            </w:pPr>
            <w:r>
              <w:rPr>
                <w:rFonts w:ascii="Verdana" w:hAnsi="Verdana"/>
                <w:b/>
                <w:bCs/>
                <w:color w:val="000000"/>
                <w:sz w:val="18"/>
                <w:szCs w:val="18"/>
                <w:lang w:eastAsia="en-US"/>
              </w:rPr>
              <w:t>391.818,176 €</w:t>
            </w:r>
          </w:p>
        </w:tc>
      </w:tr>
    </w:tbl>
    <w:p w:rsidR="00252353" w:rsidRDefault="00252353" w:rsidP="00252353">
      <w:pPr>
        <w:widowControl w:val="0"/>
        <w:tabs>
          <w:tab w:val="left" w:pos="734"/>
          <w:tab w:val="left" w:pos="5131"/>
        </w:tabs>
        <w:autoSpaceDE w:val="0"/>
        <w:spacing w:after="0" w:line="240" w:lineRule="auto"/>
        <w:jc w:val="both"/>
      </w:pPr>
    </w:p>
    <w:p w:rsidR="00C61243" w:rsidRDefault="00C61243" w:rsidP="00252353">
      <w:pPr>
        <w:widowControl w:val="0"/>
        <w:tabs>
          <w:tab w:val="left" w:pos="734"/>
          <w:tab w:val="left" w:pos="5131"/>
        </w:tabs>
        <w:autoSpaceDE w:val="0"/>
        <w:spacing w:after="0" w:line="240" w:lineRule="auto"/>
        <w:jc w:val="both"/>
        <w:rPr>
          <w:rFonts w:ascii="Verdana" w:hAnsi="Verdana"/>
          <w:b/>
          <w:sz w:val="18"/>
          <w:szCs w:val="18"/>
        </w:rPr>
      </w:pPr>
    </w:p>
    <w:p w:rsidR="00C61243" w:rsidRDefault="00C61243" w:rsidP="00252353">
      <w:pPr>
        <w:widowControl w:val="0"/>
        <w:tabs>
          <w:tab w:val="left" w:pos="734"/>
          <w:tab w:val="left" w:pos="5131"/>
        </w:tabs>
        <w:autoSpaceDE w:val="0"/>
        <w:spacing w:after="0" w:line="240" w:lineRule="auto"/>
        <w:jc w:val="both"/>
        <w:rPr>
          <w:rFonts w:ascii="Verdana" w:hAnsi="Verdana"/>
          <w:b/>
          <w:sz w:val="18"/>
          <w:szCs w:val="18"/>
        </w:rPr>
      </w:pPr>
    </w:p>
    <w:p w:rsidR="00C61243" w:rsidRDefault="00C61243" w:rsidP="00252353">
      <w:pPr>
        <w:widowControl w:val="0"/>
        <w:tabs>
          <w:tab w:val="left" w:pos="734"/>
          <w:tab w:val="left" w:pos="5131"/>
        </w:tabs>
        <w:autoSpaceDE w:val="0"/>
        <w:spacing w:after="0" w:line="240" w:lineRule="auto"/>
        <w:jc w:val="both"/>
        <w:rPr>
          <w:rFonts w:ascii="Verdana" w:hAnsi="Verdana"/>
          <w:b/>
          <w:sz w:val="18"/>
          <w:szCs w:val="18"/>
        </w:rPr>
      </w:pPr>
    </w:p>
    <w:p w:rsidR="00C61243" w:rsidRDefault="00C61243" w:rsidP="00252353">
      <w:pPr>
        <w:widowControl w:val="0"/>
        <w:tabs>
          <w:tab w:val="left" w:pos="734"/>
          <w:tab w:val="left" w:pos="5131"/>
        </w:tabs>
        <w:autoSpaceDE w:val="0"/>
        <w:spacing w:after="0" w:line="240" w:lineRule="auto"/>
        <w:jc w:val="both"/>
        <w:rPr>
          <w:rFonts w:ascii="Verdana" w:hAnsi="Verdana"/>
          <w:b/>
          <w:sz w:val="18"/>
          <w:szCs w:val="18"/>
        </w:rPr>
      </w:pPr>
    </w:p>
    <w:p w:rsidR="00C61243" w:rsidRDefault="00C61243" w:rsidP="00252353">
      <w:pPr>
        <w:widowControl w:val="0"/>
        <w:tabs>
          <w:tab w:val="left" w:pos="734"/>
          <w:tab w:val="left" w:pos="5131"/>
        </w:tabs>
        <w:autoSpaceDE w:val="0"/>
        <w:spacing w:after="0" w:line="240" w:lineRule="auto"/>
        <w:jc w:val="both"/>
        <w:rPr>
          <w:rFonts w:ascii="Verdana" w:hAnsi="Verdana"/>
          <w:b/>
          <w:sz w:val="18"/>
          <w:szCs w:val="18"/>
        </w:rPr>
      </w:pPr>
    </w:p>
    <w:p w:rsidR="00C61243" w:rsidRDefault="00C61243" w:rsidP="00252353">
      <w:pPr>
        <w:widowControl w:val="0"/>
        <w:tabs>
          <w:tab w:val="left" w:pos="734"/>
          <w:tab w:val="left" w:pos="5131"/>
        </w:tabs>
        <w:autoSpaceDE w:val="0"/>
        <w:spacing w:after="0" w:line="240" w:lineRule="auto"/>
        <w:jc w:val="both"/>
        <w:rPr>
          <w:rFonts w:ascii="Verdana" w:hAnsi="Verdana"/>
          <w:b/>
          <w:sz w:val="18"/>
          <w:szCs w:val="18"/>
        </w:rPr>
      </w:pPr>
    </w:p>
    <w:p w:rsidR="00252353" w:rsidRPr="006D2D71" w:rsidRDefault="00252353" w:rsidP="00252353">
      <w:pPr>
        <w:widowControl w:val="0"/>
        <w:tabs>
          <w:tab w:val="left" w:pos="734"/>
          <w:tab w:val="left" w:pos="5131"/>
        </w:tabs>
        <w:autoSpaceDE w:val="0"/>
        <w:spacing w:after="0" w:line="240" w:lineRule="auto"/>
        <w:jc w:val="both"/>
        <w:rPr>
          <w:rFonts w:ascii="Verdana" w:hAnsi="Verdana"/>
          <w:b/>
          <w:sz w:val="18"/>
          <w:szCs w:val="18"/>
        </w:rPr>
      </w:pPr>
      <w:r w:rsidRPr="006D2D71">
        <w:rPr>
          <w:rFonts w:ascii="Verdana" w:hAnsi="Verdana"/>
          <w:b/>
          <w:sz w:val="18"/>
          <w:szCs w:val="18"/>
        </w:rPr>
        <w:lastRenderedPageBreak/>
        <w:t>ΙΙ. ΛΙΠΑΝΤΙΚΑ</w:t>
      </w:r>
    </w:p>
    <w:p w:rsidR="00252353" w:rsidRPr="006D2D71" w:rsidRDefault="00252353" w:rsidP="00252353">
      <w:pPr>
        <w:widowControl w:val="0"/>
        <w:tabs>
          <w:tab w:val="left" w:pos="734"/>
          <w:tab w:val="left" w:pos="5131"/>
        </w:tabs>
        <w:autoSpaceDE w:val="0"/>
        <w:spacing w:after="0" w:line="240" w:lineRule="auto"/>
        <w:jc w:val="both"/>
        <w:rPr>
          <w:rFonts w:ascii="Verdana" w:hAnsi="Verdana"/>
          <w:b/>
          <w:sz w:val="18"/>
          <w:szCs w:val="18"/>
        </w:rPr>
      </w:pPr>
    </w:p>
    <w:tbl>
      <w:tblPr>
        <w:tblW w:w="10260" w:type="dxa"/>
        <w:tblInd w:w="108" w:type="dxa"/>
        <w:tblLayout w:type="fixed"/>
        <w:tblLook w:val="04A0"/>
      </w:tblPr>
      <w:tblGrid>
        <w:gridCol w:w="583"/>
        <w:gridCol w:w="3377"/>
        <w:gridCol w:w="1440"/>
        <w:gridCol w:w="1530"/>
        <w:gridCol w:w="1530"/>
        <w:gridCol w:w="1800"/>
      </w:tblGrid>
      <w:tr w:rsidR="00252353" w:rsidRPr="006D2D71" w:rsidTr="002C6FB3">
        <w:trPr>
          <w:trHeight w:val="600"/>
        </w:trPr>
        <w:tc>
          <w:tcPr>
            <w:tcW w:w="583" w:type="dxa"/>
            <w:tcBorders>
              <w:top w:val="single" w:sz="4" w:space="0" w:color="000000"/>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Α/Α</w:t>
            </w:r>
          </w:p>
        </w:tc>
        <w:tc>
          <w:tcPr>
            <w:tcW w:w="3377" w:type="dxa"/>
            <w:tcBorders>
              <w:top w:val="single" w:sz="4" w:space="0" w:color="000000"/>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ΠΕΡΙΓΡΑΦΗ</w:t>
            </w:r>
          </w:p>
        </w:tc>
        <w:tc>
          <w:tcPr>
            <w:tcW w:w="1440" w:type="dxa"/>
            <w:tcBorders>
              <w:top w:val="single" w:sz="4" w:space="0" w:color="000000"/>
              <w:left w:val="single" w:sz="4" w:space="0" w:color="000000"/>
              <w:bottom w:val="single" w:sz="4" w:space="0" w:color="000000"/>
              <w:right w:val="nil"/>
            </w:tcBorders>
            <w:shd w:val="clear" w:color="auto" w:fill="auto"/>
            <w:vAlign w:val="center"/>
            <w:hideMark/>
          </w:tcPr>
          <w:p w:rsidR="00252353" w:rsidRPr="006D2D71" w:rsidRDefault="00252353" w:rsidP="00252353">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ΜΟΝΑΔΑ ΜΕΤΡΗΣΗΣ</w:t>
            </w:r>
          </w:p>
        </w:tc>
        <w:tc>
          <w:tcPr>
            <w:tcW w:w="1530" w:type="dxa"/>
            <w:tcBorders>
              <w:top w:val="single" w:sz="4" w:space="0" w:color="000000"/>
              <w:left w:val="single" w:sz="4" w:space="0" w:color="000000"/>
              <w:bottom w:val="single" w:sz="4" w:space="0" w:color="000000"/>
              <w:right w:val="nil"/>
            </w:tcBorders>
            <w:shd w:val="clear" w:color="auto" w:fill="auto"/>
            <w:vAlign w:val="center"/>
            <w:hideMark/>
          </w:tcPr>
          <w:p w:rsidR="00252353" w:rsidRPr="006D2D71" w:rsidRDefault="00252353" w:rsidP="00252353">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ΠΟΣΟΤΗΤΑ (</w:t>
            </w:r>
            <w:r w:rsidRPr="006D2D71">
              <w:rPr>
                <w:rFonts w:ascii="Verdana" w:hAnsi="Verdana" w:cs="Calibri"/>
                <w:b/>
                <w:bCs/>
                <w:color w:val="000000"/>
                <w:sz w:val="18"/>
                <w:szCs w:val="18"/>
                <w:lang w:val="en-US" w:eastAsia="en-US"/>
              </w:rPr>
              <w:t>lt</w:t>
            </w:r>
            <w:r w:rsidRPr="006D2D71">
              <w:rPr>
                <w:rFonts w:ascii="Verdana" w:hAnsi="Verdana" w:cs="Calibri"/>
                <w:b/>
                <w:bCs/>
                <w:color w:val="000000"/>
                <w:sz w:val="18"/>
                <w:szCs w:val="18"/>
                <w:lang w:eastAsia="en-US"/>
              </w:rPr>
              <w:t>)</w:t>
            </w:r>
          </w:p>
        </w:tc>
        <w:tc>
          <w:tcPr>
            <w:tcW w:w="1530" w:type="dxa"/>
            <w:tcBorders>
              <w:top w:val="single" w:sz="4" w:space="0" w:color="000000"/>
              <w:left w:val="single" w:sz="4" w:space="0" w:color="000000"/>
              <w:bottom w:val="single" w:sz="4" w:space="0" w:color="000000"/>
              <w:right w:val="nil"/>
            </w:tcBorders>
            <w:shd w:val="clear" w:color="auto" w:fill="auto"/>
            <w:vAlign w:val="center"/>
            <w:hideMark/>
          </w:tcPr>
          <w:p w:rsidR="00252353" w:rsidRPr="006D2D71" w:rsidRDefault="00252353" w:rsidP="00252353">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ΤΙΜΗ ΧΩΡΙΣ ΦΠΑ</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ΣΥΝΟΛΟ</w:t>
            </w:r>
          </w:p>
        </w:tc>
      </w:tr>
      <w:tr w:rsidR="00252353" w:rsidRPr="006D2D71" w:rsidTr="002C6FB3">
        <w:trPr>
          <w:trHeight w:val="241"/>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20</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-50 κινητήρα πετρελαίου</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1300,000</w:t>
            </w:r>
            <w:r w:rsidRPr="006D2D71">
              <w:rPr>
                <w:rFonts w:ascii="Verdana" w:hAnsi="Verdana" w:cs="Calibri"/>
                <w:color w:val="000000"/>
                <w:sz w:val="18"/>
                <w:szCs w:val="18"/>
                <w:lang w:eastAsia="en-US"/>
              </w:rPr>
              <w:t xml:space="preserve"> €</w:t>
            </w:r>
          </w:p>
        </w:tc>
      </w:tr>
      <w:tr w:rsidR="00252353" w:rsidRPr="006D2D71" w:rsidTr="002C6FB3">
        <w:trPr>
          <w:trHeight w:val="322"/>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10</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-40 κινητήρα πετρελαίου</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w:t>
            </w:r>
            <w:r w:rsidRPr="006D2D71">
              <w:rPr>
                <w:rFonts w:ascii="Verdana" w:hAnsi="Verdana" w:cs="Calibri"/>
                <w:color w:val="000000"/>
                <w:sz w:val="18"/>
                <w:szCs w:val="18"/>
                <w:lang w:eastAsia="en-US"/>
              </w:rPr>
              <w:t xml:space="preserve">,000 €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4800,000</w:t>
            </w:r>
            <w:r w:rsidRPr="006D2D71">
              <w:rPr>
                <w:rFonts w:ascii="Verdana" w:hAnsi="Verdana" w:cs="Calibri"/>
                <w:color w:val="000000"/>
                <w:sz w:val="18"/>
                <w:szCs w:val="18"/>
                <w:lang w:eastAsia="en-US"/>
              </w:rPr>
              <w:t xml:space="preserve"> €</w:t>
            </w:r>
          </w:p>
        </w:tc>
      </w:tr>
      <w:tr w:rsidR="00252353" w:rsidRPr="006D2D71" w:rsidTr="002C6FB3">
        <w:trPr>
          <w:trHeight w:val="349"/>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3</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15</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-40 κινητήρα πετρελαίου</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3900,000</w:t>
            </w:r>
            <w:r w:rsidRPr="006D2D71">
              <w:rPr>
                <w:rFonts w:ascii="Verdana" w:hAnsi="Verdana" w:cs="Calibri"/>
                <w:color w:val="000000"/>
                <w:sz w:val="18"/>
                <w:szCs w:val="18"/>
                <w:lang w:eastAsia="en-US"/>
              </w:rPr>
              <w:t xml:space="preserve"> €</w:t>
            </w:r>
          </w:p>
        </w:tc>
      </w:tr>
      <w:tr w:rsidR="00252353" w:rsidRPr="006D2D71" w:rsidTr="002C6FB3">
        <w:trPr>
          <w:trHeight w:val="304"/>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4</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10</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-40 κινητήρα βενζίνης</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300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1950,000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υδραυλικό Νο 68</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1600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w:t>
            </w:r>
            <w:r w:rsidRPr="006D2D71">
              <w:rPr>
                <w:rFonts w:ascii="Verdana" w:hAnsi="Verdana" w:cs="Calibri"/>
                <w:color w:val="000000"/>
                <w:sz w:val="18"/>
                <w:szCs w:val="18"/>
                <w:lang w:eastAsia="en-US"/>
              </w:rPr>
              <w:t>,000 €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8000,000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υδραυλικό Νο 46</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1600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w:t>
            </w:r>
            <w:r w:rsidRPr="006D2D71">
              <w:rPr>
                <w:rFonts w:ascii="Verdana" w:hAnsi="Verdana" w:cs="Calibri"/>
                <w:color w:val="000000"/>
                <w:sz w:val="18"/>
                <w:szCs w:val="18"/>
                <w:lang w:eastAsia="en-US"/>
              </w:rPr>
              <w:t>,000 €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8000,000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7</w:t>
            </w:r>
          </w:p>
        </w:tc>
        <w:tc>
          <w:tcPr>
            <w:tcW w:w="3377" w:type="dxa"/>
            <w:tcBorders>
              <w:top w:val="nil"/>
              <w:left w:val="single" w:sz="4" w:space="0" w:color="000000"/>
              <w:bottom w:val="single" w:sz="4" w:space="0" w:color="000000"/>
              <w:right w:val="nil"/>
            </w:tcBorders>
            <w:shd w:val="clear" w:color="auto" w:fill="auto"/>
            <w:vAlign w:val="center"/>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Βιομηχανική βαλβολίνη ISO VG 320</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w:t>
            </w:r>
            <w:r w:rsidRPr="006D2D71">
              <w:rPr>
                <w:rFonts w:ascii="Verdana" w:hAnsi="Verdana" w:cs="Calibri"/>
                <w:color w:val="000000"/>
                <w:sz w:val="18"/>
                <w:szCs w:val="18"/>
                <w:lang w:eastAsia="en-US"/>
              </w:rPr>
              <w:t>,000 €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500,000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8</w:t>
            </w:r>
          </w:p>
        </w:tc>
        <w:tc>
          <w:tcPr>
            <w:tcW w:w="3377" w:type="dxa"/>
            <w:tcBorders>
              <w:top w:val="nil"/>
              <w:left w:val="single" w:sz="4" w:space="0" w:color="000000"/>
              <w:bottom w:val="single" w:sz="4" w:space="0" w:color="000000"/>
              <w:right w:val="nil"/>
            </w:tcBorders>
            <w:shd w:val="clear" w:color="auto" w:fill="auto"/>
            <w:vAlign w:val="center"/>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για αεροσυμπιεστές 220</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w:t>
            </w:r>
            <w:r w:rsidRPr="006D2D71">
              <w:rPr>
                <w:rFonts w:ascii="Verdana" w:hAnsi="Verdana" w:cs="Calibri"/>
                <w:color w:val="000000"/>
                <w:sz w:val="18"/>
                <w:szCs w:val="18"/>
                <w:lang w:eastAsia="en-US"/>
              </w:rPr>
              <w:t>,000 €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500,000</w:t>
            </w:r>
            <w:r w:rsidRPr="006D2D71">
              <w:rPr>
                <w:rFonts w:ascii="Verdana" w:hAnsi="Verdana" w:cs="Calibri"/>
                <w:color w:val="000000"/>
                <w:sz w:val="18"/>
                <w:szCs w:val="18"/>
                <w:lang w:eastAsia="en-US"/>
              </w:rPr>
              <w:t xml:space="preserve"> €</w:t>
            </w:r>
          </w:p>
        </w:tc>
      </w:tr>
      <w:tr w:rsidR="00252353" w:rsidRPr="006D2D71" w:rsidTr="002C6FB3">
        <w:trPr>
          <w:trHeight w:val="322"/>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9</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ανάμιξης 2Τ (χρωματισμένο)</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w:t>
            </w:r>
            <w:r w:rsidRPr="006D2D71">
              <w:rPr>
                <w:rFonts w:ascii="Verdana" w:hAnsi="Verdana" w:cs="Calibri"/>
                <w:color w:val="000000"/>
                <w:sz w:val="18"/>
                <w:szCs w:val="18"/>
                <w:lang w:eastAsia="en-US"/>
              </w:rPr>
              <w:t>,000 €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400,000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AD BLUE</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600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1,3</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780,000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11</w:t>
            </w:r>
          </w:p>
        </w:tc>
        <w:tc>
          <w:tcPr>
            <w:tcW w:w="3377" w:type="dxa"/>
            <w:tcBorders>
              <w:top w:val="nil"/>
              <w:left w:val="single" w:sz="4" w:space="0" w:color="000000"/>
              <w:bottom w:val="single" w:sz="4" w:space="0" w:color="000000"/>
              <w:right w:val="nil"/>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Γράσο NLGI 3</w:t>
            </w:r>
          </w:p>
        </w:tc>
        <w:tc>
          <w:tcPr>
            <w:tcW w:w="144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kg</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80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520,000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12</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Γρασσοσπρέϋ</w:t>
            </w:r>
          </w:p>
        </w:tc>
        <w:tc>
          <w:tcPr>
            <w:tcW w:w="1440" w:type="dxa"/>
            <w:tcBorders>
              <w:top w:val="nil"/>
              <w:left w:val="nil"/>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130,000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13</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val="en-US" w:eastAsia="en-US"/>
              </w:rPr>
              <w:t xml:space="preserve">Υγρά φρένων DOT4 </w:t>
            </w:r>
          </w:p>
        </w:tc>
        <w:tc>
          <w:tcPr>
            <w:tcW w:w="1440" w:type="dxa"/>
            <w:tcBorders>
              <w:top w:val="nil"/>
              <w:left w:val="nil"/>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40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340,000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14</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Αντισκωριακά</w:t>
            </w:r>
          </w:p>
        </w:tc>
        <w:tc>
          <w:tcPr>
            <w:tcW w:w="1440" w:type="dxa"/>
            <w:tcBorders>
              <w:top w:val="nil"/>
              <w:left w:val="nil"/>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40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260,000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15</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αλυσίδας Νο 30</w:t>
            </w:r>
          </w:p>
        </w:tc>
        <w:tc>
          <w:tcPr>
            <w:tcW w:w="1440" w:type="dxa"/>
            <w:tcBorders>
              <w:top w:val="nil"/>
              <w:left w:val="nil"/>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50</w:t>
            </w:r>
          </w:p>
        </w:tc>
        <w:tc>
          <w:tcPr>
            <w:tcW w:w="1530"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2,5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125,000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16</w:t>
            </w:r>
          </w:p>
        </w:tc>
        <w:tc>
          <w:tcPr>
            <w:tcW w:w="3377" w:type="dxa"/>
            <w:tcBorders>
              <w:top w:val="nil"/>
              <w:left w:val="single" w:sz="4" w:space="0" w:color="000000"/>
              <w:bottom w:val="nil"/>
              <w:right w:val="single" w:sz="4" w:space="0" w:color="000000"/>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αλυσίδας Νο 10</w:t>
            </w:r>
          </w:p>
        </w:tc>
        <w:tc>
          <w:tcPr>
            <w:tcW w:w="1440" w:type="dxa"/>
            <w:tcBorders>
              <w:top w:val="nil"/>
              <w:left w:val="nil"/>
              <w:bottom w:val="nil"/>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single" w:sz="4" w:space="0" w:color="000000"/>
              <w:bottom w:val="nil"/>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30</w:t>
            </w:r>
          </w:p>
        </w:tc>
        <w:tc>
          <w:tcPr>
            <w:tcW w:w="1530" w:type="dxa"/>
            <w:tcBorders>
              <w:top w:val="nil"/>
              <w:left w:val="single" w:sz="4" w:space="0" w:color="000000"/>
              <w:bottom w:val="nil"/>
              <w:right w:val="nil"/>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2,5</w:t>
            </w:r>
            <w:r w:rsidRPr="006D2D71">
              <w:rPr>
                <w:rFonts w:ascii="Verdana" w:hAnsi="Verdana" w:cs="Calibri"/>
                <w:color w:val="000000"/>
                <w:sz w:val="18"/>
                <w:szCs w:val="18"/>
                <w:lang w:eastAsia="en-US"/>
              </w:rPr>
              <w:t>00 €</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75,000</w:t>
            </w:r>
            <w:r w:rsidRPr="006D2D71">
              <w:rPr>
                <w:rFonts w:ascii="Verdana" w:hAnsi="Verdana" w:cs="Calibri"/>
                <w:color w:val="000000"/>
                <w:sz w:val="18"/>
                <w:szCs w:val="18"/>
                <w:lang w:eastAsia="en-US"/>
              </w:rPr>
              <w:t xml:space="preserve"> €</w:t>
            </w:r>
          </w:p>
        </w:tc>
      </w:tr>
      <w:tr w:rsidR="00252353" w:rsidRPr="006D2D71" w:rsidTr="002C6FB3">
        <w:trPr>
          <w:trHeight w:val="259"/>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17</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Βαλβολίνη JCB GEAR OIL HP PLUS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240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6</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w:t>
            </w:r>
            <w:r w:rsidRPr="006D2D71">
              <w:rPr>
                <w:rFonts w:ascii="Verdana" w:hAnsi="Verdana" w:cs="Calibri"/>
                <w:color w:val="000000"/>
                <w:sz w:val="18"/>
                <w:szCs w:val="18"/>
                <w:lang w:eastAsia="en-US"/>
              </w:rPr>
              <w:t>.</w:t>
            </w:r>
            <w:r w:rsidRPr="006D2D71">
              <w:rPr>
                <w:rFonts w:ascii="Verdana" w:hAnsi="Verdana" w:cs="Calibri"/>
                <w:color w:val="000000"/>
                <w:sz w:val="18"/>
                <w:szCs w:val="18"/>
                <w:lang w:val="en-US" w:eastAsia="en-US"/>
              </w:rPr>
              <w:t>440,000</w:t>
            </w:r>
            <w:r w:rsidRPr="006D2D71">
              <w:rPr>
                <w:rFonts w:ascii="Verdana" w:hAnsi="Verdana" w:cs="Calibri"/>
                <w:color w:val="000000"/>
                <w:sz w:val="18"/>
                <w:szCs w:val="18"/>
                <w:lang w:eastAsia="en-US"/>
              </w:rPr>
              <w:t xml:space="preserve"> €</w:t>
            </w:r>
          </w:p>
        </w:tc>
      </w:tr>
      <w:tr w:rsidR="00252353" w:rsidRPr="006D2D71" w:rsidTr="002C6FB3">
        <w:trPr>
          <w:trHeight w:val="6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18</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JCB Special Transmission Fluid EP 10 W</w:t>
            </w:r>
          </w:p>
        </w:tc>
        <w:tc>
          <w:tcPr>
            <w:tcW w:w="144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120</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7</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840,000</w:t>
            </w:r>
            <w:r w:rsidRPr="006D2D71">
              <w:rPr>
                <w:rFonts w:ascii="Verdana" w:hAnsi="Verdana" w:cs="Calibri"/>
                <w:color w:val="000000"/>
                <w:sz w:val="18"/>
                <w:szCs w:val="18"/>
                <w:lang w:eastAsia="en-US"/>
              </w:rPr>
              <w:t xml:space="preserve"> €</w:t>
            </w:r>
          </w:p>
        </w:tc>
      </w:tr>
      <w:tr w:rsidR="00252353" w:rsidRPr="006D2D71" w:rsidTr="002C6FB3">
        <w:trPr>
          <w:trHeight w:val="6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19</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Ειδικ</w:t>
            </w:r>
            <w:r w:rsidRPr="006D2D71">
              <w:rPr>
                <w:rFonts w:ascii="Verdana" w:hAnsi="Verdana" w:cs="Calibri"/>
                <w:color w:val="000000"/>
                <w:sz w:val="18"/>
                <w:szCs w:val="18"/>
                <w:lang w:eastAsia="en-US"/>
              </w:rPr>
              <w:t>ό</w:t>
            </w:r>
            <w:r w:rsidRPr="006D2D71">
              <w:rPr>
                <w:rFonts w:ascii="Verdana" w:hAnsi="Verdana" w:cs="Calibri"/>
                <w:color w:val="000000"/>
                <w:sz w:val="18"/>
                <w:szCs w:val="18"/>
                <w:lang w:val="en-US" w:eastAsia="en-US"/>
              </w:rPr>
              <w:t xml:space="preserve"> υδραυλικ</w:t>
            </w:r>
            <w:r w:rsidRPr="006D2D71">
              <w:rPr>
                <w:rFonts w:ascii="Verdana" w:hAnsi="Verdana" w:cs="Calibri"/>
                <w:color w:val="000000"/>
                <w:sz w:val="18"/>
                <w:szCs w:val="18"/>
                <w:lang w:eastAsia="en-US"/>
              </w:rPr>
              <w:t>ό</w:t>
            </w:r>
            <w:r w:rsidRPr="006D2D71">
              <w:rPr>
                <w:rFonts w:ascii="Verdana" w:hAnsi="Verdana" w:cs="Calibri"/>
                <w:color w:val="000000"/>
                <w:sz w:val="18"/>
                <w:szCs w:val="18"/>
                <w:lang w:val="en-US" w:eastAsia="en-US"/>
              </w:rPr>
              <w:t xml:space="preserve"> υγρ</w:t>
            </w:r>
            <w:r w:rsidRPr="006D2D71">
              <w:rPr>
                <w:rFonts w:ascii="Verdana" w:hAnsi="Verdana" w:cs="Calibri"/>
                <w:color w:val="000000"/>
                <w:sz w:val="18"/>
                <w:szCs w:val="18"/>
                <w:lang w:eastAsia="en-US"/>
              </w:rPr>
              <w:t>ό</w:t>
            </w:r>
            <w:r w:rsidRPr="006D2D71">
              <w:rPr>
                <w:rFonts w:ascii="Verdana" w:hAnsi="Verdana" w:cs="Calibri"/>
                <w:color w:val="000000"/>
                <w:sz w:val="18"/>
                <w:szCs w:val="18"/>
                <w:lang w:val="en-US" w:eastAsia="en-US"/>
              </w:rPr>
              <w:t xml:space="preserve"> JCB HYDRAYLIC FLUID HP 15 W</w:t>
            </w:r>
          </w:p>
        </w:tc>
        <w:tc>
          <w:tcPr>
            <w:tcW w:w="144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160,000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Β17508 για CASE</w:t>
            </w:r>
          </w:p>
        </w:tc>
        <w:tc>
          <w:tcPr>
            <w:tcW w:w="144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25</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25,000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21</w:t>
            </w:r>
          </w:p>
        </w:tc>
        <w:tc>
          <w:tcPr>
            <w:tcW w:w="3377" w:type="dxa"/>
            <w:tcBorders>
              <w:top w:val="nil"/>
              <w:left w:val="single" w:sz="4" w:space="0" w:color="auto"/>
              <w:bottom w:val="nil"/>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color w:val="000000"/>
                <w:sz w:val="18"/>
                <w:szCs w:val="18"/>
              </w:rPr>
              <w:t>Αντιβακτηριδιακό πετρελαίου</w:t>
            </w:r>
          </w:p>
        </w:tc>
        <w:tc>
          <w:tcPr>
            <w:tcW w:w="1440" w:type="dxa"/>
            <w:tcBorders>
              <w:top w:val="nil"/>
              <w:left w:val="nil"/>
              <w:bottom w:val="nil"/>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tcBorders>
              <w:top w:val="nil"/>
              <w:left w:val="nil"/>
              <w:bottom w:val="nil"/>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w:t>
            </w:r>
          </w:p>
        </w:tc>
        <w:tc>
          <w:tcPr>
            <w:tcW w:w="1530" w:type="dxa"/>
            <w:tcBorders>
              <w:top w:val="nil"/>
              <w:left w:val="nil"/>
              <w:bottom w:val="nil"/>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15</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150,000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22</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Απιονισμένο νερό (4 lt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1,2</w:t>
            </w:r>
            <w:r w:rsidRPr="006D2D71">
              <w:rPr>
                <w:rFonts w:ascii="Verdana" w:hAnsi="Verdana" w:cs="Calibri"/>
                <w:color w:val="000000"/>
                <w:sz w:val="18"/>
                <w:szCs w:val="18"/>
                <w:lang w:eastAsia="en-US"/>
              </w:rPr>
              <w:t>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180,000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23</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eastAsia="en-US"/>
              </w:rPr>
            </w:pPr>
            <w:r w:rsidRPr="006D2D71">
              <w:rPr>
                <w:rFonts w:ascii="Verdana" w:hAnsi="Verdana"/>
                <w:sz w:val="18"/>
                <w:szCs w:val="18"/>
              </w:rPr>
              <w:t>Αντιψυκτικό – αντιθερμικό διάλυμα (προδιαλυμένο)</w:t>
            </w:r>
            <w:r w:rsidRPr="006D2D71">
              <w:rPr>
                <w:rFonts w:ascii="Verdana" w:hAnsi="Verdana"/>
                <w:b/>
                <w:sz w:val="18"/>
                <w:szCs w:val="18"/>
              </w:rPr>
              <w:t xml:space="preserve"> </w:t>
            </w:r>
            <w:r w:rsidRPr="006D2D71">
              <w:rPr>
                <w:rFonts w:ascii="Verdana" w:hAnsi="Verdana" w:cs="Calibri"/>
                <w:color w:val="000000"/>
                <w:sz w:val="18"/>
                <w:szCs w:val="18"/>
                <w:lang w:eastAsia="en-US"/>
              </w:rPr>
              <w:t xml:space="preserve">(4 </w:t>
            </w:r>
            <w:r w:rsidRPr="006D2D71">
              <w:rPr>
                <w:rFonts w:ascii="Verdana" w:hAnsi="Verdana" w:cs="Calibri"/>
                <w:color w:val="000000"/>
                <w:sz w:val="18"/>
                <w:szCs w:val="18"/>
                <w:lang w:val="en-US" w:eastAsia="en-US"/>
              </w:rPr>
              <w:t>lt</w:t>
            </w:r>
            <w:r w:rsidRPr="006D2D71">
              <w:rPr>
                <w:rFonts w:ascii="Verdana" w:hAnsi="Verdana" w:cs="Calibri"/>
                <w:color w:val="000000"/>
                <w:sz w:val="18"/>
                <w:szCs w:val="18"/>
                <w:lang w:eastAsia="en-US"/>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150</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8</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w:t>
            </w:r>
            <w:r w:rsidRPr="006D2D71">
              <w:rPr>
                <w:rFonts w:ascii="Verdana" w:hAnsi="Verdana" w:cs="Calibri"/>
                <w:color w:val="000000"/>
                <w:sz w:val="18"/>
                <w:szCs w:val="18"/>
                <w:lang w:eastAsia="en-US"/>
              </w:rPr>
              <w:t>.</w:t>
            </w:r>
            <w:r w:rsidRPr="006D2D71">
              <w:rPr>
                <w:rFonts w:ascii="Verdana" w:hAnsi="Verdana" w:cs="Calibri"/>
                <w:color w:val="000000"/>
                <w:sz w:val="18"/>
                <w:szCs w:val="18"/>
                <w:lang w:val="en-US" w:eastAsia="en-US"/>
              </w:rPr>
              <w:t>200,000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24</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Στουπί (300 gr)</w:t>
            </w:r>
          </w:p>
        </w:tc>
        <w:tc>
          <w:tcPr>
            <w:tcW w:w="144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100</w:t>
            </w:r>
          </w:p>
        </w:tc>
        <w:tc>
          <w:tcPr>
            <w:tcW w:w="1530" w:type="dxa"/>
            <w:tcBorders>
              <w:top w:val="nil"/>
              <w:left w:val="nil"/>
              <w:bottom w:val="single" w:sz="4" w:space="0" w:color="auto"/>
              <w:right w:val="single" w:sz="4" w:space="0" w:color="auto"/>
            </w:tcBorders>
            <w:shd w:val="clear" w:color="auto" w:fill="auto"/>
            <w:noWrap/>
            <w:vAlign w:val="bottom"/>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1,2</w:t>
            </w:r>
            <w:r w:rsidRPr="006D2D71">
              <w:rPr>
                <w:rFonts w:ascii="Verdana" w:hAnsi="Verdana" w:cs="Calibri"/>
                <w:color w:val="000000"/>
                <w:sz w:val="18"/>
                <w:szCs w:val="18"/>
                <w:lang w:eastAsia="en-US"/>
              </w:rPr>
              <w:t>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120,000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25</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252353" w:rsidRPr="006D2D71" w:rsidRDefault="00252353" w:rsidP="00252353">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Σπρέϊ σιλικόνης</w:t>
            </w:r>
          </w:p>
        </w:tc>
        <w:tc>
          <w:tcPr>
            <w:tcW w:w="144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w:t>
            </w:r>
          </w:p>
        </w:tc>
        <w:tc>
          <w:tcPr>
            <w:tcW w:w="1530" w:type="dxa"/>
            <w:tcBorders>
              <w:top w:val="nil"/>
              <w:left w:val="nil"/>
              <w:bottom w:val="single" w:sz="4" w:space="0" w:color="auto"/>
              <w:right w:val="single" w:sz="4" w:space="0" w:color="auto"/>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4</w:t>
            </w:r>
            <w:r w:rsidRPr="006D2D71">
              <w:rPr>
                <w:rFonts w:ascii="Verdana" w:hAnsi="Verdana" w:cs="Calibri"/>
                <w:color w:val="000000"/>
                <w:sz w:val="18"/>
                <w:szCs w:val="18"/>
                <w:lang w:eastAsia="en-US"/>
              </w:rPr>
              <w:t>,000 €</w:t>
            </w:r>
          </w:p>
        </w:tc>
        <w:tc>
          <w:tcPr>
            <w:tcW w:w="1800" w:type="dxa"/>
            <w:tcBorders>
              <w:top w:val="nil"/>
              <w:left w:val="nil"/>
              <w:bottom w:val="single" w:sz="4" w:space="0" w:color="000000"/>
              <w:right w:val="single" w:sz="4" w:space="0" w:color="000000"/>
            </w:tcBorders>
            <w:shd w:val="clear" w:color="auto" w:fill="auto"/>
            <w:noWrap/>
            <w:vAlign w:val="center"/>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val="en-US" w:eastAsia="en-US"/>
              </w:rPr>
              <w:t>20,000</w:t>
            </w:r>
            <w:r w:rsidRPr="006D2D71">
              <w:rPr>
                <w:rFonts w:ascii="Verdana" w:hAnsi="Verdana" w:cs="Calibri"/>
                <w:color w:val="000000"/>
                <w:sz w:val="18"/>
                <w:szCs w:val="18"/>
                <w:lang w:eastAsia="en-US"/>
              </w:rPr>
              <w:t xml:space="preserve"> €</w:t>
            </w:r>
          </w:p>
        </w:tc>
      </w:tr>
      <w:tr w:rsidR="00252353" w:rsidRPr="006D2D71" w:rsidTr="002C6FB3">
        <w:trPr>
          <w:trHeight w:val="300"/>
        </w:trPr>
        <w:tc>
          <w:tcPr>
            <w:tcW w:w="8460" w:type="dxa"/>
            <w:gridSpan w:val="5"/>
            <w:tcBorders>
              <w:top w:val="nil"/>
              <w:left w:val="single" w:sz="4" w:space="0" w:color="000000"/>
              <w:bottom w:val="nil"/>
              <w:right w:val="single" w:sz="4" w:space="0" w:color="000000"/>
            </w:tcBorders>
            <w:shd w:val="clear" w:color="auto" w:fill="auto"/>
            <w:noWrap/>
            <w:vAlign w:val="bottom"/>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ΣΥΝΟΛΟ</w:t>
            </w:r>
          </w:p>
        </w:tc>
        <w:tc>
          <w:tcPr>
            <w:tcW w:w="1800" w:type="dxa"/>
            <w:tcBorders>
              <w:top w:val="nil"/>
              <w:left w:val="nil"/>
              <w:bottom w:val="single" w:sz="4" w:space="0" w:color="000000"/>
              <w:right w:val="single" w:sz="4" w:space="0" w:color="000000"/>
            </w:tcBorders>
            <w:shd w:val="clear" w:color="auto" w:fill="auto"/>
            <w:noWrap/>
            <w:vAlign w:val="bottom"/>
            <w:hideMark/>
          </w:tcPr>
          <w:p w:rsidR="00252353" w:rsidRPr="006D2D71" w:rsidRDefault="00252353" w:rsidP="00252353">
            <w:pPr>
              <w:spacing w:after="0" w:line="240" w:lineRule="auto"/>
              <w:jc w:val="right"/>
              <w:rPr>
                <w:rFonts w:ascii="Verdana" w:hAnsi="Verdana" w:cs="Calibri"/>
                <w:b/>
                <w:bCs/>
                <w:color w:val="000000"/>
                <w:sz w:val="18"/>
                <w:szCs w:val="18"/>
                <w:lang w:eastAsia="en-US"/>
              </w:rPr>
            </w:pPr>
            <w:r w:rsidRPr="006D2D71">
              <w:rPr>
                <w:rFonts w:ascii="Verdana" w:hAnsi="Verdana" w:cs="Calibri"/>
                <w:b/>
                <w:bCs/>
                <w:color w:val="000000"/>
                <w:sz w:val="18"/>
                <w:szCs w:val="18"/>
                <w:lang w:val="en-US" w:eastAsia="en-US"/>
              </w:rPr>
              <w:t>35</w:t>
            </w:r>
            <w:r w:rsidRPr="006D2D71">
              <w:rPr>
                <w:rFonts w:ascii="Verdana" w:hAnsi="Verdana" w:cs="Calibri"/>
                <w:b/>
                <w:bCs/>
                <w:color w:val="000000"/>
                <w:sz w:val="18"/>
                <w:szCs w:val="18"/>
                <w:lang w:eastAsia="en-US"/>
              </w:rPr>
              <w:t>.</w:t>
            </w:r>
            <w:r w:rsidRPr="006D2D71">
              <w:rPr>
                <w:rFonts w:ascii="Verdana" w:hAnsi="Verdana" w:cs="Calibri"/>
                <w:b/>
                <w:bCs/>
                <w:color w:val="000000"/>
                <w:sz w:val="18"/>
                <w:szCs w:val="18"/>
                <w:lang w:val="en-US" w:eastAsia="en-US"/>
              </w:rPr>
              <w:t>715,000</w:t>
            </w:r>
            <w:r w:rsidRPr="006D2D71">
              <w:rPr>
                <w:rFonts w:ascii="Verdana" w:hAnsi="Verdana" w:cs="Calibri"/>
                <w:b/>
                <w:bCs/>
                <w:color w:val="000000"/>
                <w:sz w:val="18"/>
                <w:szCs w:val="18"/>
                <w:lang w:eastAsia="en-US"/>
              </w:rPr>
              <w:t xml:space="preserve"> €</w:t>
            </w:r>
          </w:p>
        </w:tc>
      </w:tr>
      <w:tr w:rsidR="00252353" w:rsidRPr="006D2D71" w:rsidTr="002C6FB3">
        <w:trPr>
          <w:trHeight w:val="30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353" w:rsidRPr="006D2D71" w:rsidRDefault="00252353" w:rsidP="00252353">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Φ.Π.Α. 24%</w:t>
            </w:r>
          </w:p>
        </w:tc>
        <w:tc>
          <w:tcPr>
            <w:tcW w:w="1800" w:type="dxa"/>
            <w:tcBorders>
              <w:top w:val="nil"/>
              <w:left w:val="nil"/>
              <w:bottom w:val="single" w:sz="4" w:space="0" w:color="000000"/>
              <w:right w:val="single" w:sz="4" w:space="0" w:color="000000"/>
            </w:tcBorders>
            <w:shd w:val="clear" w:color="auto" w:fill="auto"/>
            <w:noWrap/>
            <w:vAlign w:val="bottom"/>
            <w:hideMark/>
          </w:tcPr>
          <w:p w:rsidR="00252353" w:rsidRPr="006D2D71" w:rsidRDefault="00252353" w:rsidP="00252353">
            <w:pPr>
              <w:spacing w:after="0" w:line="240" w:lineRule="auto"/>
              <w:jc w:val="right"/>
              <w:rPr>
                <w:rFonts w:ascii="Verdana" w:hAnsi="Verdana" w:cs="Calibri"/>
                <w:b/>
                <w:bCs/>
                <w:color w:val="000000"/>
                <w:sz w:val="18"/>
                <w:szCs w:val="18"/>
                <w:lang w:eastAsia="en-US"/>
              </w:rPr>
            </w:pPr>
            <w:r w:rsidRPr="006D2D71">
              <w:rPr>
                <w:rFonts w:ascii="Verdana" w:hAnsi="Verdana" w:cs="Calibri"/>
                <w:b/>
                <w:bCs/>
                <w:color w:val="000000"/>
                <w:sz w:val="18"/>
                <w:szCs w:val="18"/>
                <w:lang w:val="en-US" w:eastAsia="en-US"/>
              </w:rPr>
              <w:t>8</w:t>
            </w:r>
            <w:r w:rsidRPr="006D2D71">
              <w:rPr>
                <w:rFonts w:ascii="Verdana" w:hAnsi="Verdana" w:cs="Calibri"/>
                <w:b/>
                <w:bCs/>
                <w:color w:val="000000"/>
                <w:sz w:val="18"/>
                <w:szCs w:val="18"/>
                <w:lang w:eastAsia="en-US"/>
              </w:rPr>
              <w:t>.</w:t>
            </w:r>
            <w:r w:rsidRPr="006D2D71">
              <w:rPr>
                <w:rFonts w:ascii="Verdana" w:hAnsi="Verdana" w:cs="Calibri"/>
                <w:b/>
                <w:bCs/>
                <w:color w:val="000000"/>
                <w:sz w:val="18"/>
                <w:szCs w:val="18"/>
                <w:lang w:val="en-US" w:eastAsia="en-US"/>
              </w:rPr>
              <w:t>571,600</w:t>
            </w:r>
            <w:r w:rsidRPr="006D2D71">
              <w:rPr>
                <w:rFonts w:ascii="Verdana" w:hAnsi="Verdana" w:cs="Calibri"/>
                <w:b/>
                <w:bCs/>
                <w:color w:val="000000"/>
                <w:sz w:val="18"/>
                <w:szCs w:val="18"/>
                <w:lang w:eastAsia="en-US"/>
              </w:rPr>
              <w:t xml:space="preserve"> €</w:t>
            </w:r>
          </w:p>
        </w:tc>
      </w:tr>
      <w:tr w:rsidR="00252353" w:rsidRPr="006D2D71" w:rsidTr="002C6FB3">
        <w:trPr>
          <w:trHeight w:val="30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353" w:rsidRPr="006D2D71" w:rsidRDefault="00252353" w:rsidP="00252353">
            <w:pPr>
              <w:spacing w:after="0" w:line="240" w:lineRule="auto"/>
              <w:jc w:val="right"/>
              <w:rPr>
                <w:rFonts w:ascii="Verdana" w:hAnsi="Verdana" w:cs="Calibri"/>
                <w:color w:val="000000"/>
                <w:sz w:val="18"/>
                <w:szCs w:val="18"/>
                <w:lang w:eastAsia="en-US"/>
              </w:rPr>
            </w:pPr>
            <w:r w:rsidRPr="006D2D71">
              <w:rPr>
                <w:rFonts w:ascii="Verdana" w:hAnsi="Verdana" w:cs="Calibri"/>
                <w:color w:val="000000"/>
                <w:sz w:val="18"/>
                <w:szCs w:val="18"/>
                <w:lang w:eastAsia="en-US"/>
              </w:rPr>
              <w:t>ΣΥΝΟΛΟ ΜΕ Φ.Π.Α.</w:t>
            </w:r>
          </w:p>
        </w:tc>
        <w:tc>
          <w:tcPr>
            <w:tcW w:w="1800" w:type="dxa"/>
            <w:tcBorders>
              <w:top w:val="nil"/>
              <w:left w:val="nil"/>
              <w:bottom w:val="single" w:sz="4" w:space="0" w:color="000000"/>
              <w:right w:val="single" w:sz="4" w:space="0" w:color="000000"/>
            </w:tcBorders>
            <w:shd w:val="clear" w:color="auto" w:fill="auto"/>
            <w:noWrap/>
            <w:vAlign w:val="bottom"/>
            <w:hideMark/>
          </w:tcPr>
          <w:p w:rsidR="00252353" w:rsidRPr="006D2D71" w:rsidRDefault="00252353" w:rsidP="00252353">
            <w:pPr>
              <w:spacing w:after="0" w:line="240" w:lineRule="auto"/>
              <w:jc w:val="right"/>
              <w:rPr>
                <w:rFonts w:ascii="Verdana" w:hAnsi="Verdana" w:cs="Calibri"/>
                <w:b/>
                <w:bCs/>
                <w:color w:val="000000"/>
                <w:sz w:val="18"/>
                <w:szCs w:val="18"/>
                <w:lang w:eastAsia="en-US"/>
              </w:rPr>
            </w:pPr>
            <w:r w:rsidRPr="006D2D71">
              <w:rPr>
                <w:rFonts w:ascii="Verdana" w:hAnsi="Verdana" w:cs="Calibri"/>
                <w:b/>
                <w:bCs/>
                <w:color w:val="000000"/>
                <w:sz w:val="18"/>
                <w:szCs w:val="18"/>
                <w:lang w:val="en-US" w:eastAsia="en-US"/>
              </w:rPr>
              <w:t>44</w:t>
            </w:r>
            <w:r w:rsidRPr="006D2D71">
              <w:rPr>
                <w:rFonts w:ascii="Verdana" w:hAnsi="Verdana" w:cs="Calibri"/>
                <w:b/>
                <w:bCs/>
                <w:color w:val="000000"/>
                <w:sz w:val="18"/>
                <w:szCs w:val="18"/>
                <w:lang w:eastAsia="en-US"/>
              </w:rPr>
              <w:t>.</w:t>
            </w:r>
            <w:r w:rsidRPr="006D2D71">
              <w:rPr>
                <w:rFonts w:ascii="Verdana" w:hAnsi="Verdana" w:cs="Calibri"/>
                <w:b/>
                <w:bCs/>
                <w:color w:val="000000"/>
                <w:sz w:val="18"/>
                <w:szCs w:val="18"/>
                <w:lang w:val="en-US" w:eastAsia="en-US"/>
              </w:rPr>
              <w:t>286,600</w:t>
            </w:r>
            <w:r w:rsidRPr="006D2D71">
              <w:rPr>
                <w:rFonts w:ascii="Verdana" w:hAnsi="Verdana" w:cs="Calibri"/>
                <w:b/>
                <w:bCs/>
                <w:color w:val="000000"/>
                <w:sz w:val="18"/>
                <w:szCs w:val="18"/>
                <w:lang w:eastAsia="en-US"/>
              </w:rPr>
              <w:t xml:space="preserve"> €</w:t>
            </w:r>
          </w:p>
        </w:tc>
      </w:tr>
    </w:tbl>
    <w:p w:rsidR="00252353" w:rsidRPr="006D2D71" w:rsidRDefault="00252353" w:rsidP="00252353">
      <w:pPr>
        <w:widowControl w:val="0"/>
        <w:tabs>
          <w:tab w:val="left" w:pos="734"/>
          <w:tab w:val="left" w:pos="5131"/>
        </w:tabs>
        <w:autoSpaceDE w:val="0"/>
        <w:spacing w:after="0" w:line="240" w:lineRule="auto"/>
        <w:jc w:val="both"/>
        <w:rPr>
          <w:rFonts w:ascii="Verdana" w:hAnsi="Verdana"/>
          <w:b/>
          <w:sz w:val="18"/>
          <w:szCs w:val="18"/>
        </w:rPr>
      </w:pPr>
    </w:p>
    <w:p w:rsidR="00252353" w:rsidRDefault="00252353"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Default="00217E87" w:rsidP="00252353">
      <w:pPr>
        <w:widowControl w:val="0"/>
        <w:tabs>
          <w:tab w:val="left" w:pos="734"/>
          <w:tab w:val="left" w:pos="5131"/>
        </w:tabs>
        <w:autoSpaceDE w:val="0"/>
        <w:spacing w:after="0" w:line="240" w:lineRule="auto"/>
        <w:jc w:val="both"/>
        <w:rPr>
          <w:rFonts w:ascii="Verdana" w:hAnsi="Verdana"/>
          <w:b/>
          <w:sz w:val="18"/>
          <w:szCs w:val="18"/>
        </w:rPr>
      </w:pPr>
    </w:p>
    <w:p w:rsidR="00217E87" w:rsidRPr="006D2D71" w:rsidRDefault="00217E87" w:rsidP="00252353">
      <w:pPr>
        <w:widowControl w:val="0"/>
        <w:tabs>
          <w:tab w:val="left" w:pos="734"/>
          <w:tab w:val="left" w:pos="5131"/>
        </w:tabs>
        <w:autoSpaceDE w:val="0"/>
        <w:spacing w:after="0" w:line="240" w:lineRule="auto"/>
        <w:jc w:val="both"/>
        <w:rPr>
          <w:rFonts w:ascii="Verdana" w:hAnsi="Verdana"/>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6"/>
        <w:gridCol w:w="2741"/>
      </w:tblGrid>
      <w:tr w:rsidR="00252353" w:rsidRPr="006D2D71" w:rsidTr="002C6FB3">
        <w:tc>
          <w:tcPr>
            <w:tcW w:w="7380" w:type="dxa"/>
            <w:tcBorders>
              <w:top w:val="single" w:sz="4" w:space="0" w:color="auto"/>
              <w:left w:val="single" w:sz="4" w:space="0" w:color="auto"/>
              <w:bottom w:val="single" w:sz="4" w:space="0" w:color="auto"/>
              <w:right w:val="single" w:sz="4" w:space="0" w:color="auto"/>
            </w:tcBorders>
            <w:shd w:val="clear" w:color="auto" w:fill="auto"/>
          </w:tcPr>
          <w:p w:rsidR="00252353" w:rsidRPr="006D2D71" w:rsidRDefault="00252353" w:rsidP="00252353">
            <w:pPr>
              <w:widowControl w:val="0"/>
              <w:tabs>
                <w:tab w:val="left" w:pos="734"/>
                <w:tab w:val="left" w:pos="5131"/>
              </w:tabs>
              <w:autoSpaceDE w:val="0"/>
              <w:spacing w:after="0" w:line="240" w:lineRule="auto"/>
              <w:jc w:val="center"/>
              <w:rPr>
                <w:rFonts w:ascii="Verdana" w:hAnsi="Verdana"/>
                <w:b/>
                <w:sz w:val="18"/>
                <w:szCs w:val="18"/>
              </w:rPr>
            </w:pPr>
            <w:r w:rsidRPr="006D2D71">
              <w:rPr>
                <w:rFonts w:ascii="Verdana" w:hAnsi="Verdana"/>
                <w:b/>
                <w:sz w:val="18"/>
                <w:szCs w:val="18"/>
              </w:rPr>
              <w:t>ΣΥΝΟΛΟ ΚΑΘΑΡΗΣ ΑΞΙΑΣ ΚΑΥΣΙΜΩΝ ΚΑΙ ΛΙΠΑΝΤΙΚΩΝ</w:t>
            </w: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252353" w:rsidRPr="006D2D71" w:rsidRDefault="00252353" w:rsidP="00252353">
            <w:pPr>
              <w:widowControl w:val="0"/>
              <w:tabs>
                <w:tab w:val="left" w:pos="734"/>
                <w:tab w:val="left" w:pos="5131"/>
              </w:tabs>
              <w:autoSpaceDE w:val="0"/>
              <w:spacing w:after="0" w:line="240" w:lineRule="auto"/>
              <w:jc w:val="right"/>
              <w:rPr>
                <w:rFonts w:ascii="Verdana" w:hAnsi="Verdana"/>
                <w:b/>
                <w:sz w:val="18"/>
                <w:szCs w:val="18"/>
              </w:rPr>
            </w:pPr>
            <w:r w:rsidRPr="006D2D71">
              <w:rPr>
                <w:rFonts w:ascii="Verdana" w:hAnsi="Verdana"/>
                <w:b/>
                <w:sz w:val="18"/>
                <w:szCs w:val="18"/>
              </w:rPr>
              <w:t>351.697,400 €</w:t>
            </w:r>
          </w:p>
        </w:tc>
      </w:tr>
      <w:tr w:rsidR="00252353" w:rsidRPr="006D2D71" w:rsidTr="002C6FB3">
        <w:tc>
          <w:tcPr>
            <w:tcW w:w="7380" w:type="dxa"/>
            <w:tcBorders>
              <w:top w:val="single" w:sz="4" w:space="0" w:color="auto"/>
              <w:left w:val="single" w:sz="4" w:space="0" w:color="auto"/>
              <w:bottom w:val="single" w:sz="4" w:space="0" w:color="auto"/>
              <w:right w:val="single" w:sz="4" w:space="0" w:color="auto"/>
            </w:tcBorders>
            <w:shd w:val="clear" w:color="auto" w:fill="auto"/>
          </w:tcPr>
          <w:p w:rsidR="00252353" w:rsidRPr="006D2D71" w:rsidRDefault="00252353" w:rsidP="00252353">
            <w:pPr>
              <w:widowControl w:val="0"/>
              <w:tabs>
                <w:tab w:val="left" w:pos="734"/>
                <w:tab w:val="left" w:pos="5131"/>
              </w:tabs>
              <w:autoSpaceDE w:val="0"/>
              <w:spacing w:after="0" w:line="240" w:lineRule="auto"/>
              <w:jc w:val="center"/>
              <w:rPr>
                <w:rFonts w:ascii="Verdana" w:hAnsi="Verdana"/>
                <w:b/>
                <w:sz w:val="18"/>
                <w:szCs w:val="18"/>
              </w:rPr>
            </w:pPr>
            <w:r w:rsidRPr="006D2D71">
              <w:rPr>
                <w:rFonts w:ascii="Verdana" w:hAnsi="Verdana"/>
                <w:b/>
                <w:sz w:val="18"/>
                <w:szCs w:val="18"/>
              </w:rPr>
              <w:t>Φ.Π.Α. 24 %</w:t>
            </w: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252353" w:rsidRPr="006D2D71" w:rsidRDefault="00252353" w:rsidP="00252353">
            <w:pPr>
              <w:widowControl w:val="0"/>
              <w:tabs>
                <w:tab w:val="left" w:pos="734"/>
                <w:tab w:val="left" w:pos="5131"/>
              </w:tabs>
              <w:autoSpaceDE w:val="0"/>
              <w:spacing w:after="0" w:line="240" w:lineRule="auto"/>
              <w:jc w:val="right"/>
              <w:rPr>
                <w:rFonts w:ascii="Verdana" w:hAnsi="Verdana"/>
                <w:b/>
                <w:sz w:val="18"/>
                <w:szCs w:val="18"/>
              </w:rPr>
            </w:pPr>
            <w:r w:rsidRPr="006D2D71">
              <w:rPr>
                <w:rFonts w:ascii="Verdana" w:hAnsi="Verdana"/>
                <w:b/>
                <w:sz w:val="18"/>
                <w:szCs w:val="18"/>
              </w:rPr>
              <w:t>84.407,376 €</w:t>
            </w:r>
          </w:p>
        </w:tc>
      </w:tr>
      <w:tr w:rsidR="00252353" w:rsidRPr="006D2D71" w:rsidTr="002C6FB3">
        <w:tc>
          <w:tcPr>
            <w:tcW w:w="7380" w:type="dxa"/>
            <w:tcBorders>
              <w:top w:val="single" w:sz="4" w:space="0" w:color="auto"/>
              <w:left w:val="single" w:sz="4" w:space="0" w:color="auto"/>
              <w:bottom w:val="single" w:sz="4" w:space="0" w:color="auto"/>
              <w:right w:val="single" w:sz="4" w:space="0" w:color="auto"/>
            </w:tcBorders>
            <w:shd w:val="clear" w:color="auto" w:fill="auto"/>
          </w:tcPr>
          <w:p w:rsidR="00252353" w:rsidRPr="006D2D71" w:rsidRDefault="00252353" w:rsidP="00252353">
            <w:pPr>
              <w:widowControl w:val="0"/>
              <w:tabs>
                <w:tab w:val="left" w:pos="734"/>
                <w:tab w:val="left" w:pos="5131"/>
              </w:tabs>
              <w:autoSpaceDE w:val="0"/>
              <w:spacing w:after="0" w:line="240" w:lineRule="auto"/>
              <w:jc w:val="center"/>
              <w:rPr>
                <w:rFonts w:ascii="Verdana" w:hAnsi="Verdana"/>
                <w:b/>
                <w:sz w:val="18"/>
                <w:szCs w:val="18"/>
              </w:rPr>
            </w:pPr>
            <w:r w:rsidRPr="006D2D71">
              <w:rPr>
                <w:rFonts w:ascii="Verdana" w:hAnsi="Verdana"/>
                <w:b/>
                <w:sz w:val="18"/>
                <w:szCs w:val="18"/>
              </w:rPr>
              <w:t>ΓΕΝΙΚΟ ΣΥΝΟΛΟ ΜΕ Φ.Π.Α.</w:t>
            </w: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252353" w:rsidRPr="006D2D71" w:rsidRDefault="00252353" w:rsidP="00252353">
            <w:pPr>
              <w:widowControl w:val="0"/>
              <w:tabs>
                <w:tab w:val="left" w:pos="734"/>
                <w:tab w:val="left" w:pos="5131"/>
              </w:tabs>
              <w:autoSpaceDE w:val="0"/>
              <w:spacing w:after="0" w:line="240" w:lineRule="auto"/>
              <w:jc w:val="right"/>
              <w:rPr>
                <w:rFonts w:ascii="Verdana" w:hAnsi="Verdana"/>
                <w:b/>
                <w:sz w:val="18"/>
                <w:szCs w:val="18"/>
              </w:rPr>
            </w:pPr>
            <w:r w:rsidRPr="006D2D71">
              <w:rPr>
                <w:rFonts w:ascii="Verdana" w:hAnsi="Verdana"/>
                <w:b/>
                <w:sz w:val="18"/>
                <w:szCs w:val="18"/>
              </w:rPr>
              <w:t>436.104,776 €</w:t>
            </w:r>
          </w:p>
        </w:tc>
      </w:tr>
    </w:tbl>
    <w:p w:rsidR="00252353" w:rsidRPr="006D2D71" w:rsidRDefault="00252353" w:rsidP="003161C7">
      <w:pPr>
        <w:spacing w:after="0" w:line="240" w:lineRule="auto"/>
        <w:rPr>
          <w:sz w:val="18"/>
          <w:szCs w:val="18"/>
        </w:rPr>
      </w:pPr>
    </w:p>
    <w:p w:rsidR="003161C7" w:rsidRPr="006D2D71" w:rsidRDefault="003161C7" w:rsidP="003161C7">
      <w:pPr>
        <w:spacing w:after="0" w:line="240" w:lineRule="auto"/>
        <w:rPr>
          <w:sz w:val="18"/>
          <w:szCs w:val="18"/>
        </w:rPr>
      </w:pPr>
    </w:p>
    <w:p w:rsidR="00E640C9" w:rsidRPr="006D2D71" w:rsidRDefault="00E640C9" w:rsidP="003161C7">
      <w:pPr>
        <w:spacing w:after="0" w:line="240" w:lineRule="auto"/>
        <w:jc w:val="center"/>
        <w:rPr>
          <w:rFonts w:ascii="Verdana" w:hAnsi="Verdana"/>
          <w:b/>
          <w:sz w:val="18"/>
          <w:szCs w:val="18"/>
        </w:rPr>
      </w:pPr>
    </w:p>
    <w:tbl>
      <w:tblPr>
        <w:tblW w:w="9700" w:type="dxa"/>
        <w:tblInd w:w="-61" w:type="dxa"/>
        <w:tblLayout w:type="fixed"/>
        <w:tblCellMar>
          <w:left w:w="0" w:type="dxa"/>
          <w:right w:w="0" w:type="dxa"/>
        </w:tblCellMar>
        <w:tblLook w:val="0000"/>
      </w:tblPr>
      <w:tblGrid>
        <w:gridCol w:w="3765"/>
        <w:gridCol w:w="2108"/>
        <w:gridCol w:w="3827"/>
      </w:tblGrid>
      <w:tr w:rsidR="006D2D71" w:rsidRPr="00B223C5" w:rsidTr="002C6FB3">
        <w:trPr>
          <w:cantSplit/>
          <w:trHeight w:val="2215"/>
        </w:trPr>
        <w:tc>
          <w:tcPr>
            <w:tcW w:w="3765" w:type="dxa"/>
            <w:shd w:val="clear" w:color="auto" w:fill="auto"/>
          </w:tcPr>
          <w:p w:rsidR="006D2D71" w:rsidRPr="00B223C5" w:rsidRDefault="006D2D71" w:rsidP="002C6FB3">
            <w:pPr>
              <w:pStyle w:val="ac"/>
              <w:tabs>
                <w:tab w:val="clear" w:pos="4153"/>
                <w:tab w:val="clear" w:pos="8306"/>
              </w:tabs>
              <w:jc w:val="center"/>
              <w:rPr>
                <w:rFonts w:ascii="Verdana" w:hAnsi="Verdana" w:cs="Comic Sans MS"/>
                <w:sz w:val="18"/>
                <w:szCs w:val="18"/>
              </w:rPr>
            </w:pPr>
            <w:r w:rsidRPr="00B223C5">
              <w:rPr>
                <w:rFonts w:ascii="Verdana" w:hAnsi="Verdana" w:cs="Comic Sans MS"/>
                <w:sz w:val="18"/>
                <w:szCs w:val="18"/>
              </w:rPr>
              <w:t>ΘΕΩΡΗΘΗΚΕ</w:t>
            </w:r>
          </w:p>
          <w:p w:rsidR="006D2D71" w:rsidRPr="00B223C5" w:rsidRDefault="006D2D71" w:rsidP="002C6FB3">
            <w:pPr>
              <w:pStyle w:val="ac"/>
              <w:tabs>
                <w:tab w:val="clear" w:pos="4153"/>
                <w:tab w:val="clear" w:pos="8306"/>
              </w:tabs>
              <w:jc w:val="center"/>
              <w:rPr>
                <w:rFonts w:ascii="Verdana" w:hAnsi="Verdana" w:cs="Comic Sans MS"/>
                <w:sz w:val="18"/>
                <w:szCs w:val="18"/>
              </w:rPr>
            </w:pPr>
            <w:r w:rsidRPr="00B223C5">
              <w:rPr>
                <w:rFonts w:ascii="Verdana" w:hAnsi="Verdana" w:cs="Comic Sans MS"/>
                <w:sz w:val="18"/>
                <w:szCs w:val="18"/>
              </w:rPr>
              <w:t>ΛΕΥΚΑΔΑ  25/11/2016</w:t>
            </w:r>
          </w:p>
          <w:p w:rsidR="006D2D71" w:rsidRPr="00B223C5" w:rsidRDefault="006D2D71" w:rsidP="002C6FB3">
            <w:pPr>
              <w:pStyle w:val="ac"/>
              <w:tabs>
                <w:tab w:val="clear" w:pos="4153"/>
                <w:tab w:val="clear" w:pos="8306"/>
              </w:tabs>
              <w:jc w:val="center"/>
              <w:rPr>
                <w:rFonts w:ascii="Verdana" w:hAnsi="Verdana" w:cs="Comic Sans MS"/>
                <w:sz w:val="18"/>
                <w:szCs w:val="18"/>
              </w:rPr>
            </w:pPr>
            <w:r w:rsidRPr="00B223C5">
              <w:rPr>
                <w:rFonts w:ascii="Verdana" w:hAnsi="Verdana" w:cs="Comic Sans MS"/>
                <w:sz w:val="18"/>
                <w:szCs w:val="18"/>
              </w:rPr>
              <w:t xml:space="preserve">Ο Δ/ΝΤΗΣ </w:t>
            </w:r>
          </w:p>
          <w:p w:rsidR="006D2D71" w:rsidRPr="00B223C5" w:rsidRDefault="006D2D71" w:rsidP="002C6FB3">
            <w:pPr>
              <w:pStyle w:val="ac"/>
              <w:tabs>
                <w:tab w:val="clear" w:pos="4153"/>
                <w:tab w:val="clear" w:pos="8306"/>
              </w:tabs>
              <w:jc w:val="center"/>
              <w:rPr>
                <w:rFonts w:ascii="Verdana" w:hAnsi="Verdana"/>
                <w:sz w:val="18"/>
                <w:szCs w:val="18"/>
              </w:rPr>
            </w:pPr>
            <w:r w:rsidRPr="00B223C5">
              <w:rPr>
                <w:rFonts w:ascii="Verdana" w:hAnsi="Verdana" w:cs="Comic Sans MS"/>
                <w:sz w:val="18"/>
                <w:szCs w:val="18"/>
              </w:rPr>
              <w:t>ΤΕΧΝΙΚΩΝ ΥΠΗΡΕΣΙΩΝ</w:t>
            </w:r>
          </w:p>
          <w:p w:rsidR="006D2D71" w:rsidRPr="00B223C5" w:rsidRDefault="006D2D71" w:rsidP="002C6FB3">
            <w:pPr>
              <w:pStyle w:val="ac"/>
              <w:tabs>
                <w:tab w:val="clear" w:pos="4153"/>
                <w:tab w:val="clear" w:pos="8306"/>
              </w:tabs>
              <w:jc w:val="center"/>
              <w:rPr>
                <w:rFonts w:ascii="Verdana" w:hAnsi="Verdana"/>
                <w:sz w:val="18"/>
                <w:szCs w:val="18"/>
              </w:rPr>
            </w:pPr>
          </w:p>
          <w:p w:rsidR="006D2D71" w:rsidRPr="00B223C5" w:rsidRDefault="006D2D71" w:rsidP="002C6FB3">
            <w:pPr>
              <w:pStyle w:val="ac"/>
              <w:tabs>
                <w:tab w:val="clear" w:pos="4153"/>
                <w:tab w:val="clear" w:pos="8306"/>
              </w:tabs>
              <w:jc w:val="center"/>
              <w:rPr>
                <w:rFonts w:ascii="Verdana" w:hAnsi="Verdana"/>
                <w:sz w:val="18"/>
                <w:szCs w:val="18"/>
              </w:rPr>
            </w:pPr>
          </w:p>
          <w:p w:rsidR="006D2D71" w:rsidRPr="00B223C5" w:rsidRDefault="006D2D71" w:rsidP="002C6FB3">
            <w:pPr>
              <w:pStyle w:val="ac"/>
              <w:tabs>
                <w:tab w:val="clear" w:pos="4153"/>
                <w:tab w:val="clear" w:pos="8306"/>
              </w:tabs>
              <w:jc w:val="center"/>
              <w:rPr>
                <w:rFonts w:ascii="Verdana" w:hAnsi="Verdana"/>
                <w:sz w:val="18"/>
                <w:szCs w:val="18"/>
              </w:rPr>
            </w:pPr>
          </w:p>
          <w:p w:rsidR="006D2D71" w:rsidRPr="00B223C5" w:rsidRDefault="006D2D71" w:rsidP="002C6FB3">
            <w:pPr>
              <w:pStyle w:val="ac"/>
              <w:tabs>
                <w:tab w:val="clear" w:pos="4153"/>
                <w:tab w:val="clear" w:pos="8306"/>
              </w:tabs>
              <w:jc w:val="center"/>
              <w:rPr>
                <w:rFonts w:ascii="Verdana" w:eastAsia="Verdana" w:hAnsi="Verdana" w:cs="Verdana"/>
                <w:sz w:val="18"/>
                <w:szCs w:val="18"/>
              </w:rPr>
            </w:pPr>
            <w:r w:rsidRPr="00B223C5">
              <w:rPr>
                <w:rFonts w:ascii="Verdana" w:hAnsi="Verdana" w:cs="Comic Sans MS"/>
                <w:sz w:val="18"/>
                <w:szCs w:val="18"/>
              </w:rPr>
              <w:t>ΑΡΕΘΑΣ ΣΠΥΡΙΔΩΝ</w:t>
            </w:r>
          </w:p>
          <w:p w:rsidR="006D2D71" w:rsidRPr="00B223C5" w:rsidRDefault="006D2D71" w:rsidP="002C6FB3">
            <w:pPr>
              <w:pStyle w:val="ac"/>
              <w:tabs>
                <w:tab w:val="clear" w:pos="4153"/>
                <w:tab w:val="clear" w:pos="8306"/>
              </w:tabs>
              <w:jc w:val="center"/>
              <w:rPr>
                <w:rFonts w:ascii="Verdana" w:hAnsi="Verdana" w:cs="Comic Sans MS"/>
                <w:sz w:val="18"/>
                <w:szCs w:val="18"/>
                <w:lang w:eastAsia="el-GR"/>
              </w:rPr>
            </w:pPr>
            <w:r w:rsidRPr="00B223C5">
              <w:rPr>
                <w:rFonts w:ascii="Verdana" w:eastAsia="Verdana" w:hAnsi="Verdana" w:cs="Verdana"/>
                <w:sz w:val="18"/>
                <w:szCs w:val="18"/>
              </w:rPr>
              <w:t>ΧΗΜ. - ΠΟΛ. ΜΗΧΑΝΙΚΟΣ</w:t>
            </w:r>
            <w:r w:rsidRPr="00B223C5">
              <w:rPr>
                <w:rFonts w:ascii="Verdana" w:hAnsi="Verdana" w:cs="Comic Sans MS"/>
                <w:sz w:val="18"/>
                <w:szCs w:val="18"/>
              </w:rPr>
              <w:t xml:space="preserve">                      </w:t>
            </w:r>
          </w:p>
        </w:tc>
        <w:tc>
          <w:tcPr>
            <w:tcW w:w="2108" w:type="dxa"/>
            <w:shd w:val="clear" w:color="auto" w:fill="auto"/>
          </w:tcPr>
          <w:p w:rsidR="006D2D71" w:rsidRPr="00B223C5" w:rsidRDefault="006D2D71" w:rsidP="002C6FB3">
            <w:pPr>
              <w:pStyle w:val="ac"/>
              <w:snapToGrid w:val="0"/>
              <w:jc w:val="center"/>
              <w:rPr>
                <w:rFonts w:ascii="Verdana" w:hAnsi="Verdana" w:cs="Comic Sans MS"/>
                <w:sz w:val="18"/>
                <w:szCs w:val="18"/>
              </w:rPr>
            </w:pPr>
          </w:p>
        </w:tc>
        <w:tc>
          <w:tcPr>
            <w:tcW w:w="3827" w:type="dxa"/>
            <w:shd w:val="clear" w:color="auto" w:fill="auto"/>
          </w:tcPr>
          <w:p w:rsidR="006D2D71" w:rsidRPr="00B223C5" w:rsidRDefault="006D2D71" w:rsidP="002C6FB3">
            <w:pPr>
              <w:pStyle w:val="ac"/>
              <w:tabs>
                <w:tab w:val="clear" w:pos="4153"/>
                <w:tab w:val="clear" w:pos="8306"/>
              </w:tabs>
              <w:jc w:val="center"/>
              <w:rPr>
                <w:rFonts w:ascii="Verdana" w:hAnsi="Verdana" w:cs="Comic Sans MS"/>
                <w:sz w:val="18"/>
                <w:szCs w:val="18"/>
              </w:rPr>
            </w:pPr>
            <w:r w:rsidRPr="00B223C5">
              <w:rPr>
                <w:rFonts w:ascii="Verdana" w:hAnsi="Verdana" w:cs="Comic Sans MS"/>
                <w:sz w:val="18"/>
                <w:szCs w:val="18"/>
              </w:rPr>
              <w:t>ΣΥΝΤΑΧΘΗΚΕ</w:t>
            </w:r>
          </w:p>
          <w:p w:rsidR="006D2D71" w:rsidRPr="00B223C5" w:rsidRDefault="006D2D71" w:rsidP="002C6FB3">
            <w:pPr>
              <w:pStyle w:val="ac"/>
              <w:tabs>
                <w:tab w:val="clear" w:pos="4153"/>
                <w:tab w:val="clear" w:pos="8306"/>
              </w:tabs>
              <w:jc w:val="center"/>
              <w:rPr>
                <w:rFonts w:ascii="Verdana" w:hAnsi="Verdana" w:cs="Comic Sans MS"/>
                <w:sz w:val="18"/>
                <w:szCs w:val="18"/>
              </w:rPr>
            </w:pPr>
            <w:r w:rsidRPr="00B223C5">
              <w:rPr>
                <w:rFonts w:ascii="Verdana" w:hAnsi="Verdana" w:cs="Comic Sans MS"/>
                <w:sz w:val="18"/>
                <w:szCs w:val="18"/>
              </w:rPr>
              <w:t>ΛΕΥΚΑΔΑ  25/11/2016</w:t>
            </w:r>
          </w:p>
          <w:p w:rsidR="006D2D71" w:rsidRPr="00B223C5" w:rsidRDefault="006D2D71" w:rsidP="002C6FB3">
            <w:pPr>
              <w:pStyle w:val="ac"/>
              <w:tabs>
                <w:tab w:val="clear" w:pos="4153"/>
                <w:tab w:val="clear" w:pos="8306"/>
              </w:tabs>
              <w:jc w:val="center"/>
              <w:rPr>
                <w:rFonts w:ascii="Verdana" w:hAnsi="Verdana" w:cs="Comic Sans MS"/>
                <w:sz w:val="18"/>
                <w:szCs w:val="18"/>
              </w:rPr>
            </w:pPr>
          </w:p>
          <w:p w:rsidR="006D2D71" w:rsidRPr="00B223C5" w:rsidRDefault="006D2D71" w:rsidP="002C6FB3">
            <w:pPr>
              <w:pStyle w:val="ac"/>
              <w:tabs>
                <w:tab w:val="clear" w:pos="4153"/>
                <w:tab w:val="clear" w:pos="8306"/>
              </w:tabs>
              <w:jc w:val="center"/>
              <w:rPr>
                <w:rFonts w:ascii="Verdana" w:hAnsi="Verdana" w:cs="Comic Sans MS"/>
                <w:sz w:val="18"/>
                <w:szCs w:val="18"/>
              </w:rPr>
            </w:pPr>
          </w:p>
          <w:p w:rsidR="006D2D71" w:rsidRPr="00B223C5" w:rsidRDefault="006D2D71" w:rsidP="002C6FB3">
            <w:pPr>
              <w:pStyle w:val="ac"/>
              <w:tabs>
                <w:tab w:val="clear" w:pos="4153"/>
                <w:tab w:val="clear" w:pos="8306"/>
              </w:tabs>
              <w:jc w:val="center"/>
              <w:rPr>
                <w:rFonts w:ascii="Verdana" w:hAnsi="Verdana" w:cs="Comic Sans MS"/>
                <w:sz w:val="18"/>
                <w:szCs w:val="18"/>
              </w:rPr>
            </w:pPr>
          </w:p>
          <w:p w:rsidR="006D2D71" w:rsidRPr="00B223C5" w:rsidRDefault="006D2D71" w:rsidP="002C6FB3">
            <w:pPr>
              <w:pStyle w:val="ac"/>
              <w:tabs>
                <w:tab w:val="clear" w:pos="4153"/>
                <w:tab w:val="clear" w:pos="8306"/>
              </w:tabs>
              <w:jc w:val="center"/>
              <w:rPr>
                <w:rFonts w:ascii="Verdana" w:hAnsi="Verdana" w:cs="Comic Sans MS"/>
                <w:sz w:val="18"/>
                <w:szCs w:val="18"/>
              </w:rPr>
            </w:pPr>
          </w:p>
          <w:p w:rsidR="006D2D71" w:rsidRPr="00B223C5" w:rsidRDefault="006D2D71" w:rsidP="002C6FB3">
            <w:pPr>
              <w:pStyle w:val="ac"/>
              <w:tabs>
                <w:tab w:val="clear" w:pos="4153"/>
                <w:tab w:val="clear" w:pos="8306"/>
              </w:tabs>
              <w:jc w:val="center"/>
              <w:rPr>
                <w:rFonts w:ascii="Verdana" w:hAnsi="Verdana" w:cs="Comic Sans MS"/>
                <w:sz w:val="18"/>
                <w:szCs w:val="18"/>
              </w:rPr>
            </w:pPr>
          </w:p>
          <w:p w:rsidR="006D2D71" w:rsidRPr="00B223C5" w:rsidRDefault="006D2D71" w:rsidP="002C6FB3">
            <w:pPr>
              <w:pStyle w:val="ac"/>
              <w:tabs>
                <w:tab w:val="clear" w:pos="4153"/>
                <w:tab w:val="clear" w:pos="8306"/>
              </w:tabs>
              <w:jc w:val="center"/>
              <w:rPr>
                <w:rFonts w:ascii="Verdana" w:hAnsi="Verdana" w:cs="Comic Sans MS"/>
                <w:sz w:val="18"/>
                <w:szCs w:val="18"/>
              </w:rPr>
            </w:pPr>
            <w:r w:rsidRPr="00B223C5">
              <w:rPr>
                <w:rFonts w:ascii="Verdana" w:hAnsi="Verdana" w:cs="Comic Sans MS"/>
                <w:sz w:val="18"/>
                <w:szCs w:val="18"/>
              </w:rPr>
              <w:t>ΠΑΝΤΖΟΥ ΖΩΗ</w:t>
            </w:r>
          </w:p>
          <w:p w:rsidR="006D2D71" w:rsidRPr="00B223C5" w:rsidRDefault="006D2D71" w:rsidP="002C6FB3">
            <w:pPr>
              <w:pStyle w:val="ac"/>
              <w:tabs>
                <w:tab w:val="clear" w:pos="4153"/>
                <w:tab w:val="clear" w:pos="8306"/>
              </w:tabs>
              <w:jc w:val="center"/>
              <w:rPr>
                <w:rFonts w:ascii="Verdana" w:hAnsi="Verdana"/>
                <w:sz w:val="18"/>
                <w:szCs w:val="18"/>
              </w:rPr>
            </w:pPr>
            <w:r w:rsidRPr="00B223C5">
              <w:rPr>
                <w:rFonts w:ascii="Verdana" w:hAnsi="Verdana" w:cs="Comic Sans MS"/>
                <w:sz w:val="18"/>
                <w:szCs w:val="18"/>
              </w:rPr>
              <w:t xml:space="preserve">ΠΕ ΜΗΧ. ΠΑΡΑΓΩΓΗΣ &amp; ΔΙΟΙΚΗΣΗΣ </w:t>
            </w:r>
          </w:p>
        </w:tc>
      </w:tr>
    </w:tbl>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C61243" w:rsidRDefault="00C61243" w:rsidP="003161C7">
      <w:pPr>
        <w:spacing w:after="0" w:line="240" w:lineRule="auto"/>
        <w:jc w:val="center"/>
        <w:rPr>
          <w:rFonts w:ascii="Verdana" w:hAnsi="Verdana"/>
          <w:b/>
          <w:sz w:val="28"/>
          <w:szCs w:val="28"/>
        </w:rPr>
      </w:pPr>
    </w:p>
    <w:p w:rsidR="00C61243" w:rsidRDefault="00C61243" w:rsidP="003161C7">
      <w:pPr>
        <w:spacing w:after="0" w:line="240" w:lineRule="auto"/>
        <w:jc w:val="center"/>
        <w:rPr>
          <w:rFonts w:ascii="Verdana" w:hAnsi="Verdana"/>
          <w:b/>
          <w:sz w:val="28"/>
          <w:szCs w:val="28"/>
        </w:rPr>
      </w:pPr>
    </w:p>
    <w:p w:rsidR="00C61243" w:rsidRDefault="00C61243" w:rsidP="003161C7">
      <w:pPr>
        <w:spacing w:after="0" w:line="240" w:lineRule="auto"/>
        <w:jc w:val="center"/>
        <w:rPr>
          <w:rFonts w:ascii="Verdana" w:hAnsi="Verdana"/>
          <w:b/>
          <w:sz w:val="28"/>
          <w:szCs w:val="28"/>
        </w:rPr>
      </w:pPr>
    </w:p>
    <w:p w:rsidR="00C61243" w:rsidRDefault="00C61243" w:rsidP="003161C7">
      <w:pPr>
        <w:spacing w:after="0" w:line="240" w:lineRule="auto"/>
        <w:jc w:val="center"/>
        <w:rPr>
          <w:rFonts w:ascii="Verdana" w:hAnsi="Verdana"/>
          <w:b/>
          <w:sz w:val="28"/>
          <w:szCs w:val="28"/>
        </w:rPr>
      </w:pPr>
    </w:p>
    <w:p w:rsidR="00C61243" w:rsidRDefault="00C61243" w:rsidP="003161C7">
      <w:pPr>
        <w:spacing w:after="0" w:line="240" w:lineRule="auto"/>
        <w:jc w:val="center"/>
        <w:rPr>
          <w:rFonts w:ascii="Verdana" w:hAnsi="Verdana"/>
          <w:b/>
          <w:sz w:val="28"/>
          <w:szCs w:val="28"/>
        </w:rPr>
      </w:pPr>
    </w:p>
    <w:p w:rsidR="00C61243" w:rsidRDefault="00C61243"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217E87" w:rsidRDefault="00217E87"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r w:rsidRPr="003161C7">
        <w:rPr>
          <w:rFonts w:ascii="Verdana" w:hAnsi="Verdana"/>
          <w:b/>
          <w:sz w:val="28"/>
          <w:szCs w:val="28"/>
        </w:rPr>
        <w:t xml:space="preserve">ΠΑΡΑΡΤΗΜΑ </w:t>
      </w:r>
      <w:r w:rsidR="003001CE">
        <w:rPr>
          <w:rFonts w:ascii="Verdana" w:hAnsi="Verdana"/>
          <w:b/>
          <w:sz w:val="28"/>
          <w:szCs w:val="28"/>
        </w:rPr>
        <w:t>Δ</w:t>
      </w:r>
      <w:r w:rsidRPr="003161C7">
        <w:rPr>
          <w:rFonts w:ascii="Verdana" w:hAnsi="Verdana"/>
          <w:b/>
          <w:sz w:val="28"/>
          <w:szCs w:val="28"/>
        </w:rPr>
        <w:t>΄</w:t>
      </w:r>
    </w:p>
    <w:p w:rsidR="003161C7" w:rsidRDefault="003161C7" w:rsidP="003161C7">
      <w:pPr>
        <w:spacing w:after="0" w:line="240" w:lineRule="auto"/>
        <w:jc w:val="center"/>
        <w:rPr>
          <w:rFonts w:ascii="Verdana" w:hAnsi="Verdana"/>
          <w:b/>
          <w:sz w:val="28"/>
          <w:szCs w:val="28"/>
        </w:rPr>
      </w:pPr>
    </w:p>
    <w:p w:rsidR="003161C7" w:rsidRPr="00E640C9" w:rsidRDefault="003161C7" w:rsidP="003161C7">
      <w:pPr>
        <w:spacing w:after="0" w:line="240" w:lineRule="auto"/>
        <w:jc w:val="center"/>
        <w:rPr>
          <w:rFonts w:ascii="Verdana" w:hAnsi="Verdana"/>
          <w:b/>
          <w:sz w:val="20"/>
          <w:szCs w:val="20"/>
        </w:rPr>
      </w:pPr>
    </w:p>
    <w:p w:rsidR="003161C7" w:rsidRPr="00E640C9" w:rsidRDefault="003161C7" w:rsidP="003161C7">
      <w:pPr>
        <w:spacing w:after="0" w:line="240" w:lineRule="auto"/>
        <w:jc w:val="center"/>
        <w:rPr>
          <w:rFonts w:ascii="Verdana" w:hAnsi="Verdana"/>
          <w:b/>
          <w:sz w:val="20"/>
          <w:szCs w:val="20"/>
        </w:rPr>
      </w:pPr>
    </w:p>
    <w:p w:rsidR="003161C7" w:rsidRP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r>
        <w:rPr>
          <w:rFonts w:ascii="Verdana" w:hAnsi="Verdana"/>
          <w:b/>
          <w:sz w:val="28"/>
          <w:szCs w:val="28"/>
        </w:rPr>
        <w:t>ΥΠΟΔΕΙΓΜΑΤΑ ΟΙΚΟΝΟΜΙΚΩΝ ΠΡΟΣΦΟΡΩΝ</w:t>
      </w: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Default="003161C7" w:rsidP="003001CE">
      <w:pPr>
        <w:spacing w:after="0" w:line="240" w:lineRule="auto"/>
        <w:rPr>
          <w:rFonts w:ascii="Verdana" w:hAnsi="Verdana"/>
          <w:b/>
          <w:sz w:val="28"/>
          <w:szCs w:val="28"/>
        </w:rPr>
      </w:pPr>
    </w:p>
    <w:p w:rsidR="00E640C9" w:rsidRDefault="00E640C9" w:rsidP="003001CE">
      <w:pPr>
        <w:spacing w:after="0" w:line="240" w:lineRule="auto"/>
        <w:rPr>
          <w:rFonts w:ascii="Verdana" w:hAnsi="Verdana"/>
          <w:b/>
          <w:sz w:val="28"/>
          <w:szCs w:val="28"/>
        </w:rPr>
      </w:pPr>
    </w:p>
    <w:p w:rsidR="00E640C9" w:rsidRDefault="00E640C9" w:rsidP="003001CE">
      <w:pPr>
        <w:spacing w:after="0" w:line="240" w:lineRule="auto"/>
        <w:rPr>
          <w:rFonts w:ascii="Verdana" w:hAnsi="Verdana"/>
          <w:b/>
          <w:sz w:val="28"/>
          <w:szCs w:val="28"/>
        </w:rPr>
      </w:pPr>
    </w:p>
    <w:p w:rsidR="00E640C9" w:rsidRDefault="00E640C9" w:rsidP="003001CE">
      <w:pPr>
        <w:spacing w:after="0" w:line="240" w:lineRule="auto"/>
        <w:rPr>
          <w:rFonts w:ascii="Verdana" w:hAnsi="Verdana"/>
          <w:b/>
          <w:sz w:val="28"/>
          <w:szCs w:val="28"/>
        </w:rPr>
      </w:pPr>
    </w:p>
    <w:p w:rsidR="00E640C9" w:rsidRDefault="00E640C9" w:rsidP="003001CE">
      <w:pPr>
        <w:spacing w:after="0" w:line="240" w:lineRule="auto"/>
        <w:rPr>
          <w:rFonts w:ascii="Verdana" w:hAnsi="Verdana"/>
          <w:b/>
          <w:sz w:val="28"/>
          <w:szCs w:val="28"/>
        </w:rPr>
      </w:pPr>
    </w:p>
    <w:p w:rsidR="00E640C9" w:rsidRDefault="00E640C9" w:rsidP="003001CE">
      <w:pPr>
        <w:spacing w:after="0" w:line="240" w:lineRule="auto"/>
        <w:rPr>
          <w:rFonts w:ascii="Verdana" w:hAnsi="Verdana"/>
          <w:b/>
          <w:sz w:val="28"/>
          <w:szCs w:val="28"/>
        </w:rPr>
      </w:pPr>
    </w:p>
    <w:p w:rsidR="00E640C9" w:rsidRDefault="00E640C9" w:rsidP="003001CE">
      <w:pPr>
        <w:spacing w:after="0" w:line="240" w:lineRule="auto"/>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2C6FB3" w:rsidRDefault="002C6FB3" w:rsidP="003161C7">
      <w:pPr>
        <w:spacing w:after="0" w:line="240" w:lineRule="auto"/>
        <w:jc w:val="center"/>
        <w:rPr>
          <w:rFonts w:ascii="Verdana" w:hAnsi="Verdana"/>
          <w:b/>
          <w:sz w:val="28"/>
          <w:szCs w:val="28"/>
        </w:rPr>
      </w:pPr>
    </w:p>
    <w:p w:rsidR="002C6FB3" w:rsidRDefault="002C6FB3"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E640C9" w:rsidRDefault="00E640C9" w:rsidP="003161C7">
      <w:pPr>
        <w:spacing w:after="0" w:line="240" w:lineRule="auto"/>
        <w:jc w:val="center"/>
        <w:rPr>
          <w:rFonts w:ascii="Verdana" w:hAnsi="Verdana"/>
          <w:b/>
          <w:sz w:val="28"/>
          <w:szCs w:val="28"/>
        </w:rPr>
      </w:pPr>
    </w:p>
    <w:p w:rsidR="003161C7" w:rsidRDefault="003161C7" w:rsidP="003161C7">
      <w:pPr>
        <w:spacing w:after="0" w:line="240" w:lineRule="auto"/>
        <w:jc w:val="center"/>
        <w:rPr>
          <w:rFonts w:ascii="Verdana" w:hAnsi="Verdana"/>
          <w:b/>
          <w:sz w:val="28"/>
          <w:szCs w:val="28"/>
        </w:rPr>
      </w:pPr>
    </w:p>
    <w:p w:rsidR="003161C7" w:rsidRPr="00697662" w:rsidRDefault="003161C7" w:rsidP="003161C7">
      <w:pPr>
        <w:jc w:val="center"/>
        <w:rPr>
          <w:rFonts w:ascii="Verdana" w:hAnsi="Verdana" w:cs="Tahoma"/>
          <w:b/>
          <w:sz w:val="20"/>
          <w:szCs w:val="20"/>
        </w:rPr>
      </w:pPr>
      <w:r w:rsidRPr="00697662">
        <w:rPr>
          <w:rFonts w:ascii="Verdana" w:hAnsi="Verdana" w:cs="Tahoma"/>
          <w:b/>
          <w:sz w:val="20"/>
          <w:szCs w:val="20"/>
        </w:rPr>
        <w:lastRenderedPageBreak/>
        <w:t>ΥΠΟΔΕΙΓΜΑ ΟΙΚΟΝΟΜΙΚΗΣ ΠΡΟΣΦΟΡΑΣ</w:t>
      </w:r>
    </w:p>
    <w:p w:rsidR="003161C7" w:rsidRPr="00697662" w:rsidRDefault="003161C7" w:rsidP="00697662">
      <w:pPr>
        <w:autoSpaceDE w:val="0"/>
        <w:autoSpaceDN w:val="0"/>
        <w:adjustRightInd w:val="0"/>
        <w:jc w:val="center"/>
        <w:rPr>
          <w:rFonts w:ascii="Verdana" w:hAnsi="Verdana" w:cs="Tahoma"/>
          <w:b/>
          <w:bCs/>
          <w:sz w:val="20"/>
          <w:szCs w:val="20"/>
        </w:rPr>
      </w:pPr>
      <w:r w:rsidRPr="00697662">
        <w:rPr>
          <w:rFonts w:ascii="Verdana" w:hAnsi="Verdana" w:cs="Tahoma"/>
          <w:b/>
          <w:bCs/>
          <w:sz w:val="20"/>
          <w:szCs w:val="20"/>
        </w:rPr>
        <w:t>«ΠΡΟΜΗΘΕΙΑ ΚΑΥΣΙΜΩΝ ΘΕΡΜΑΝΣΗΣ - ΚΙΝΗΣΗΣ»</w:t>
      </w:r>
    </w:p>
    <w:tbl>
      <w:tblPr>
        <w:tblW w:w="9956" w:type="dxa"/>
        <w:tblInd w:w="-12" w:type="dxa"/>
        <w:tblLayout w:type="fixed"/>
        <w:tblLook w:val="0000"/>
      </w:tblPr>
      <w:tblGrid>
        <w:gridCol w:w="9956"/>
      </w:tblGrid>
      <w:tr w:rsidR="00F163FB" w:rsidRPr="00697662" w:rsidTr="00707AA4">
        <w:trPr>
          <w:trHeight w:val="387"/>
        </w:trPr>
        <w:tc>
          <w:tcPr>
            <w:tcW w:w="9956" w:type="dxa"/>
            <w:tcBorders>
              <w:top w:val="single" w:sz="4" w:space="0" w:color="auto"/>
              <w:left w:val="single" w:sz="4" w:space="0" w:color="auto"/>
              <w:bottom w:val="single" w:sz="4" w:space="0" w:color="auto"/>
              <w:right w:val="single" w:sz="4" w:space="0" w:color="auto"/>
            </w:tcBorders>
            <w:vAlign w:val="center"/>
          </w:tcPr>
          <w:p w:rsidR="00F163FB" w:rsidRPr="00697662" w:rsidRDefault="00F163FB" w:rsidP="00C30D52">
            <w:pPr>
              <w:rPr>
                <w:rFonts w:ascii="Verdana" w:hAnsi="Verdana"/>
                <w:b/>
                <w:sz w:val="16"/>
                <w:szCs w:val="16"/>
              </w:rPr>
            </w:pPr>
            <w:r w:rsidRPr="00697662">
              <w:rPr>
                <w:rFonts w:ascii="Verdana" w:hAnsi="Verdana"/>
                <w:b/>
                <w:sz w:val="16"/>
                <w:szCs w:val="16"/>
              </w:rPr>
              <w:t>ΟΙΚΟΝΟΜΙΚΗ ΠΡΟΣΦΟΡΑ ΠΡΟΜΗΘΕΙΑΣ ΚΑΥΣΙΜΩΝ ΘΕΡΜΑΝΣΗΣ-ΚΙΝΗΣΗΣ</w:t>
            </w:r>
          </w:p>
        </w:tc>
      </w:tr>
      <w:tr w:rsidR="00F163FB" w:rsidRPr="00697662" w:rsidTr="00707AA4">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F163FB" w:rsidRPr="00697662" w:rsidRDefault="00F163FB" w:rsidP="00707AA4">
            <w:pPr>
              <w:rPr>
                <w:rFonts w:ascii="Verdana" w:hAnsi="Verdana"/>
                <w:b/>
                <w:sz w:val="16"/>
                <w:szCs w:val="16"/>
              </w:rPr>
            </w:pPr>
            <w:r w:rsidRPr="00697662">
              <w:rPr>
                <w:rFonts w:ascii="Verdana" w:hAnsi="Verdana"/>
                <w:b/>
                <w:sz w:val="16"/>
                <w:szCs w:val="16"/>
              </w:rPr>
              <w:t xml:space="preserve">ΣΤΟΙΧΕΙΑ ΠΡΟΣΦΕΡΟΝΤΟΣ : </w:t>
            </w:r>
          </w:p>
          <w:p w:rsidR="00707AA4" w:rsidRPr="00697662" w:rsidRDefault="00707AA4" w:rsidP="00707AA4">
            <w:pPr>
              <w:autoSpaceDE w:val="0"/>
              <w:autoSpaceDN w:val="0"/>
              <w:adjustRightInd w:val="0"/>
              <w:rPr>
                <w:rFonts w:ascii="Verdana" w:hAnsi="Verdana" w:cs="Tahoma"/>
                <w:sz w:val="20"/>
                <w:szCs w:val="20"/>
              </w:rPr>
            </w:pPr>
            <w:r w:rsidRPr="00697662">
              <w:rPr>
                <w:rFonts w:ascii="Verdana" w:hAnsi="Verdana" w:cs="Tahoma"/>
                <w:sz w:val="20"/>
                <w:szCs w:val="20"/>
              </w:rPr>
              <w:t>Έδρα ………………………………………………………………</w:t>
            </w:r>
          </w:p>
          <w:p w:rsidR="00707AA4" w:rsidRPr="00697662" w:rsidRDefault="00707AA4" w:rsidP="00707AA4">
            <w:pPr>
              <w:autoSpaceDE w:val="0"/>
              <w:autoSpaceDN w:val="0"/>
              <w:adjustRightInd w:val="0"/>
              <w:rPr>
                <w:rFonts w:ascii="Verdana" w:hAnsi="Verdana" w:cs="Tahoma"/>
                <w:sz w:val="20"/>
                <w:szCs w:val="20"/>
              </w:rPr>
            </w:pPr>
            <w:r w:rsidRPr="00697662">
              <w:rPr>
                <w:rFonts w:ascii="Verdana" w:hAnsi="Verdana" w:cs="Tahoma"/>
                <w:sz w:val="20"/>
                <w:szCs w:val="20"/>
              </w:rPr>
              <w:t>Οδός ………………………………………. Αριθμός ……………….</w:t>
            </w:r>
          </w:p>
          <w:p w:rsidR="00707AA4" w:rsidRPr="00697662" w:rsidRDefault="00707AA4" w:rsidP="00707AA4">
            <w:pPr>
              <w:autoSpaceDE w:val="0"/>
              <w:autoSpaceDN w:val="0"/>
              <w:adjustRightInd w:val="0"/>
              <w:rPr>
                <w:rFonts w:ascii="Verdana" w:hAnsi="Verdana" w:cs="Tahoma"/>
                <w:sz w:val="20"/>
                <w:szCs w:val="20"/>
              </w:rPr>
            </w:pPr>
            <w:r w:rsidRPr="00697662">
              <w:rPr>
                <w:rFonts w:ascii="Verdana" w:hAnsi="Verdana" w:cs="Tahoma"/>
                <w:sz w:val="20"/>
                <w:szCs w:val="20"/>
              </w:rPr>
              <w:t>Τηλέφωνο ………………………………………………………………</w:t>
            </w:r>
          </w:p>
          <w:p w:rsidR="00707AA4" w:rsidRPr="00697662" w:rsidRDefault="00707AA4" w:rsidP="00707AA4">
            <w:pPr>
              <w:rPr>
                <w:rFonts w:ascii="Verdana" w:hAnsi="Verdana" w:cs="Tahoma"/>
                <w:sz w:val="20"/>
                <w:szCs w:val="20"/>
              </w:rPr>
            </w:pPr>
            <w:r w:rsidRPr="00697662">
              <w:rPr>
                <w:rFonts w:ascii="Verdana" w:hAnsi="Verdana" w:cs="Tahoma"/>
                <w:sz w:val="20"/>
                <w:szCs w:val="20"/>
              </w:rPr>
              <w:t>Fax : ………………………………………………………………</w:t>
            </w:r>
          </w:p>
          <w:p w:rsidR="00F163FB" w:rsidRPr="00697662" w:rsidRDefault="00707AA4" w:rsidP="00707AA4">
            <w:pPr>
              <w:rPr>
                <w:rFonts w:ascii="Verdana" w:hAnsi="Verdana" w:cs="Tahoma"/>
                <w:sz w:val="20"/>
                <w:szCs w:val="20"/>
              </w:rPr>
            </w:pPr>
            <w:r w:rsidRPr="00697662">
              <w:rPr>
                <w:rFonts w:ascii="Verdana" w:hAnsi="Verdana" w:cs="Tahoma"/>
                <w:sz w:val="20"/>
                <w:szCs w:val="20"/>
                <w:lang w:val="en-US"/>
              </w:rPr>
              <w:t>e</w:t>
            </w:r>
            <w:r w:rsidRPr="00697662">
              <w:rPr>
                <w:rFonts w:ascii="Verdana" w:hAnsi="Verdana" w:cs="Tahoma"/>
                <w:sz w:val="20"/>
                <w:szCs w:val="20"/>
              </w:rPr>
              <w:t>-</w:t>
            </w:r>
            <w:r w:rsidRPr="00697662">
              <w:rPr>
                <w:rFonts w:ascii="Verdana" w:hAnsi="Verdana" w:cs="Tahoma"/>
                <w:sz w:val="20"/>
                <w:szCs w:val="20"/>
                <w:lang w:val="en-US"/>
              </w:rPr>
              <w:t>mail</w:t>
            </w:r>
            <w:r w:rsidRPr="00697662">
              <w:rPr>
                <w:rFonts w:ascii="Verdana" w:hAnsi="Verdana" w:cs="Tahoma"/>
                <w:sz w:val="20"/>
                <w:szCs w:val="20"/>
              </w:rPr>
              <w:t>: …………………………………………………………..</w:t>
            </w:r>
          </w:p>
        </w:tc>
      </w:tr>
      <w:tr w:rsidR="00F163FB" w:rsidRPr="00697662" w:rsidTr="00707AA4">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F163FB" w:rsidRPr="00697662" w:rsidRDefault="00F163FB" w:rsidP="00707AA4">
            <w:pPr>
              <w:rPr>
                <w:rFonts w:ascii="Verdana" w:hAnsi="Verdana"/>
                <w:b/>
                <w:sz w:val="16"/>
                <w:szCs w:val="16"/>
              </w:rPr>
            </w:pPr>
            <w:r w:rsidRPr="00697662">
              <w:rPr>
                <w:rFonts w:ascii="Verdana" w:hAnsi="Verdana"/>
                <w:b/>
                <w:sz w:val="16"/>
                <w:szCs w:val="16"/>
              </w:rPr>
              <w:t>ΑΝΑΘΕΤΟΥΣΑ ΑΡΧΗ: ΔΗΜΟΣ ΛΕΥΚΑΔΑΣ</w:t>
            </w:r>
          </w:p>
        </w:tc>
      </w:tr>
      <w:tr w:rsidR="00F163FB" w:rsidRPr="00697662" w:rsidTr="00707AA4">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F163FB" w:rsidRPr="00697662" w:rsidRDefault="00F163FB" w:rsidP="00707AA4">
            <w:pPr>
              <w:rPr>
                <w:rFonts w:ascii="Verdana" w:hAnsi="Verdana"/>
                <w:b/>
                <w:sz w:val="16"/>
                <w:szCs w:val="16"/>
              </w:rPr>
            </w:pPr>
            <w:r w:rsidRPr="00697662">
              <w:rPr>
                <w:rFonts w:ascii="Verdana" w:hAnsi="Verdana"/>
                <w:b/>
                <w:sz w:val="16"/>
                <w:szCs w:val="16"/>
              </w:rPr>
              <w:t>ΑΡΙΘΜΟΣ ΔΙΑΚΗΡΥΞΗΣ:……………../…………………………</w:t>
            </w:r>
          </w:p>
        </w:tc>
      </w:tr>
      <w:tr w:rsidR="00F163FB" w:rsidRPr="00697662" w:rsidTr="00707AA4">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F163FB" w:rsidRPr="00697662" w:rsidRDefault="00F163FB" w:rsidP="00C30D52">
            <w:pPr>
              <w:jc w:val="both"/>
              <w:rPr>
                <w:rFonts w:ascii="Verdana" w:hAnsi="Verdana"/>
                <w:b/>
                <w:sz w:val="16"/>
                <w:szCs w:val="16"/>
              </w:rPr>
            </w:pPr>
            <w:r w:rsidRPr="00697662">
              <w:rPr>
                <w:rFonts w:ascii="Verdana" w:hAnsi="Verdana"/>
                <w:b/>
                <w:sz w:val="16"/>
                <w:szCs w:val="16"/>
              </w:rPr>
              <w:t xml:space="preserve"> ΔΙΑΚΗΡΥΞΗ </w:t>
            </w:r>
            <w:r w:rsidR="00707AA4" w:rsidRPr="00697662">
              <w:rPr>
                <w:rFonts w:ascii="Verdana" w:hAnsi="Verdana"/>
                <w:b/>
                <w:spacing w:val="10"/>
                <w:sz w:val="16"/>
                <w:szCs w:val="16"/>
              </w:rPr>
              <w:t xml:space="preserve">ΑΝΟΙΚΤΟΥ ΔΙΕΘΝΟΥΣ ΔΙΑΓΩΝΙΣΜΟΥ ΓΙΑ ΤΗΝ ΠΡΟΜΗΘΕΙΑ ΚΑΥΣΙΜΩΝ ΚΑΙ ΛΙΠΑΝΤΙΚΩΝ </w:t>
            </w:r>
            <w:r w:rsidR="00C30D52">
              <w:rPr>
                <w:rFonts w:ascii="Verdana" w:hAnsi="Verdana"/>
                <w:b/>
                <w:spacing w:val="10"/>
                <w:sz w:val="16"/>
                <w:szCs w:val="16"/>
              </w:rPr>
              <w:t xml:space="preserve">ΓΙΑ ΤΙΣ ΑΝΑΓΚΕΣ </w:t>
            </w:r>
            <w:r w:rsidR="00707AA4" w:rsidRPr="00697662">
              <w:rPr>
                <w:rFonts w:ascii="Verdana" w:hAnsi="Verdana"/>
                <w:b/>
                <w:spacing w:val="10"/>
                <w:sz w:val="16"/>
                <w:szCs w:val="16"/>
              </w:rPr>
              <w:t>ΤΟΥ ΔΗΜΟΥ ΛΕΥΚΑΔΑΣ</w:t>
            </w:r>
            <w:r w:rsidR="00C30D52">
              <w:rPr>
                <w:rFonts w:ascii="Verdana" w:hAnsi="Verdana"/>
                <w:b/>
                <w:spacing w:val="10"/>
                <w:sz w:val="16"/>
                <w:szCs w:val="16"/>
              </w:rPr>
              <w:t xml:space="preserve"> ΚΑΙ ΤΩΝ ΝΟΜΙΚΩΝ ΤΟΥ ΠΡΟΣΩΠΩΝ</w:t>
            </w:r>
            <w:r w:rsidR="00707AA4" w:rsidRPr="00697662">
              <w:rPr>
                <w:rFonts w:ascii="Verdana" w:hAnsi="Verdana"/>
                <w:b/>
                <w:spacing w:val="10"/>
                <w:sz w:val="16"/>
                <w:szCs w:val="16"/>
              </w:rPr>
              <w:t xml:space="preserve"> </w:t>
            </w:r>
            <w:r w:rsidR="004C1FDB">
              <w:rPr>
                <w:rFonts w:ascii="Verdana" w:hAnsi="Verdana"/>
                <w:b/>
                <w:spacing w:val="10"/>
                <w:sz w:val="16"/>
                <w:szCs w:val="16"/>
              </w:rPr>
              <w:t xml:space="preserve">ΕΤΟΥΣ </w:t>
            </w:r>
            <w:r w:rsidR="00707AA4" w:rsidRPr="00697662">
              <w:rPr>
                <w:rFonts w:ascii="Verdana" w:hAnsi="Verdana"/>
                <w:b/>
                <w:spacing w:val="10"/>
                <w:sz w:val="16"/>
                <w:szCs w:val="16"/>
              </w:rPr>
              <w:t>201</w:t>
            </w:r>
            <w:r w:rsidR="00C30D52">
              <w:rPr>
                <w:rFonts w:ascii="Verdana" w:hAnsi="Verdana"/>
                <w:b/>
                <w:spacing w:val="10"/>
                <w:sz w:val="16"/>
                <w:szCs w:val="16"/>
              </w:rPr>
              <w:t>8</w:t>
            </w:r>
            <w:r w:rsidR="00707AA4" w:rsidRPr="00697662">
              <w:rPr>
                <w:rFonts w:ascii="Verdana" w:hAnsi="Verdana"/>
                <w:b/>
                <w:spacing w:val="10"/>
                <w:sz w:val="16"/>
                <w:szCs w:val="16"/>
              </w:rPr>
              <w:t>, με τη χρήση της ηλεκτρονικής πλατφόρμας του Ε.Σ.Η.Δ.Η.Σ.</w:t>
            </w:r>
            <w:r w:rsidRPr="00697662">
              <w:rPr>
                <w:rFonts w:ascii="Verdana" w:hAnsi="Verdana" w:cs="Tahoma"/>
                <w:b/>
                <w:sz w:val="16"/>
                <w:szCs w:val="16"/>
              </w:rPr>
              <w:t xml:space="preserve"> </w:t>
            </w:r>
          </w:p>
        </w:tc>
      </w:tr>
    </w:tbl>
    <w:p w:rsidR="003161C7" w:rsidRPr="00697662" w:rsidRDefault="003161C7" w:rsidP="003161C7">
      <w:pPr>
        <w:rPr>
          <w:rFonts w:ascii="Verdana" w:hAnsi="Verdana" w:cs="Tahoma"/>
          <w:sz w:val="20"/>
          <w:szCs w:val="20"/>
        </w:rPr>
      </w:pPr>
    </w:p>
    <w:p w:rsidR="003161C7" w:rsidRPr="00697662" w:rsidRDefault="003161C7" w:rsidP="00697662">
      <w:pPr>
        <w:widowControl w:val="0"/>
        <w:tabs>
          <w:tab w:val="left" w:pos="734"/>
          <w:tab w:val="left" w:pos="5131"/>
        </w:tabs>
        <w:autoSpaceDE w:val="0"/>
        <w:spacing w:after="0" w:line="240" w:lineRule="auto"/>
        <w:rPr>
          <w:rFonts w:ascii="Verdana" w:hAnsi="Verdana" w:cs="Tahoma"/>
          <w:b/>
          <w:sz w:val="20"/>
          <w:szCs w:val="20"/>
        </w:rPr>
      </w:pPr>
      <w:r w:rsidRPr="00697662">
        <w:rPr>
          <w:rFonts w:ascii="Verdana" w:hAnsi="Verdana" w:cs="Tahoma"/>
          <w:b/>
          <w:sz w:val="20"/>
          <w:szCs w:val="20"/>
        </w:rPr>
        <w:t>ΚΑΤΗΓΟΡΙΑ Ι : ΚΑΥΣΙΜΑ</w:t>
      </w:r>
    </w:p>
    <w:p w:rsidR="00697662" w:rsidRPr="00697662" w:rsidRDefault="00697662" w:rsidP="00697662">
      <w:pPr>
        <w:widowControl w:val="0"/>
        <w:tabs>
          <w:tab w:val="left" w:pos="734"/>
          <w:tab w:val="left" w:pos="5131"/>
        </w:tabs>
        <w:autoSpaceDE w:val="0"/>
        <w:spacing w:after="0" w:line="240" w:lineRule="auto"/>
        <w:rPr>
          <w:rFonts w:ascii="Verdana" w:hAnsi="Verdana" w:cs="Tahoma"/>
          <w:b/>
          <w:sz w:val="20"/>
          <w:szCs w:val="20"/>
        </w:rPr>
      </w:pPr>
    </w:p>
    <w:p w:rsidR="003161C7" w:rsidRPr="00697662" w:rsidRDefault="003161C7" w:rsidP="00697662">
      <w:pPr>
        <w:spacing w:after="0" w:line="240" w:lineRule="auto"/>
        <w:rPr>
          <w:rFonts w:ascii="Verdana" w:hAnsi="Verdana" w:cs="Tahoma"/>
          <w:b/>
          <w:sz w:val="20"/>
          <w:szCs w:val="20"/>
        </w:rPr>
      </w:pPr>
      <w:r w:rsidRPr="00697662">
        <w:rPr>
          <w:rFonts w:ascii="Verdana" w:hAnsi="Verdana" w:cs="Tahoma"/>
          <w:b/>
          <w:sz w:val="20"/>
          <w:szCs w:val="20"/>
        </w:rPr>
        <w:t>ΟΜΑΔΑ………………………………………ΔΗΜΟΤΙΚΗ ΕΝΟΤΗΤΑ ……………………………</w:t>
      </w:r>
    </w:p>
    <w:p w:rsidR="00C30D52" w:rsidRDefault="00C30D52" w:rsidP="00C30D52">
      <w:pPr>
        <w:widowControl w:val="0"/>
        <w:tabs>
          <w:tab w:val="left" w:pos="734"/>
          <w:tab w:val="left" w:pos="5131"/>
        </w:tabs>
        <w:autoSpaceDE w:val="0"/>
        <w:spacing w:after="0" w:line="240" w:lineRule="auto"/>
        <w:rPr>
          <w:rFonts w:ascii="Verdana" w:hAnsi="Verdana" w:cs="Comic Sans MS"/>
          <w:sz w:val="20"/>
          <w:szCs w:val="20"/>
        </w:rPr>
      </w:pPr>
    </w:p>
    <w:p w:rsidR="00697662" w:rsidRPr="00C30D52" w:rsidRDefault="00C30D52" w:rsidP="00C30D52">
      <w:pPr>
        <w:widowControl w:val="0"/>
        <w:tabs>
          <w:tab w:val="left" w:pos="734"/>
          <w:tab w:val="left" w:pos="5131"/>
        </w:tabs>
        <w:autoSpaceDE w:val="0"/>
        <w:spacing w:after="0" w:line="240" w:lineRule="auto"/>
        <w:rPr>
          <w:rFonts w:ascii="Verdana" w:hAnsi="Verdana" w:cs="Comic Sans MS"/>
          <w:sz w:val="20"/>
          <w:szCs w:val="20"/>
        </w:rPr>
      </w:pPr>
      <w:r>
        <w:rPr>
          <w:rFonts w:ascii="Verdana" w:hAnsi="Verdana" w:cs="Comic Sans MS"/>
          <w:sz w:val="20"/>
          <w:szCs w:val="20"/>
        </w:rPr>
        <w:t xml:space="preserve">ΥΠΟ-ΟΜΑΔΑ </w:t>
      </w:r>
      <w:r w:rsidRPr="005E094A">
        <w:rPr>
          <w:rFonts w:ascii="Verdana" w:hAnsi="Verdana" w:cs="Comic Sans MS"/>
          <w:sz w:val="20"/>
          <w:szCs w:val="20"/>
        </w:rPr>
        <w:t>Α1</w:t>
      </w:r>
      <w:r>
        <w:rPr>
          <w:rFonts w:ascii="Verdana" w:hAnsi="Verdana" w:cs="Comic Sans MS"/>
          <w:sz w:val="20"/>
          <w:szCs w:val="20"/>
        </w:rPr>
        <w:t>.</w:t>
      </w:r>
      <w:r w:rsidRPr="005E094A">
        <w:rPr>
          <w:rFonts w:ascii="Verdana" w:hAnsi="Verdana" w:cs="Comic Sans MS"/>
          <w:sz w:val="20"/>
          <w:szCs w:val="20"/>
        </w:rPr>
        <w:t xml:space="preserve"> ΔΗΜΟΣ ΛΕΥΚΑΔΑΣ</w:t>
      </w:r>
    </w:p>
    <w:tbl>
      <w:tblPr>
        <w:tblW w:w="9203" w:type="dxa"/>
        <w:tblInd w:w="113" w:type="dxa"/>
        <w:tblLayout w:type="fixed"/>
        <w:tblLook w:val="00A0"/>
      </w:tblPr>
      <w:tblGrid>
        <w:gridCol w:w="625"/>
        <w:gridCol w:w="2250"/>
        <w:gridCol w:w="1440"/>
        <w:gridCol w:w="1260"/>
        <w:gridCol w:w="1398"/>
        <w:gridCol w:w="2230"/>
      </w:tblGrid>
      <w:tr w:rsidR="003161C7" w:rsidRPr="00697662" w:rsidTr="00707AA4">
        <w:trPr>
          <w:trHeight w:val="792"/>
        </w:trPr>
        <w:tc>
          <w:tcPr>
            <w:tcW w:w="625" w:type="dxa"/>
            <w:tcBorders>
              <w:top w:val="single" w:sz="4" w:space="0" w:color="auto"/>
              <w:left w:val="single" w:sz="4" w:space="0" w:color="auto"/>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b/>
                <w:bCs/>
                <w:color w:val="000000"/>
                <w:sz w:val="18"/>
                <w:szCs w:val="18"/>
                <w:lang w:eastAsia="en-US"/>
              </w:rPr>
            </w:pPr>
            <w:r w:rsidRPr="00697662">
              <w:rPr>
                <w:rFonts w:ascii="Verdana" w:hAnsi="Verdana" w:cs="Tahoma"/>
                <w:b/>
                <w:bCs/>
                <w:color w:val="000000"/>
                <w:sz w:val="18"/>
                <w:szCs w:val="18"/>
                <w:lang w:eastAsia="en-US"/>
              </w:rPr>
              <w:t>Α/Α</w:t>
            </w:r>
          </w:p>
        </w:tc>
        <w:tc>
          <w:tcPr>
            <w:tcW w:w="2250" w:type="dxa"/>
            <w:tcBorders>
              <w:top w:val="single" w:sz="4" w:space="0" w:color="auto"/>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b/>
                <w:bCs/>
                <w:color w:val="000000"/>
                <w:sz w:val="18"/>
                <w:szCs w:val="18"/>
                <w:lang w:eastAsia="en-US"/>
              </w:rPr>
            </w:pPr>
            <w:r w:rsidRPr="00697662">
              <w:rPr>
                <w:rFonts w:ascii="Verdana" w:hAnsi="Verdana" w:cs="Tahoma"/>
                <w:b/>
                <w:bCs/>
                <w:color w:val="000000"/>
                <w:sz w:val="18"/>
                <w:szCs w:val="18"/>
                <w:lang w:eastAsia="en-US"/>
              </w:rPr>
              <w:t>Είδος προμήθειας</w:t>
            </w:r>
          </w:p>
        </w:tc>
        <w:tc>
          <w:tcPr>
            <w:tcW w:w="1440" w:type="dxa"/>
            <w:tcBorders>
              <w:top w:val="single" w:sz="4" w:space="0" w:color="auto"/>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b/>
                <w:bCs/>
                <w:color w:val="000000"/>
                <w:sz w:val="18"/>
                <w:szCs w:val="18"/>
                <w:lang w:eastAsia="en-US"/>
              </w:rPr>
            </w:pPr>
            <w:r w:rsidRPr="00697662">
              <w:rPr>
                <w:rFonts w:ascii="Verdana" w:hAnsi="Verdana" w:cs="Tahoma"/>
                <w:b/>
                <w:bCs/>
                <w:color w:val="000000"/>
                <w:sz w:val="18"/>
                <w:szCs w:val="18"/>
                <w:lang w:eastAsia="en-US"/>
              </w:rPr>
              <w:t>Μονάδα μέτρησης</w:t>
            </w:r>
          </w:p>
        </w:tc>
        <w:tc>
          <w:tcPr>
            <w:tcW w:w="1260" w:type="dxa"/>
            <w:tcBorders>
              <w:top w:val="single" w:sz="4" w:space="0" w:color="auto"/>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b/>
                <w:bCs/>
                <w:color w:val="000000"/>
                <w:sz w:val="18"/>
                <w:szCs w:val="18"/>
                <w:lang w:eastAsia="en-US"/>
              </w:rPr>
            </w:pPr>
            <w:r w:rsidRPr="00697662">
              <w:rPr>
                <w:rFonts w:ascii="Verdana" w:hAnsi="Verdana" w:cs="Tahoma"/>
                <w:b/>
                <w:bCs/>
                <w:color w:val="000000"/>
                <w:sz w:val="18"/>
                <w:szCs w:val="18"/>
                <w:lang w:eastAsia="en-US"/>
              </w:rPr>
              <w:t>Ποσότητα</w:t>
            </w:r>
          </w:p>
        </w:tc>
        <w:tc>
          <w:tcPr>
            <w:tcW w:w="3628" w:type="dxa"/>
            <w:gridSpan w:val="2"/>
            <w:tcBorders>
              <w:top w:val="single" w:sz="4" w:space="0" w:color="auto"/>
              <w:left w:val="nil"/>
              <w:bottom w:val="single" w:sz="4" w:space="0" w:color="auto"/>
              <w:right w:val="single" w:sz="4" w:space="0" w:color="auto"/>
            </w:tcBorders>
            <w:vAlign w:val="center"/>
          </w:tcPr>
          <w:p w:rsidR="003161C7" w:rsidRPr="00697662" w:rsidRDefault="003161C7" w:rsidP="00697662">
            <w:pPr>
              <w:spacing w:after="0" w:line="240" w:lineRule="auto"/>
              <w:jc w:val="center"/>
              <w:rPr>
                <w:rFonts w:ascii="Verdana" w:hAnsi="Verdana" w:cs="Tahoma"/>
                <w:b/>
                <w:sz w:val="18"/>
                <w:szCs w:val="18"/>
              </w:rPr>
            </w:pPr>
            <w:r w:rsidRPr="00697662">
              <w:rPr>
                <w:rFonts w:ascii="Verdana" w:hAnsi="Verdana" w:cs="Tahoma"/>
                <w:b/>
                <w:sz w:val="18"/>
                <w:szCs w:val="18"/>
              </w:rPr>
              <w:t>Ποσοστό έκπτωσης σε ακέραιες μονάδες</w:t>
            </w:r>
          </w:p>
          <w:p w:rsidR="003161C7" w:rsidRPr="00697662" w:rsidRDefault="00F163FB" w:rsidP="00697662">
            <w:pPr>
              <w:spacing w:after="0" w:line="240" w:lineRule="auto"/>
              <w:jc w:val="center"/>
              <w:rPr>
                <w:rFonts w:ascii="Verdana" w:hAnsi="Verdana" w:cs="Tahoma"/>
                <w:b/>
                <w:bCs/>
                <w:color w:val="000000"/>
                <w:sz w:val="18"/>
                <w:szCs w:val="18"/>
                <w:lang w:eastAsia="en-US"/>
              </w:rPr>
            </w:pPr>
            <w:r w:rsidRPr="00697662">
              <w:rPr>
                <w:rFonts w:ascii="Verdana" w:hAnsi="Verdana" w:cs="Tahoma"/>
                <w:b/>
                <w:bCs/>
                <w:color w:val="000000"/>
                <w:sz w:val="18"/>
                <w:szCs w:val="18"/>
                <w:lang w:eastAsia="en-US"/>
              </w:rPr>
              <w:t>%</w:t>
            </w:r>
          </w:p>
        </w:tc>
      </w:tr>
      <w:tr w:rsidR="003161C7" w:rsidRPr="00697662" w:rsidTr="00707AA4">
        <w:trPr>
          <w:trHeight w:val="330"/>
        </w:trPr>
        <w:tc>
          <w:tcPr>
            <w:tcW w:w="625" w:type="dxa"/>
            <w:tcBorders>
              <w:top w:val="nil"/>
              <w:left w:val="single" w:sz="4" w:space="0" w:color="auto"/>
              <w:bottom w:val="single" w:sz="4" w:space="0" w:color="auto"/>
              <w:right w:val="single" w:sz="4" w:space="0" w:color="auto"/>
            </w:tcBorders>
            <w:vAlign w:val="center"/>
          </w:tcPr>
          <w:p w:rsidR="003161C7" w:rsidRPr="00697662" w:rsidRDefault="003161C7" w:rsidP="00697662">
            <w:pPr>
              <w:spacing w:after="0" w:line="240" w:lineRule="auto"/>
              <w:jc w:val="center"/>
              <w:rPr>
                <w:rFonts w:ascii="Verdana" w:hAnsi="Verdana" w:cs="Tahoma"/>
                <w:color w:val="000000"/>
                <w:sz w:val="18"/>
                <w:szCs w:val="18"/>
                <w:lang w:eastAsia="en-US"/>
              </w:rPr>
            </w:pPr>
          </w:p>
        </w:tc>
        <w:tc>
          <w:tcPr>
            <w:tcW w:w="225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rPr>
                <w:rFonts w:ascii="Verdana" w:hAnsi="Verdana" w:cs="Tahoma"/>
                <w:color w:val="000000"/>
                <w:sz w:val="18"/>
                <w:szCs w:val="18"/>
                <w:lang w:eastAsia="en-US"/>
              </w:rPr>
            </w:pPr>
          </w:p>
        </w:tc>
        <w:tc>
          <w:tcPr>
            <w:tcW w:w="144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center"/>
              <w:rPr>
                <w:rFonts w:ascii="Verdana" w:hAnsi="Verdana" w:cs="Tahoma"/>
                <w:color w:val="000000"/>
                <w:sz w:val="18"/>
                <w:szCs w:val="18"/>
                <w:lang w:eastAsia="en-US"/>
              </w:rPr>
            </w:pPr>
          </w:p>
        </w:tc>
        <w:tc>
          <w:tcPr>
            <w:tcW w:w="126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1398"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αριθμητικώς</w:t>
            </w:r>
          </w:p>
        </w:tc>
        <w:tc>
          <w:tcPr>
            <w:tcW w:w="223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ολογράφως</w:t>
            </w:r>
          </w:p>
        </w:tc>
      </w:tr>
      <w:tr w:rsidR="003161C7" w:rsidRPr="00697662" w:rsidTr="00707AA4">
        <w:trPr>
          <w:trHeight w:val="330"/>
        </w:trPr>
        <w:tc>
          <w:tcPr>
            <w:tcW w:w="625" w:type="dxa"/>
            <w:tcBorders>
              <w:top w:val="nil"/>
              <w:left w:val="single" w:sz="4" w:space="0" w:color="auto"/>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1</w:t>
            </w:r>
          </w:p>
        </w:tc>
        <w:tc>
          <w:tcPr>
            <w:tcW w:w="225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rPr>
                <w:rFonts w:ascii="Verdana" w:hAnsi="Verdana" w:cs="Tahoma"/>
                <w:color w:val="000000"/>
                <w:sz w:val="18"/>
                <w:szCs w:val="18"/>
                <w:lang w:eastAsia="en-US"/>
              </w:rPr>
            </w:pPr>
            <w:r w:rsidRPr="00697662">
              <w:rPr>
                <w:rFonts w:ascii="Verdana" w:hAnsi="Verdana" w:cs="Tahoma"/>
                <w:color w:val="000000"/>
                <w:sz w:val="18"/>
                <w:szCs w:val="18"/>
                <w:lang w:eastAsia="en-US"/>
              </w:rPr>
              <w:t>Πετρέλαιο κίνησης</w:t>
            </w:r>
          </w:p>
        </w:tc>
        <w:tc>
          <w:tcPr>
            <w:tcW w:w="144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λίτρα</w:t>
            </w:r>
          </w:p>
        </w:tc>
        <w:tc>
          <w:tcPr>
            <w:tcW w:w="126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1398"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223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r>
      <w:tr w:rsidR="003161C7" w:rsidRPr="00697662" w:rsidTr="00707AA4">
        <w:trPr>
          <w:trHeight w:val="315"/>
        </w:trPr>
        <w:tc>
          <w:tcPr>
            <w:tcW w:w="625" w:type="dxa"/>
            <w:tcBorders>
              <w:top w:val="nil"/>
              <w:left w:val="single" w:sz="4" w:space="0" w:color="auto"/>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2</w:t>
            </w:r>
          </w:p>
        </w:tc>
        <w:tc>
          <w:tcPr>
            <w:tcW w:w="225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rPr>
                <w:rFonts w:ascii="Verdana" w:hAnsi="Verdana" w:cs="Tahoma"/>
                <w:color w:val="000000"/>
                <w:sz w:val="18"/>
                <w:szCs w:val="18"/>
                <w:lang w:eastAsia="en-US"/>
              </w:rPr>
            </w:pPr>
            <w:r w:rsidRPr="00697662">
              <w:rPr>
                <w:rFonts w:ascii="Verdana" w:hAnsi="Verdana" w:cs="Tahoma"/>
                <w:color w:val="000000"/>
                <w:sz w:val="18"/>
                <w:szCs w:val="18"/>
                <w:lang w:eastAsia="en-US"/>
              </w:rPr>
              <w:t>Βενζίνη αμόλυβδη</w:t>
            </w:r>
          </w:p>
        </w:tc>
        <w:tc>
          <w:tcPr>
            <w:tcW w:w="144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λίτρα</w:t>
            </w:r>
          </w:p>
        </w:tc>
        <w:tc>
          <w:tcPr>
            <w:tcW w:w="126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1398"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223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r>
      <w:tr w:rsidR="003161C7" w:rsidRPr="00697662" w:rsidTr="00707AA4">
        <w:trPr>
          <w:trHeight w:val="315"/>
        </w:trPr>
        <w:tc>
          <w:tcPr>
            <w:tcW w:w="625" w:type="dxa"/>
            <w:tcBorders>
              <w:top w:val="nil"/>
              <w:left w:val="single" w:sz="4" w:space="0" w:color="auto"/>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3</w:t>
            </w:r>
          </w:p>
        </w:tc>
        <w:tc>
          <w:tcPr>
            <w:tcW w:w="225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rPr>
                <w:rFonts w:ascii="Verdana" w:hAnsi="Verdana" w:cs="Tahoma"/>
                <w:color w:val="000000"/>
                <w:sz w:val="18"/>
                <w:szCs w:val="18"/>
                <w:lang w:eastAsia="en-US"/>
              </w:rPr>
            </w:pPr>
            <w:r w:rsidRPr="00697662">
              <w:rPr>
                <w:rFonts w:ascii="Verdana" w:hAnsi="Verdana" w:cs="Tahoma"/>
                <w:color w:val="000000"/>
                <w:sz w:val="18"/>
                <w:szCs w:val="18"/>
                <w:lang w:eastAsia="en-US"/>
              </w:rPr>
              <w:t>Πετρέλαιο θέρμανσης</w:t>
            </w:r>
          </w:p>
        </w:tc>
        <w:tc>
          <w:tcPr>
            <w:tcW w:w="1440" w:type="dxa"/>
            <w:tcBorders>
              <w:top w:val="nil"/>
              <w:left w:val="nil"/>
              <w:bottom w:val="single" w:sz="4" w:space="0" w:color="auto"/>
              <w:right w:val="single" w:sz="4" w:space="0" w:color="auto"/>
            </w:tcBorders>
            <w:vAlign w:val="center"/>
            <w:hideMark/>
          </w:tcPr>
          <w:p w:rsidR="003161C7" w:rsidRPr="00697662" w:rsidRDefault="003161C7" w:rsidP="00697662">
            <w:pPr>
              <w:spacing w:after="0" w:line="240" w:lineRule="auto"/>
              <w:jc w:val="center"/>
              <w:rPr>
                <w:rFonts w:ascii="Verdana" w:hAnsi="Verdana" w:cs="Tahoma"/>
                <w:color w:val="000000"/>
                <w:sz w:val="18"/>
                <w:szCs w:val="18"/>
                <w:lang w:eastAsia="en-US"/>
              </w:rPr>
            </w:pPr>
            <w:r w:rsidRPr="00697662">
              <w:rPr>
                <w:rFonts w:ascii="Verdana" w:hAnsi="Verdana" w:cs="Tahoma"/>
                <w:color w:val="000000"/>
                <w:sz w:val="18"/>
                <w:szCs w:val="18"/>
                <w:lang w:eastAsia="en-US"/>
              </w:rPr>
              <w:t>λίτρα</w:t>
            </w:r>
          </w:p>
        </w:tc>
        <w:tc>
          <w:tcPr>
            <w:tcW w:w="126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1398"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c>
          <w:tcPr>
            <w:tcW w:w="2230" w:type="dxa"/>
            <w:tcBorders>
              <w:top w:val="nil"/>
              <w:left w:val="nil"/>
              <w:bottom w:val="single" w:sz="4" w:space="0" w:color="auto"/>
              <w:right w:val="single" w:sz="4" w:space="0" w:color="auto"/>
            </w:tcBorders>
            <w:vAlign w:val="center"/>
          </w:tcPr>
          <w:p w:rsidR="003161C7" w:rsidRPr="00697662" w:rsidRDefault="003161C7" w:rsidP="00697662">
            <w:pPr>
              <w:spacing w:after="0" w:line="240" w:lineRule="auto"/>
              <w:jc w:val="right"/>
              <w:rPr>
                <w:rFonts w:ascii="Verdana" w:hAnsi="Verdana" w:cs="Tahoma"/>
                <w:color w:val="000000"/>
                <w:sz w:val="18"/>
                <w:szCs w:val="18"/>
                <w:lang w:eastAsia="en-US"/>
              </w:rPr>
            </w:pPr>
          </w:p>
        </w:tc>
      </w:tr>
    </w:tbl>
    <w:p w:rsidR="00697662" w:rsidRPr="00697662" w:rsidRDefault="00697662" w:rsidP="00697662">
      <w:pPr>
        <w:spacing w:after="0" w:line="240" w:lineRule="auto"/>
        <w:rPr>
          <w:rFonts w:ascii="Verdana" w:hAnsi="Verdana" w:cs="Tahoma"/>
          <w:b/>
          <w:sz w:val="18"/>
          <w:szCs w:val="18"/>
        </w:rPr>
      </w:pPr>
    </w:p>
    <w:p w:rsidR="00697662" w:rsidRPr="00697662" w:rsidRDefault="003161C7" w:rsidP="003161C7">
      <w:pPr>
        <w:jc w:val="center"/>
        <w:rPr>
          <w:rFonts w:ascii="Verdana" w:hAnsi="Verdana" w:cs="Tahoma"/>
          <w:b/>
          <w:bCs/>
          <w:sz w:val="18"/>
          <w:szCs w:val="18"/>
        </w:rPr>
      </w:pPr>
      <w:r w:rsidRPr="00697662">
        <w:rPr>
          <w:rFonts w:ascii="Verdana" w:hAnsi="Verdana" w:cs="Tahoma"/>
          <w:b/>
          <w:bCs/>
          <w:sz w:val="18"/>
          <w:szCs w:val="18"/>
        </w:rPr>
        <w:t xml:space="preserve">                                                                             </w:t>
      </w:r>
    </w:p>
    <w:p w:rsidR="00697662" w:rsidRPr="00697662" w:rsidRDefault="00697662" w:rsidP="003161C7">
      <w:pPr>
        <w:jc w:val="center"/>
        <w:rPr>
          <w:rFonts w:ascii="Verdana" w:hAnsi="Verdana" w:cs="Tahoma"/>
          <w:b/>
          <w:bCs/>
          <w:sz w:val="18"/>
          <w:szCs w:val="18"/>
        </w:rPr>
      </w:pPr>
    </w:p>
    <w:p w:rsidR="003161C7" w:rsidRPr="00697662" w:rsidRDefault="00697662" w:rsidP="00697662">
      <w:pPr>
        <w:ind w:left="4320" w:firstLine="720"/>
        <w:jc w:val="center"/>
        <w:rPr>
          <w:rFonts w:ascii="Verdana" w:hAnsi="Verdana" w:cs="Tahoma"/>
          <w:b/>
          <w:sz w:val="20"/>
          <w:szCs w:val="20"/>
        </w:rPr>
      </w:pPr>
      <w:r>
        <w:rPr>
          <w:rFonts w:ascii="Verdana" w:hAnsi="Verdana" w:cs="Tahoma"/>
          <w:b/>
          <w:bCs/>
          <w:sz w:val="20"/>
          <w:szCs w:val="20"/>
        </w:rPr>
        <w:t xml:space="preserve">    </w:t>
      </w:r>
      <w:r w:rsidR="003161C7" w:rsidRPr="00697662">
        <w:rPr>
          <w:rFonts w:ascii="Verdana" w:hAnsi="Verdana" w:cs="Tahoma"/>
          <w:b/>
          <w:bCs/>
          <w:sz w:val="20"/>
          <w:szCs w:val="20"/>
        </w:rPr>
        <w:t>Ημερομηνία …./…./…….</w:t>
      </w:r>
    </w:p>
    <w:p w:rsidR="003161C7" w:rsidRPr="00697662" w:rsidRDefault="003161C7" w:rsidP="003161C7">
      <w:pPr>
        <w:jc w:val="center"/>
        <w:rPr>
          <w:rFonts w:ascii="Verdana" w:hAnsi="Verdana" w:cs="Tahoma"/>
          <w:b/>
          <w:sz w:val="20"/>
          <w:szCs w:val="20"/>
        </w:rPr>
      </w:pPr>
      <w:r w:rsidRPr="00697662">
        <w:rPr>
          <w:rFonts w:ascii="Verdana" w:hAnsi="Verdana" w:cs="Tahoma"/>
          <w:b/>
          <w:sz w:val="20"/>
          <w:szCs w:val="20"/>
        </w:rPr>
        <w:t xml:space="preserve">                                                                               Ο  Προσφέρων</w:t>
      </w:r>
    </w:p>
    <w:p w:rsidR="003161C7" w:rsidRPr="00697662" w:rsidRDefault="003161C7" w:rsidP="003161C7">
      <w:pPr>
        <w:jc w:val="center"/>
        <w:rPr>
          <w:rFonts w:ascii="Verdana" w:hAnsi="Verdana" w:cs="Tahoma"/>
          <w:b/>
          <w:sz w:val="20"/>
          <w:szCs w:val="20"/>
        </w:rPr>
      </w:pPr>
      <w:r w:rsidRPr="00697662">
        <w:rPr>
          <w:rFonts w:ascii="Verdana" w:hAnsi="Verdana" w:cs="Tahoma"/>
          <w:b/>
          <w:sz w:val="20"/>
          <w:szCs w:val="20"/>
        </w:rPr>
        <w:t xml:space="preserve">   </w:t>
      </w:r>
    </w:p>
    <w:p w:rsidR="00697662" w:rsidRDefault="003161C7" w:rsidP="001A4C9A">
      <w:pPr>
        <w:jc w:val="center"/>
        <w:rPr>
          <w:rFonts w:ascii="Verdana" w:hAnsi="Verdana" w:cs="Tahoma"/>
          <w:b/>
          <w:sz w:val="20"/>
          <w:szCs w:val="20"/>
        </w:rPr>
      </w:pPr>
      <w:r w:rsidRPr="00697662">
        <w:rPr>
          <w:rFonts w:ascii="Verdana" w:hAnsi="Verdana" w:cs="Tahoma"/>
          <w:b/>
          <w:sz w:val="20"/>
          <w:szCs w:val="20"/>
        </w:rPr>
        <w:t xml:space="preserve">                                                                            </w:t>
      </w:r>
      <w:r w:rsidR="00697662" w:rsidRPr="00697662">
        <w:rPr>
          <w:rFonts w:ascii="Verdana" w:hAnsi="Verdana" w:cs="Tahoma"/>
          <w:b/>
          <w:sz w:val="20"/>
          <w:szCs w:val="20"/>
        </w:rPr>
        <w:t xml:space="preserve">      </w:t>
      </w:r>
      <w:r w:rsidRPr="00697662">
        <w:rPr>
          <w:rFonts w:ascii="Verdana" w:hAnsi="Verdana" w:cs="Tahoma"/>
          <w:b/>
          <w:sz w:val="20"/>
          <w:szCs w:val="20"/>
        </w:rPr>
        <w:t xml:space="preserve"> Σφραγίδα-υπογραφή</w:t>
      </w:r>
    </w:p>
    <w:p w:rsidR="001A4C9A" w:rsidRDefault="001A4C9A" w:rsidP="001A4C9A">
      <w:pPr>
        <w:jc w:val="center"/>
        <w:rPr>
          <w:rFonts w:ascii="Verdana" w:hAnsi="Verdana" w:cs="Tahoma"/>
          <w:b/>
          <w:sz w:val="20"/>
          <w:szCs w:val="20"/>
        </w:rPr>
      </w:pPr>
    </w:p>
    <w:p w:rsidR="00C30D52" w:rsidRPr="001A4C9A" w:rsidRDefault="00C30D52" w:rsidP="001A4C9A">
      <w:pPr>
        <w:jc w:val="center"/>
        <w:rPr>
          <w:rFonts w:ascii="Verdana" w:hAnsi="Verdana" w:cs="Tahoma"/>
          <w:b/>
          <w:sz w:val="20"/>
          <w:szCs w:val="20"/>
        </w:rPr>
      </w:pPr>
    </w:p>
    <w:p w:rsidR="00697662" w:rsidRDefault="00697662" w:rsidP="00697662">
      <w:pPr>
        <w:jc w:val="center"/>
        <w:rPr>
          <w:rFonts w:ascii="Tahoma" w:hAnsi="Tahoma" w:cs="Tahoma"/>
          <w:b/>
          <w:sz w:val="20"/>
          <w:szCs w:val="20"/>
        </w:rPr>
      </w:pPr>
      <w:r>
        <w:rPr>
          <w:rFonts w:ascii="Tahoma" w:hAnsi="Tahoma" w:cs="Tahoma"/>
          <w:b/>
          <w:sz w:val="20"/>
          <w:szCs w:val="20"/>
        </w:rPr>
        <w:lastRenderedPageBreak/>
        <w:t>ΥΠΟΔΕΙΓΜΑ ΟΙΚΟΝΟΜΙΚΗΣ ΠΡΟΣΦΟΡΑΣ</w:t>
      </w:r>
    </w:p>
    <w:p w:rsidR="00707AA4" w:rsidRDefault="00697662" w:rsidP="00697662">
      <w:pPr>
        <w:jc w:val="center"/>
        <w:rPr>
          <w:rFonts w:ascii="Tahoma" w:hAnsi="Tahoma" w:cs="Tahoma"/>
          <w:b/>
          <w:sz w:val="20"/>
          <w:szCs w:val="20"/>
        </w:rPr>
      </w:pPr>
      <w:r>
        <w:rPr>
          <w:rFonts w:ascii="Tahoma" w:hAnsi="Tahoma" w:cs="Tahoma"/>
          <w:b/>
          <w:bCs/>
          <w:sz w:val="20"/>
          <w:szCs w:val="20"/>
        </w:rPr>
        <w:t>«ΠΡΟΜΗΘΕΙΑ ΛΙΠΑΝΤΙΚΩΝ</w:t>
      </w:r>
      <w:r w:rsidR="00010DBE">
        <w:rPr>
          <w:rFonts w:ascii="Tahoma" w:hAnsi="Tahoma" w:cs="Tahoma"/>
          <w:b/>
          <w:bCs/>
          <w:sz w:val="20"/>
          <w:szCs w:val="20"/>
        </w:rPr>
        <w:t>»</w:t>
      </w:r>
    </w:p>
    <w:tbl>
      <w:tblPr>
        <w:tblW w:w="9956" w:type="dxa"/>
        <w:tblInd w:w="-12" w:type="dxa"/>
        <w:tblLayout w:type="fixed"/>
        <w:tblLook w:val="0000"/>
      </w:tblPr>
      <w:tblGrid>
        <w:gridCol w:w="9956"/>
      </w:tblGrid>
      <w:tr w:rsidR="00697662" w:rsidRPr="00697662" w:rsidTr="00972F1B">
        <w:trPr>
          <w:trHeight w:val="387"/>
        </w:trPr>
        <w:tc>
          <w:tcPr>
            <w:tcW w:w="9956" w:type="dxa"/>
            <w:tcBorders>
              <w:top w:val="single" w:sz="4" w:space="0" w:color="auto"/>
              <w:left w:val="single" w:sz="4" w:space="0" w:color="auto"/>
              <w:bottom w:val="single" w:sz="4" w:space="0" w:color="auto"/>
              <w:right w:val="single" w:sz="4" w:space="0" w:color="auto"/>
            </w:tcBorders>
            <w:vAlign w:val="center"/>
          </w:tcPr>
          <w:p w:rsidR="00697662" w:rsidRPr="00697662" w:rsidRDefault="00697662" w:rsidP="00C30D52">
            <w:pPr>
              <w:rPr>
                <w:rFonts w:ascii="Verdana" w:hAnsi="Verdana"/>
                <w:b/>
                <w:sz w:val="16"/>
                <w:szCs w:val="16"/>
              </w:rPr>
            </w:pPr>
            <w:r w:rsidRPr="00697662">
              <w:rPr>
                <w:rFonts w:ascii="Verdana" w:hAnsi="Verdana"/>
                <w:b/>
                <w:sz w:val="16"/>
                <w:szCs w:val="16"/>
              </w:rPr>
              <w:t xml:space="preserve">ΟΙΚΟΝΟΜΙΚΗ ΠΡΟΣΦΟΡΑ ΠΡΟΜΗΘΕΙΑΣ </w:t>
            </w:r>
            <w:r>
              <w:rPr>
                <w:rFonts w:ascii="Verdana" w:hAnsi="Verdana"/>
                <w:b/>
                <w:sz w:val="16"/>
                <w:szCs w:val="16"/>
              </w:rPr>
              <w:t>ΛΙΠΑΝΤΙΚΩΝ</w:t>
            </w:r>
          </w:p>
        </w:tc>
      </w:tr>
      <w:tr w:rsidR="00697662" w:rsidRPr="00697662" w:rsidTr="00972F1B">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697662" w:rsidRPr="00697662" w:rsidRDefault="00697662" w:rsidP="00972F1B">
            <w:pPr>
              <w:rPr>
                <w:rFonts w:ascii="Verdana" w:hAnsi="Verdana"/>
                <w:b/>
                <w:sz w:val="16"/>
                <w:szCs w:val="16"/>
              </w:rPr>
            </w:pPr>
            <w:r w:rsidRPr="00697662">
              <w:rPr>
                <w:rFonts w:ascii="Verdana" w:hAnsi="Verdana"/>
                <w:b/>
                <w:sz w:val="16"/>
                <w:szCs w:val="16"/>
              </w:rPr>
              <w:t xml:space="preserve">ΣΤΟΙΧΕΙΑ ΠΡΟΣΦΕΡΟΝΤΟΣ : </w:t>
            </w:r>
          </w:p>
          <w:p w:rsidR="00697662" w:rsidRPr="00697662" w:rsidRDefault="00697662" w:rsidP="00972F1B">
            <w:pPr>
              <w:autoSpaceDE w:val="0"/>
              <w:autoSpaceDN w:val="0"/>
              <w:adjustRightInd w:val="0"/>
              <w:rPr>
                <w:rFonts w:ascii="Verdana" w:hAnsi="Verdana" w:cs="Tahoma"/>
                <w:sz w:val="20"/>
                <w:szCs w:val="20"/>
              </w:rPr>
            </w:pPr>
            <w:r w:rsidRPr="00697662">
              <w:rPr>
                <w:rFonts w:ascii="Verdana" w:hAnsi="Verdana" w:cs="Tahoma"/>
                <w:sz w:val="20"/>
                <w:szCs w:val="20"/>
              </w:rPr>
              <w:t>Έδρα ………………………………………………………………</w:t>
            </w:r>
          </w:p>
          <w:p w:rsidR="00697662" w:rsidRPr="00697662" w:rsidRDefault="00697662" w:rsidP="00972F1B">
            <w:pPr>
              <w:autoSpaceDE w:val="0"/>
              <w:autoSpaceDN w:val="0"/>
              <w:adjustRightInd w:val="0"/>
              <w:rPr>
                <w:rFonts w:ascii="Verdana" w:hAnsi="Verdana" w:cs="Tahoma"/>
                <w:sz w:val="20"/>
                <w:szCs w:val="20"/>
              </w:rPr>
            </w:pPr>
            <w:r w:rsidRPr="00697662">
              <w:rPr>
                <w:rFonts w:ascii="Verdana" w:hAnsi="Verdana" w:cs="Tahoma"/>
                <w:sz w:val="20"/>
                <w:szCs w:val="20"/>
              </w:rPr>
              <w:t>Οδός ………………………………………. Αριθμός ……………….</w:t>
            </w:r>
          </w:p>
          <w:p w:rsidR="00697662" w:rsidRPr="00697662" w:rsidRDefault="00697662" w:rsidP="00972F1B">
            <w:pPr>
              <w:autoSpaceDE w:val="0"/>
              <w:autoSpaceDN w:val="0"/>
              <w:adjustRightInd w:val="0"/>
              <w:rPr>
                <w:rFonts w:ascii="Verdana" w:hAnsi="Verdana" w:cs="Tahoma"/>
                <w:sz w:val="20"/>
                <w:szCs w:val="20"/>
              </w:rPr>
            </w:pPr>
            <w:r w:rsidRPr="00697662">
              <w:rPr>
                <w:rFonts w:ascii="Verdana" w:hAnsi="Verdana" w:cs="Tahoma"/>
                <w:sz w:val="20"/>
                <w:szCs w:val="20"/>
              </w:rPr>
              <w:t>Τηλέφωνο ………………………………………………………………</w:t>
            </w:r>
          </w:p>
          <w:p w:rsidR="00697662" w:rsidRPr="00697662" w:rsidRDefault="00697662" w:rsidP="00972F1B">
            <w:pPr>
              <w:rPr>
                <w:rFonts w:ascii="Verdana" w:hAnsi="Verdana" w:cs="Tahoma"/>
                <w:sz w:val="20"/>
                <w:szCs w:val="20"/>
              </w:rPr>
            </w:pPr>
            <w:r w:rsidRPr="00697662">
              <w:rPr>
                <w:rFonts w:ascii="Verdana" w:hAnsi="Verdana" w:cs="Tahoma"/>
                <w:sz w:val="20"/>
                <w:szCs w:val="20"/>
              </w:rPr>
              <w:t>Fax : ………………………………………………………………</w:t>
            </w:r>
          </w:p>
          <w:p w:rsidR="00697662" w:rsidRPr="00697662" w:rsidRDefault="00697662" w:rsidP="00972F1B">
            <w:pPr>
              <w:rPr>
                <w:rFonts w:ascii="Verdana" w:hAnsi="Verdana" w:cs="Tahoma"/>
                <w:sz w:val="20"/>
                <w:szCs w:val="20"/>
              </w:rPr>
            </w:pPr>
            <w:r w:rsidRPr="00697662">
              <w:rPr>
                <w:rFonts w:ascii="Verdana" w:hAnsi="Verdana" w:cs="Tahoma"/>
                <w:sz w:val="20"/>
                <w:szCs w:val="20"/>
                <w:lang w:val="en-US"/>
              </w:rPr>
              <w:t>e</w:t>
            </w:r>
            <w:r w:rsidRPr="00697662">
              <w:rPr>
                <w:rFonts w:ascii="Verdana" w:hAnsi="Verdana" w:cs="Tahoma"/>
                <w:sz w:val="20"/>
                <w:szCs w:val="20"/>
              </w:rPr>
              <w:t>-</w:t>
            </w:r>
            <w:r w:rsidRPr="00697662">
              <w:rPr>
                <w:rFonts w:ascii="Verdana" w:hAnsi="Verdana" w:cs="Tahoma"/>
                <w:sz w:val="20"/>
                <w:szCs w:val="20"/>
                <w:lang w:val="en-US"/>
              </w:rPr>
              <w:t>mail</w:t>
            </w:r>
            <w:r w:rsidRPr="00697662">
              <w:rPr>
                <w:rFonts w:ascii="Verdana" w:hAnsi="Verdana" w:cs="Tahoma"/>
                <w:sz w:val="20"/>
                <w:szCs w:val="20"/>
              </w:rPr>
              <w:t>: …………………………………………………………..</w:t>
            </w:r>
          </w:p>
        </w:tc>
      </w:tr>
      <w:tr w:rsidR="00697662" w:rsidRPr="00697662" w:rsidTr="00972F1B">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697662" w:rsidRPr="00697662" w:rsidRDefault="00697662" w:rsidP="00972F1B">
            <w:pPr>
              <w:rPr>
                <w:rFonts w:ascii="Verdana" w:hAnsi="Verdana"/>
                <w:b/>
                <w:sz w:val="16"/>
                <w:szCs w:val="16"/>
              </w:rPr>
            </w:pPr>
            <w:r w:rsidRPr="00697662">
              <w:rPr>
                <w:rFonts w:ascii="Verdana" w:hAnsi="Verdana"/>
                <w:b/>
                <w:sz w:val="16"/>
                <w:szCs w:val="16"/>
              </w:rPr>
              <w:t>ΑΝΑΘΕΤΟΥΣΑ ΑΡΧΗ: ΔΗΜΟΣ ΛΕΥΚΑΔΑΣ</w:t>
            </w:r>
          </w:p>
        </w:tc>
      </w:tr>
      <w:tr w:rsidR="00697662" w:rsidRPr="00697662" w:rsidTr="00972F1B">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697662" w:rsidRPr="00697662" w:rsidRDefault="00697662" w:rsidP="00972F1B">
            <w:pPr>
              <w:rPr>
                <w:rFonts w:ascii="Verdana" w:hAnsi="Verdana"/>
                <w:b/>
                <w:sz w:val="16"/>
                <w:szCs w:val="16"/>
              </w:rPr>
            </w:pPr>
            <w:r w:rsidRPr="00697662">
              <w:rPr>
                <w:rFonts w:ascii="Verdana" w:hAnsi="Verdana"/>
                <w:b/>
                <w:sz w:val="16"/>
                <w:szCs w:val="16"/>
              </w:rPr>
              <w:t>ΑΡΙΘΜΟΣ ΔΙΑΚΗΡΥΞΗΣ:……………../…………………………</w:t>
            </w:r>
          </w:p>
        </w:tc>
      </w:tr>
      <w:tr w:rsidR="00697662" w:rsidRPr="00697662" w:rsidTr="00972F1B">
        <w:trPr>
          <w:trHeight w:val="525"/>
        </w:trPr>
        <w:tc>
          <w:tcPr>
            <w:tcW w:w="9956" w:type="dxa"/>
            <w:tcBorders>
              <w:top w:val="single" w:sz="4" w:space="0" w:color="auto"/>
              <w:left w:val="single" w:sz="4" w:space="0" w:color="auto"/>
              <w:bottom w:val="single" w:sz="4" w:space="0" w:color="auto"/>
              <w:right w:val="single" w:sz="4" w:space="0" w:color="auto"/>
            </w:tcBorders>
            <w:vAlign w:val="center"/>
          </w:tcPr>
          <w:p w:rsidR="00697662" w:rsidRPr="00697662" w:rsidRDefault="00697662" w:rsidP="00C30D52">
            <w:pPr>
              <w:jc w:val="both"/>
              <w:rPr>
                <w:rFonts w:ascii="Verdana" w:hAnsi="Verdana"/>
                <w:b/>
                <w:sz w:val="16"/>
                <w:szCs w:val="16"/>
              </w:rPr>
            </w:pPr>
            <w:r w:rsidRPr="00697662">
              <w:rPr>
                <w:rFonts w:ascii="Verdana" w:hAnsi="Verdana"/>
                <w:b/>
                <w:sz w:val="16"/>
                <w:szCs w:val="16"/>
              </w:rPr>
              <w:t xml:space="preserve">ΔΙΑΚΗΡΥΞΗ </w:t>
            </w:r>
            <w:r w:rsidRPr="00697662">
              <w:rPr>
                <w:rFonts w:ascii="Verdana" w:hAnsi="Verdana"/>
                <w:b/>
                <w:spacing w:val="10"/>
                <w:sz w:val="16"/>
                <w:szCs w:val="16"/>
              </w:rPr>
              <w:t>ΑΝΟΙΚΤΟΥ ΔΙΕΘΝΟΥΣ ΔΙΑΓΩΝΙΣΜΟΥ ΓΙΑ ΤΗΝ ΠΡΟΜΗΘΕΙΑ ΚΑΥΣΙΜΩΝ ΚΑΙ ΛΙΠΑΝΤΙΚΩΝ</w:t>
            </w:r>
            <w:r w:rsidR="00C30D52">
              <w:rPr>
                <w:rFonts w:ascii="Verdana" w:hAnsi="Verdana"/>
                <w:b/>
                <w:spacing w:val="10"/>
                <w:sz w:val="16"/>
                <w:szCs w:val="16"/>
              </w:rPr>
              <w:t xml:space="preserve"> ΓΙΑ ΤΙΣ ΑΝΑΓΚΕΣ </w:t>
            </w:r>
            <w:r w:rsidR="00C30D52" w:rsidRPr="00697662">
              <w:rPr>
                <w:rFonts w:ascii="Verdana" w:hAnsi="Verdana"/>
                <w:b/>
                <w:spacing w:val="10"/>
                <w:sz w:val="16"/>
                <w:szCs w:val="16"/>
              </w:rPr>
              <w:t>ΤΟΥ ΔΗΜΟΥ ΛΕΥΚΑΔΑΣ</w:t>
            </w:r>
            <w:r w:rsidR="00C30D52">
              <w:rPr>
                <w:rFonts w:ascii="Verdana" w:hAnsi="Verdana"/>
                <w:b/>
                <w:spacing w:val="10"/>
                <w:sz w:val="16"/>
                <w:szCs w:val="16"/>
              </w:rPr>
              <w:t xml:space="preserve"> ΚΑΙ ΤΩΝ ΝΟΜΙΚΩΝ ΤΟΥ ΠΡΟΣΩΠΩΝ</w:t>
            </w:r>
            <w:r w:rsidR="00C30D52" w:rsidRPr="00697662">
              <w:rPr>
                <w:rFonts w:ascii="Verdana" w:hAnsi="Verdana"/>
                <w:b/>
                <w:spacing w:val="10"/>
                <w:sz w:val="16"/>
                <w:szCs w:val="16"/>
              </w:rPr>
              <w:t xml:space="preserve"> </w:t>
            </w:r>
            <w:r w:rsidR="004C1FDB">
              <w:rPr>
                <w:rFonts w:ascii="Verdana" w:hAnsi="Verdana"/>
                <w:b/>
                <w:spacing w:val="10"/>
                <w:sz w:val="16"/>
                <w:szCs w:val="16"/>
              </w:rPr>
              <w:t xml:space="preserve">ΕΤΟΥΣ </w:t>
            </w:r>
            <w:r w:rsidR="00C30D52" w:rsidRPr="00697662">
              <w:rPr>
                <w:rFonts w:ascii="Verdana" w:hAnsi="Verdana"/>
                <w:b/>
                <w:spacing w:val="10"/>
                <w:sz w:val="16"/>
                <w:szCs w:val="16"/>
              </w:rPr>
              <w:t>201</w:t>
            </w:r>
            <w:r w:rsidR="00C30D52">
              <w:rPr>
                <w:rFonts w:ascii="Verdana" w:hAnsi="Verdana"/>
                <w:b/>
                <w:spacing w:val="10"/>
                <w:sz w:val="16"/>
                <w:szCs w:val="16"/>
              </w:rPr>
              <w:t>8</w:t>
            </w:r>
            <w:r w:rsidRPr="00697662">
              <w:rPr>
                <w:rFonts w:ascii="Verdana" w:hAnsi="Verdana"/>
                <w:b/>
                <w:spacing w:val="10"/>
                <w:sz w:val="16"/>
                <w:szCs w:val="16"/>
              </w:rPr>
              <w:t>, με τη χρήση της ηλεκτρονικής πλατφόρμας του Ε.Σ.Η.Δ.Η.Σ.</w:t>
            </w:r>
            <w:r w:rsidRPr="00697662">
              <w:rPr>
                <w:rFonts w:ascii="Verdana" w:hAnsi="Verdana" w:cs="Tahoma"/>
                <w:b/>
                <w:sz w:val="16"/>
                <w:szCs w:val="16"/>
              </w:rPr>
              <w:t xml:space="preserve"> </w:t>
            </w:r>
          </w:p>
        </w:tc>
      </w:tr>
    </w:tbl>
    <w:p w:rsidR="003161C7" w:rsidRPr="00697662" w:rsidRDefault="003161C7" w:rsidP="00697662">
      <w:pPr>
        <w:autoSpaceDE w:val="0"/>
        <w:autoSpaceDN w:val="0"/>
        <w:adjustRightInd w:val="0"/>
        <w:spacing w:after="0" w:line="240" w:lineRule="auto"/>
        <w:rPr>
          <w:rFonts w:ascii="Tahoma" w:hAnsi="Tahoma" w:cs="Tahoma"/>
          <w:b/>
          <w:bCs/>
          <w:sz w:val="20"/>
          <w:szCs w:val="20"/>
        </w:rPr>
      </w:pPr>
    </w:p>
    <w:p w:rsidR="00697662" w:rsidRDefault="00697662" w:rsidP="00697662">
      <w:pPr>
        <w:widowControl w:val="0"/>
        <w:tabs>
          <w:tab w:val="left" w:pos="734"/>
          <w:tab w:val="left" w:pos="5131"/>
        </w:tabs>
        <w:autoSpaceDE w:val="0"/>
        <w:spacing w:after="0" w:line="240" w:lineRule="auto"/>
        <w:jc w:val="both"/>
        <w:rPr>
          <w:rFonts w:ascii="Tahoma" w:hAnsi="Tahoma" w:cs="Tahoma"/>
          <w:b/>
          <w:sz w:val="20"/>
          <w:szCs w:val="20"/>
        </w:rPr>
      </w:pPr>
    </w:p>
    <w:p w:rsidR="003161C7" w:rsidRDefault="003161C7" w:rsidP="00697662">
      <w:pPr>
        <w:widowControl w:val="0"/>
        <w:tabs>
          <w:tab w:val="left" w:pos="734"/>
          <w:tab w:val="left" w:pos="5131"/>
        </w:tabs>
        <w:autoSpaceDE w:val="0"/>
        <w:spacing w:after="0" w:line="240" w:lineRule="auto"/>
        <w:jc w:val="both"/>
        <w:rPr>
          <w:rFonts w:ascii="Tahoma" w:hAnsi="Tahoma" w:cs="Tahoma"/>
          <w:b/>
          <w:sz w:val="20"/>
          <w:szCs w:val="20"/>
        </w:rPr>
      </w:pPr>
      <w:r>
        <w:rPr>
          <w:rFonts w:ascii="Tahoma" w:hAnsi="Tahoma" w:cs="Tahoma"/>
          <w:b/>
          <w:sz w:val="20"/>
          <w:szCs w:val="20"/>
        </w:rPr>
        <w:t>ΚΑΤΗΓΟΡΙΑ: ΛΙΠΑΝΤΙΚΑ</w:t>
      </w:r>
    </w:p>
    <w:p w:rsidR="00A445C6" w:rsidRPr="006D2D71" w:rsidRDefault="00A445C6" w:rsidP="00A445C6">
      <w:pPr>
        <w:widowControl w:val="0"/>
        <w:tabs>
          <w:tab w:val="left" w:pos="734"/>
          <w:tab w:val="left" w:pos="5131"/>
        </w:tabs>
        <w:autoSpaceDE w:val="0"/>
        <w:spacing w:after="0" w:line="240" w:lineRule="auto"/>
        <w:jc w:val="both"/>
        <w:rPr>
          <w:rFonts w:ascii="Verdana" w:hAnsi="Verdana"/>
          <w:b/>
          <w:sz w:val="18"/>
          <w:szCs w:val="18"/>
        </w:rPr>
      </w:pPr>
      <w:r w:rsidRPr="006D2D71">
        <w:rPr>
          <w:rFonts w:ascii="Verdana" w:hAnsi="Verdana"/>
          <w:b/>
          <w:sz w:val="18"/>
          <w:szCs w:val="18"/>
        </w:rPr>
        <w:t>ΙΙ. ΛΙΠΑΝΤΙΚΑ</w:t>
      </w:r>
    </w:p>
    <w:p w:rsidR="00A445C6" w:rsidRPr="006D2D71" w:rsidRDefault="00A445C6" w:rsidP="00A445C6">
      <w:pPr>
        <w:widowControl w:val="0"/>
        <w:tabs>
          <w:tab w:val="left" w:pos="734"/>
          <w:tab w:val="left" w:pos="5131"/>
        </w:tabs>
        <w:autoSpaceDE w:val="0"/>
        <w:spacing w:after="0" w:line="240" w:lineRule="auto"/>
        <w:jc w:val="both"/>
        <w:rPr>
          <w:rFonts w:ascii="Verdana" w:hAnsi="Verdana"/>
          <w:b/>
          <w:sz w:val="18"/>
          <w:szCs w:val="18"/>
        </w:rPr>
      </w:pPr>
    </w:p>
    <w:tbl>
      <w:tblPr>
        <w:tblW w:w="10260" w:type="dxa"/>
        <w:tblInd w:w="108" w:type="dxa"/>
        <w:tblLayout w:type="fixed"/>
        <w:tblLook w:val="04A0"/>
      </w:tblPr>
      <w:tblGrid>
        <w:gridCol w:w="583"/>
        <w:gridCol w:w="3377"/>
        <w:gridCol w:w="1440"/>
        <w:gridCol w:w="412"/>
        <w:gridCol w:w="1118"/>
        <w:gridCol w:w="1530"/>
        <w:gridCol w:w="1800"/>
      </w:tblGrid>
      <w:tr w:rsidR="00A445C6" w:rsidRPr="006D2D71" w:rsidTr="00A445C6">
        <w:trPr>
          <w:trHeight w:val="600"/>
        </w:trPr>
        <w:tc>
          <w:tcPr>
            <w:tcW w:w="583" w:type="dxa"/>
            <w:tcBorders>
              <w:top w:val="single" w:sz="4" w:space="0" w:color="000000"/>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Α/Α</w:t>
            </w:r>
          </w:p>
        </w:tc>
        <w:tc>
          <w:tcPr>
            <w:tcW w:w="3377" w:type="dxa"/>
            <w:tcBorders>
              <w:top w:val="single" w:sz="4" w:space="0" w:color="000000"/>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ΠΕΡΙΓΡΑΦΗ</w:t>
            </w:r>
          </w:p>
        </w:tc>
        <w:tc>
          <w:tcPr>
            <w:tcW w:w="1440" w:type="dxa"/>
            <w:tcBorders>
              <w:top w:val="single" w:sz="4" w:space="0" w:color="000000"/>
              <w:left w:val="single" w:sz="4" w:space="0" w:color="000000"/>
              <w:bottom w:val="single" w:sz="4" w:space="0" w:color="000000"/>
              <w:right w:val="nil"/>
            </w:tcBorders>
            <w:shd w:val="clear" w:color="auto" w:fill="auto"/>
            <w:vAlign w:val="center"/>
            <w:hideMark/>
          </w:tcPr>
          <w:p w:rsidR="00A445C6" w:rsidRPr="006D2D71" w:rsidRDefault="00A445C6" w:rsidP="00A445C6">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ΜΟΝΑΔΑ ΜΕΤΡΗΣΗΣ</w:t>
            </w:r>
          </w:p>
        </w:tc>
        <w:tc>
          <w:tcPr>
            <w:tcW w:w="1530" w:type="dxa"/>
            <w:gridSpan w:val="2"/>
            <w:tcBorders>
              <w:top w:val="single" w:sz="4" w:space="0" w:color="000000"/>
              <w:left w:val="single" w:sz="4" w:space="0" w:color="000000"/>
              <w:bottom w:val="single" w:sz="4" w:space="0" w:color="000000"/>
              <w:right w:val="nil"/>
            </w:tcBorders>
            <w:shd w:val="clear" w:color="auto" w:fill="auto"/>
            <w:vAlign w:val="center"/>
            <w:hideMark/>
          </w:tcPr>
          <w:p w:rsidR="00A445C6" w:rsidRPr="006D2D71" w:rsidRDefault="00A445C6" w:rsidP="00A445C6">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ΠΟΣΟΤΗΤΑ (</w:t>
            </w:r>
            <w:r w:rsidRPr="006D2D71">
              <w:rPr>
                <w:rFonts w:ascii="Verdana" w:hAnsi="Verdana" w:cs="Calibri"/>
                <w:b/>
                <w:bCs/>
                <w:color w:val="000000"/>
                <w:sz w:val="18"/>
                <w:szCs w:val="18"/>
                <w:lang w:val="en-US" w:eastAsia="en-US"/>
              </w:rPr>
              <w:t>lt</w:t>
            </w:r>
            <w:r w:rsidRPr="006D2D71">
              <w:rPr>
                <w:rFonts w:ascii="Verdana" w:hAnsi="Verdana" w:cs="Calibri"/>
                <w:b/>
                <w:bCs/>
                <w:color w:val="000000"/>
                <w:sz w:val="18"/>
                <w:szCs w:val="18"/>
                <w:lang w:eastAsia="en-US"/>
              </w:rPr>
              <w:t>)</w:t>
            </w:r>
          </w:p>
        </w:tc>
        <w:tc>
          <w:tcPr>
            <w:tcW w:w="1530" w:type="dxa"/>
            <w:tcBorders>
              <w:top w:val="single" w:sz="4" w:space="0" w:color="000000"/>
              <w:left w:val="single" w:sz="4" w:space="0" w:color="000000"/>
              <w:bottom w:val="single" w:sz="4" w:space="0" w:color="000000"/>
              <w:right w:val="nil"/>
            </w:tcBorders>
            <w:shd w:val="clear" w:color="auto" w:fill="auto"/>
            <w:vAlign w:val="center"/>
            <w:hideMark/>
          </w:tcPr>
          <w:p w:rsidR="00A445C6" w:rsidRPr="006D2D71" w:rsidRDefault="00A445C6" w:rsidP="00A445C6">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ΤΙΜΗ ΧΩΡΙΣ ΦΠΑ</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center"/>
              <w:rPr>
                <w:rFonts w:ascii="Verdana" w:hAnsi="Verdana" w:cs="Calibri"/>
                <w:b/>
                <w:bCs/>
                <w:color w:val="000000"/>
                <w:sz w:val="18"/>
                <w:szCs w:val="18"/>
                <w:lang w:eastAsia="en-US"/>
              </w:rPr>
            </w:pPr>
            <w:r w:rsidRPr="006D2D71">
              <w:rPr>
                <w:rFonts w:ascii="Verdana" w:hAnsi="Verdana" w:cs="Calibri"/>
                <w:b/>
                <w:bCs/>
                <w:color w:val="000000"/>
                <w:sz w:val="18"/>
                <w:szCs w:val="18"/>
                <w:lang w:eastAsia="en-US"/>
              </w:rPr>
              <w:t>ΣΥΝΟΛΟ</w:t>
            </w:r>
          </w:p>
        </w:tc>
      </w:tr>
      <w:tr w:rsidR="00A445C6" w:rsidRPr="006D2D71" w:rsidTr="00A445C6">
        <w:trPr>
          <w:trHeight w:val="241"/>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20</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-50 κινητήρα πετρελαίου</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22"/>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10</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-40 κινητήρα πετρελαίου</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49"/>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3</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15</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-40 κινητήρα πετρελαίου</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4"/>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4</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eastAsia="en-US"/>
              </w:rPr>
              <w:t xml:space="preserve">Λάδι </w:t>
            </w:r>
            <w:r w:rsidRPr="006D2D71">
              <w:rPr>
                <w:rFonts w:ascii="Verdana" w:hAnsi="Verdana" w:cs="Calibri"/>
                <w:color w:val="000000"/>
                <w:sz w:val="18"/>
                <w:szCs w:val="18"/>
                <w:lang w:val="en-US" w:eastAsia="en-US"/>
              </w:rPr>
              <w:t>SAE</w:t>
            </w:r>
            <w:r w:rsidRPr="006D2D71">
              <w:rPr>
                <w:rFonts w:ascii="Verdana" w:hAnsi="Verdana" w:cs="Calibri"/>
                <w:color w:val="000000"/>
                <w:sz w:val="18"/>
                <w:szCs w:val="18"/>
                <w:lang w:eastAsia="en-US"/>
              </w:rPr>
              <w:t xml:space="preserve"> 10</w:t>
            </w:r>
            <w:r w:rsidRPr="006D2D71">
              <w:rPr>
                <w:rFonts w:ascii="Verdana" w:hAnsi="Verdana" w:cs="Calibri"/>
                <w:color w:val="000000"/>
                <w:sz w:val="18"/>
                <w:szCs w:val="18"/>
                <w:lang w:val="en-US" w:eastAsia="en-US"/>
              </w:rPr>
              <w:t>W</w:t>
            </w:r>
            <w:r w:rsidRPr="006D2D71">
              <w:rPr>
                <w:rFonts w:ascii="Verdana" w:hAnsi="Verdana" w:cs="Calibri"/>
                <w:color w:val="000000"/>
                <w:sz w:val="18"/>
                <w:szCs w:val="18"/>
                <w:lang w:eastAsia="en-US"/>
              </w:rPr>
              <w:t>-40 κινητήρα βενζίνης</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300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υδραυλικό Νο 68</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1600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υδραυλικό Νο 46</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1600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7</w:t>
            </w:r>
          </w:p>
        </w:tc>
        <w:tc>
          <w:tcPr>
            <w:tcW w:w="3377" w:type="dxa"/>
            <w:tcBorders>
              <w:top w:val="nil"/>
              <w:left w:val="single" w:sz="4" w:space="0" w:color="000000"/>
              <w:bottom w:val="single" w:sz="4" w:space="0" w:color="000000"/>
              <w:right w:val="nil"/>
            </w:tcBorders>
            <w:shd w:val="clear" w:color="auto" w:fill="auto"/>
            <w:vAlign w:val="center"/>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Βιομηχανική βαλβολίνη ISO VG 320</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8</w:t>
            </w:r>
          </w:p>
        </w:tc>
        <w:tc>
          <w:tcPr>
            <w:tcW w:w="3377" w:type="dxa"/>
            <w:tcBorders>
              <w:top w:val="nil"/>
              <w:left w:val="single" w:sz="4" w:space="0" w:color="000000"/>
              <w:bottom w:val="single" w:sz="4" w:space="0" w:color="000000"/>
              <w:right w:val="nil"/>
            </w:tcBorders>
            <w:shd w:val="clear" w:color="auto" w:fill="auto"/>
            <w:vAlign w:val="center"/>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για αεροσυμπιεστές 220</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22"/>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9</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ανάμιξης 2Τ (χρωματισμένο)</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AD BLUE</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600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11</w:t>
            </w:r>
          </w:p>
        </w:tc>
        <w:tc>
          <w:tcPr>
            <w:tcW w:w="3377" w:type="dxa"/>
            <w:tcBorders>
              <w:top w:val="nil"/>
              <w:left w:val="single" w:sz="4" w:space="0" w:color="000000"/>
              <w:bottom w:val="single" w:sz="4" w:space="0" w:color="000000"/>
              <w:right w:val="nil"/>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Γράσο NLGI 3</w:t>
            </w:r>
          </w:p>
        </w:tc>
        <w:tc>
          <w:tcPr>
            <w:tcW w:w="144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kg</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80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12</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Γρασσοσπρέϋ</w:t>
            </w:r>
          </w:p>
        </w:tc>
        <w:tc>
          <w:tcPr>
            <w:tcW w:w="1440" w:type="dxa"/>
            <w:tcBorders>
              <w:top w:val="nil"/>
              <w:left w:val="nil"/>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13</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cs="Calibri"/>
                <w:color w:val="000000"/>
                <w:sz w:val="18"/>
                <w:szCs w:val="18"/>
                <w:lang w:val="en-US" w:eastAsia="en-US"/>
              </w:rPr>
              <w:t xml:space="preserve">Υγρά φρένων DOT4 </w:t>
            </w:r>
          </w:p>
        </w:tc>
        <w:tc>
          <w:tcPr>
            <w:tcW w:w="1440" w:type="dxa"/>
            <w:tcBorders>
              <w:top w:val="nil"/>
              <w:left w:val="nil"/>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40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14</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Αντισκωριακά</w:t>
            </w:r>
          </w:p>
        </w:tc>
        <w:tc>
          <w:tcPr>
            <w:tcW w:w="1440" w:type="dxa"/>
            <w:tcBorders>
              <w:top w:val="nil"/>
              <w:left w:val="nil"/>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40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15</w:t>
            </w:r>
          </w:p>
        </w:tc>
        <w:tc>
          <w:tcPr>
            <w:tcW w:w="3377" w:type="dxa"/>
            <w:tcBorders>
              <w:top w:val="nil"/>
              <w:left w:val="single" w:sz="4" w:space="0" w:color="000000"/>
              <w:bottom w:val="single" w:sz="4" w:space="0" w:color="000000"/>
              <w:right w:val="single" w:sz="4" w:space="0" w:color="000000"/>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αλυσίδας Νο 30</w:t>
            </w:r>
          </w:p>
        </w:tc>
        <w:tc>
          <w:tcPr>
            <w:tcW w:w="1440" w:type="dxa"/>
            <w:tcBorders>
              <w:top w:val="nil"/>
              <w:left w:val="nil"/>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50</w:t>
            </w:r>
          </w:p>
        </w:tc>
        <w:tc>
          <w:tcPr>
            <w:tcW w:w="1530"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16</w:t>
            </w:r>
          </w:p>
        </w:tc>
        <w:tc>
          <w:tcPr>
            <w:tcW w:w="3377" w:type="dxa"/>
            <w:tcBorders>
              <w:top w:val="nil"/>
              <w:left w:val="single" w:sz="4" w:space="0" w:color="000000"/>
              <w:bottom w:val="nil"/>
              <w:right w:val="single" w:sz="4" w:space="0" w:color="000000"/>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αλυσίδας Νο 10</w:t>
            </w:r>
          </w:p>
        </w:tc>
        <w:tc>
          <w:tcPr>
            <w:tcW w:w="1440" w:type="dxa"/>
            <w:tcBorders>
              <w:top w:val="nil"/>
              <w:left w:val="nil"/>
              <w:bottom w:val="nil"/>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single" w:sz="4" w:space="0" w:color="000000"/>
              <w:bottom w:val="nil"/>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30</w:t>
            </w:r>
          </w:p>
        </w:tc>
        <w:tc>
          <w:tcPr>
            <w:tcW w:w="1530" w:type="dxa"/>
            <w:tcBorders>
              <w:top w:val="nil"/>
              <w:left w:val="single" w:sz="4" w:space="0" w:color="000000"/>
              <w:bottom w:val="nil"/>
              <w:right w:val="nil"/>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4C1FDB">
        <w:trPr>
          <w:trHeight w:val="259"/>
        </w:trPr>
        <w:tc>
          <w:tcPr>
            <w:tcW w:w="583" w:type="dxa"/>
            <w:tcBorders>
              <w:top w:val="nil"/>
              <w:left w:val="single" w:sz="4" w:space="0" w:color="000000"/>
              <w:bottom w:val="single" w:sz="4" w:space="0" w:color="auto"/>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17</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Βαλβολίνη JCB GEAR OIL HP PLUS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240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auto"/>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4C1FDB">
        <w:trPr>
          <w:trHeight w:val="600"/>
        </w:trPr>
        <w:tc>
          <w:tcPr>
            <w:tcW w:w="583" w:type="dxa"/>
            <w:tcBorders>
              <w:top w:val="single" w:sz="4" w:space="0" w:color="auto"/>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lastRenderedPageBreak/>
              <w:t>18</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JCB Special Transmission Fluid EP 10 W</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single" w:sz="4" w:space="0" w:color="auto"/>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6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19</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Ειδικ</w:t>
            </w:r>
            <w:r w:rsidRPr="006D2D71">
              <w:rPr>
                <w:rFonts w:ascii="Verdana" w:hAnsi="Verdana" w:cs="Calibri"/>
                <w:color w:val="000000"/>
                <w:sz w:val="18"/>
                <w:szCs w:val="18"/>
                <w:lang w:eastAsia="en-US"/>
              </w:rPr>
              <w:t>ό</w:t>
            </w:r>
            <w:r w:rsidRPr="006D2D71">
              <w:rPr>
                <w:rFonts w:ascii="Verdana" w:hAnsi="Verdana" w:cs="Calibri"/>
                <w:color w:val="000000"/>
                <w:sz w:val="18"/>
                <w:szCs w:val="18"/>
                <w:lang w:val="en-US" w:eastAsia="en-US"/>
              </w:rPr>
              <w:t xml:space="preserve"> υδραυλικ</w:t>
            </w:r>
            <w:r w:rsidRPr="006D2D71">
              <w:rPr>
                <w:rFonts w:ascii="Verdana" w:hAnsi="Verdana" w:cs="Calibri"/>
                <w:color w:val="000000"/>
                <w:sz w:val="18"/>
                <w:szCs w:val="18"/>
                <w:lang w:eastAsia="en-US"/>
              </w:rPr>
              <w:t>ό</w:t>
            </w:r>
            <w:r w:rsidRPr="006D2D71">
              <w:rPr>
                <w:rFonts w:ascii="Verdana" w:hAnsi="Verdana" w:cs="Calibri"/>
                <w:color w:val="000000"/>
                <w:sz w:val="18"/>
                <w:szCs w:val="18"/>
                <w:lang w:val="en-US" w:eastAsia="en-US"/>
              </w:rPr>
              <w:t xml:space="preserve"> υγρ</w:t>
            </w:r>
            <w:r w:rsidRPr="006D2D71">
              <w:rPr>
                <w:rFonts w:ascii="Verdana" w:hAnsi="Verdana" w:cs="Calibri"/>
                <w:color w:val="000000"/>
                <w:sz w:val="18"/>
                <w:szCs w:val="18"/>
                <w:lang w:eastAsia="en-US"/>
              </w:rPr>
              <w:t>ό</w:t>
            </w:r>
            <w:r w:rsidRPr="006D2D71">
              <w:rPr>
                <w:rFonts w:ascii="Verdana" w:hAnsi="Verdana" w:cs="Calibri"/>
                <w:color w:val="000000"/>
                <w:sz w:val="18"/>
                <w:szCs w:val="18"/>
                <w:lang w:val="en-US" w:eastAsia="en-US"/>
              </w:rPr>
              <w:t xml:space="preserve"> JCB HYDRAYLIC FLUID HP 15 W</w:t>
            </w:r>
          </w:p>
        </w:tc>
        <w:tc>
          <w:tcPr>
            <w:tcW w:w="144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w:t>
            </w:r>
          </w:p>
        </w:tc>
        <w:tc>
          <w:tcPr>
            <w:tcW w:w="153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20</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Λάδι Β17508 για CASE</w:t>
            </w:r>
          </w:p>
        </w:tc>
        <w:tc>
          <w:tcPr>
            <w:tcW w:w="144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w:t>
            </w:r>
          </w:p>
        </w:tc>
        <w:tc>
          <w:tcPr>
            <w:tcW w:w="153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21</w:t>
            </w:r>
          </w:p>
        </w:tc>
        <w:tc>
          <w:tcPr>
            <w:tcW w:w="3377" w:type="dxa"/>
            <w:tcBorders>
              <w:top w:val="nil"/>
              <w:left w:val="single" w:sz="4" w:space="0" w:color="auto"/>
              <w:bottom w:val="nil"/>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color w:val="000000"/>
                <w:sz w:val="18"/>
                <w:szCs w:val="18"/>
              </w:rPr>
              <w:t>Αντιβακτηριδιακό πετρελαίου</w:t>
            </w:r>
          </w:p>
        </w:tc>
        <w:tc>
          <w:tcPr>
            <w:tcW w:w="1440" w:type="dxa"/>
            <w:tcBorders>
              <w:top w:val="nil"/>
              <w:left w:val="nil"/>
              <w:bottom w:val="nil"/>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gridSpan w:val="2"/>
            <w:tcBorders>
              <w:top w:val="nil"/>
              <w:left w:val="nil"/>
              <w:bottom w:val="nil"/>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w:t>
            </w:r>
          </w:p>
        </w:tc>
        <w:tc>
          <w:tcPr>
            <w:tcW w:w="1530" w:type="dxa"/>
            <w:tcBorders>
              <w:top w:val="nil"/>
              <w:left w:val="nil"/>
              <w:bottom w:val="nil"/>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22</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Απιονισμένο νερό (4 lt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23</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eastAsia="en-US"/>
              </w:rPr>
            </w:pPr>
            <w:r w:rsidRPr="006D2D71">
              <w:rPr>
                <w:rFonts w:ascii="Verdana" w:hAnsi="Verdana"/>
                <w:sz w:val="18"/>
                <w:szCs w:val="18"/>
              </w:rPr>
              <w:t>Αντιψυκτικό – αντιθερμικό διάλυμα (προδιαλυμένο)</w:t>
            </w:r>
            <w:r w:rsidRPr="006D2D71">
              <w:rPr>
                <w:rFonts w:ascii="Verdana" w:hAnsi="Verdana"/>
                <w:b/>
                <w:sz w:val="18"/>
                <w:szCs w:val="18"/>
              </w:rPr>
              <w:t xml:space="preserve"> </w:t>
            </w:r>
            <w:r w:rsidRPr="006D2D71">
              <w:rPr>
                <w:rFonts w:ascii="Verdana" w:hAnsi="Verdana" w:cs="Calibri"/>
                <w:color w:val="000000"/>
                <w:sz w:val="18"/>
                <w:szCs w:val="18"/>
                <w:lang w:eastAsia="en-US"/>
              </w:rPr>
              <w:t xml:space="preserve">(4 </w:t>
            </w:r>
            <w:r w:rsidRPr="006D2D71">
              <w:rPr>
                <w:rFonts w:ascii="Verdana" w:hAnsi="Verdana" w:cs="Calibri"/>
                <w:color w:val="000000"/>
                <w:sz w:val="18"/>
                <w:szCs w:val="18"/>
                <w:lang w:val="en-US" w:eastAsia="en-US"/>
              </w:rPr>
              <w:t>lt</w:t>
            </w:r>
            <w:r w:rsidRPr="006D2D71">
              <w:rPr>
                <w:rFonts w:ascii="Verdana" w:hAnsi="Verdana" w:cs="Calibri"/>
                <w:color w:val="000000"/>
                <w:sz w:val="18"/>
                <w:szCs w:val="18"/>
                <w:lang w:eastAsia="en-US"/>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lt</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150</w:t>
            </w:r>
          </w:p>
        </w:tc>
        <w:tc>
          <w:tcPr>
            <w:tcW w:w="153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24</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Στουπί (300 gr)</w:t>
            </w:r>
          </w:p>
        </w:tc>
        <w:tc>
          <w:tcPr>
            <w:tcW w:w="144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100</w:t>
            </w:r>
          </w:p>
        </w:tc>
        <w:tc>
          <w:tcPr>
            <w:tcW w:w="1530" w:type="dxa"/>
            <w:tcBorders>
              <w:top w:val="nil"/>
              <w:left w:val="nil"/>
              <w:bottom w:val="single" w:sz="4" w:space="0" w:color="auto"/>
              <w:right w:val="single" w:sz="4" w:space="0" w:color="auto"/>
            </w:tcBorders>
            <w:shd w:val="clear" w:color="auto" w:fill="auto"/>
            <w:noWrap/>
            <w:vAlign w:val="bottom"/>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583" w:type="dxa"/>
            <w:tcBorders>
              <w:top w:val="nil"/>
              <w:left w:val="single" w:sz="4" w:space="0" w:color="000000"/>
              <w:bottom w:val="single" w:sz="4" w:space="0" w:color="000000"/>
              <w:right w:val="nil"/>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25</w:t>
            </w:r>
          </w:p>
        </w:tc>
        <w:tc>
          <w:tcPr>
            <w:tcW w:w="3377" w:type="dxa"/>
            <w:tcBorders>
              <w:top w:val="nil"/>
              <w:left w:val="single" w:sz="4" w:space="0" w:color="auto"/>
              <w:bottom w:val="single" w:sz="4" w:space="0" w:color="auto"/>
              <w:right w:val="single" w:sz="4" w:space="0" w:color="auto"/>
            </w:tcBorders>
            <w:shd w:val="clear" w:color="auto" w:fill="auto"/>
            <w:vAlign w:val="bottom"/>
            <w:hideMark/>
          </w:tcPr>
          <w:p w:rsidR="00A445C6" w:rsidRPr="006D2D71" w:rsidRDefault="00A445C6" w:rsidP="00A445C6">
            <w:pPr>
              <w:spacing w:after="0" w:line="240" w:lineRule="auto"/>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Σπρέϊ σιλικόνης</w:t>
            </w:r>
          </w:p>
        </w:tc>
        <w:tc>
          <w:tcPr>
            <w:tcW w:w="144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center"/>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τεμ.</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5</w:t>
            </w:r>
          </w:p>
        </w:tc>
        <w:tc>
          <w:tcPr>
            <w:tcW w:w="1530" w:type="dxa"/>
            <w:tcBorders>
              <w:top w:val="nil"/>
              <w:left w:val="nil"/>
              <w:bottom w:val="single" w:sz="4" w:space="0" w:color="auto"/>
              <w:right w:val="single" w:sz="4" w:space="0" w:color="auto"/>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c>
          <w:tcPr>
            <w:tcW w:w="1800" w:type="dxa"/>
            <w:tcBorders>
              <w:top w:val="nil"/>
              <w:left w:val="nil"/>
              <w:bottom w:val="single" w:sz="4" w:space="0" w:color="000000"/>
              <w:right w:val="single" w:sz="4" w:space="0" w:color="000000"/>
            </w:tcBorders>
            <w:shd w:val="clear" w:color="auto" w:fill="auto"/>
            <w:noWrap/>
            <w:vAlign w:val="center"/>
            <w:hideMark/>
          </w:tcPr>
          <w:p w:rsidR="00A445C6" w:rsidRPr="006D2D71" w:rsidRDefault="00A445C6" w:rsidP="00A445C6">
            <w:pPr>
              <w:spacing w:after="0" w:line="240" w:lineRule="auto"/>
              <w:jc w:val="right"/>
              <w:rPr>
                <w:rFonts w:ascii="Verdana" w:hAnsi="Verdana" w:cs="Calibri"/>
                <w:color w:val="000000"/>
                <w:sz w:val="18"/>
                <w:szCs w:val="18"/>
                <w:lang w:eastAsia="en-US"/>
              </w:rPr>
            </w:pPr>
          </w:p>
        </w:tc>
      </w:tr>
      <w:tr w:rsidR="00A445C6" w:rsidRPr="006D2D71" w:rsidTr="00A445C6">
        <w:trPr>
          <w:trHeight w:val="300"/>
        </w:trPr>
        <w:tc>
          <w:tcPr>
            <w:tcW w:w="8460" w:type="dxa"/>
            <w:gridSpan w:val="6"/>
            <w:tcBorders>
              <w:top w:val="nil"/>
              <w:left w:val="single" w:sz="4" w:space="0" w:color="000000"/>
              <w:bottom w:val="nil"/>
              <w:right w:val="single" w:sz="4" w:space="0" w:color="000000"/>
            </w:tcBorders>
            <w:shd w:val="clear" w:color="auto" w:fill="auto"/>
            <w:noWrap/>
            <w:vAlign w:val="bottom"/>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ΣΥΝΟΛΟ</w:t>
            </w:r>
          </w:p>
        </w:tc>
        <w:tc>
          <w:tcPr>
            <w:tcW w:w="1800" w:type="dxa"/>
            <w:tcBorders>
              <w:top w:val="nil"/>
              <w:left w:val="nil"/>
              <w:bottom w:val="single" w:sz="4" w:space="0" w:color="000000"/>
              <w:right w:val="single" w:sz="4" w:space="0" w:color="000000"/>
            </w:tcBorders>
            <w:shd w:val="clear" w:color="auto" w:fill="auto"/>
            <w:noWrap/>
            <w:vAlign w:val="bottom"/>
            <w:hideMark/>
          </w:tcPr>
          <w:p w:rsidR="00A445C6" w:rsidRPr="006D2D71" w:rsidRDefault="00A445C6" w:rsidP="00A445C6">
            <w:pPr>
              <w:spacing w:after="0" w:line="240" w:lineRule="auto"/>
              <w:jc w:val="right"/>
              <w:rPr>
                <w:rFonts w:ascii="Verdana" w:hAnsi="Verdana" w:cs="Calibri"/>
                <w:b/>
                <w:bCs/>
                <w:color w:val="000000"/>
                <w:sz w:val="18"/>
                <w:szCs w:val="18"/>
                <w:lang w:eastAsia="en-US"/>
              </w:rPr>
            </w:pPr>
          </w:p>
        </w:tc>
      </w:tr>
      <w:tr w:rsidR="00A445C6" w:rsidRPr="006D2D71" w:rsidTr="00A445C6">
        <w:trPr>
          <w:trHeight w:val="300"/>
        </w:trPr>
        <w:tc>
          <w:tcPr>
            <w:tcW w:w="8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5C6" w:rsidRPr="006D2D71" w:rsidRDefault="00A445C6" w:rsidP="00A445C6">
            <w:pPr>
              <w:spacing w:after="0" w:line="240" w:lineRule="auto"/>
              <w:jc w:val="right"/>
              <w:rPr>
                <w:rFonts w:ascii="Verdana" w:hAnsi="Verdana" w:cs="Calibri"/>
                <w:color w:val="000000"/>
                <w:sz w:val="18"/>
                <w:szCs w:val="18"/>
                <w:lang w:val="en-US" w:eastAsia="en-US"/>
              </w:rPr>
            </w:pPr>
            <w:r w:rsidRPr="006D2D71">
              <w:rPr>
                <w:rFonts w:ascii="Verdana" w:hAnsi="Verdana" w:cs="Calibri"/>
                <w:color w:val="000000"/>
                <w:sz w:val="18"/>
                <w:szCs w:val="18"/>
                <w:lang w:val="en-US" w:eastAsia="en-US"/>
              </w:rPr>
              <w:t>Φ.Π.Α. 24%</w:t>
            </w:r>
          </w:p>
        </w:tc>
        <w:tc>
          <w:tcPr>
            <w:tcW w:w="1800" w:type="dxa"/>
            <w:tcBorders>
              <w:top w:val="nil"/>
              <w:left w:val="nil"/>
              <w:bottom w:val="single" w:sz="4" w:space="0" w:color="000000"/>
              <w:right w:val="single" w:sz="4" w:space="0" w:color="000000"/>
            </w:tcBorders>
            <w:shd w:val="clear" w:color="auto" w:fill="auto"/>
            <w:noWrap/>
            <w:vAlign w:val="bottom"/>
            <w:hideMark/>
          </w:tcPr>
          <w:p w:rsidR="00A445C6" w:rsidRPr="006D2D71" w:rsidRDefault="00A445C6" w:rsidP="00A445C6">
            <w:pPr>
              <w:spacing w:after="0" w:line="240" w:lineRule="auto"/>
              <w:jc w:val="right"/>
              <w:rPr>
                <w:rFonts w:ascii="Verdana" w:hAnsi="Verdana" w:cs="Calibri"/>
                <w:b/>
                <w:bCs/>
                <w:color w:val="000000"/>
                <w:sz w:val="18"/>
                <w:szCs w:val="18"/>
                <w:lang w:eastAsia="en-US"/>
              </w:rPr>
            </w:pPr>
          </w:p>
        </w:tc>
      </w:tr>
      <w:tr w:rsidR="00A445C6" w:rsidRPr="006D2D71" w:rsidTr="00A445C6">
        <w:trPr>
          <w:trHeight w:val="300"/>
        </w:trPr>
        <w:tc>
          <w:tcPr>
            <w:tcW w:w="8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5C6" w:rsidRPr="006D2D71" w:rsidRDefault="00A445C6" w:rsidP="00A445C6">
            <w:pPr>
              <w:spacing w:after="0" w:line="240" w:lineRule="auto"/>
              <w:jc w:val="right"/>
              <w:rPr>
                <w:rFonts w:ascii="Verdana" w:hAnsi="Verdana" w:cs="Calibri"/>
                <w:color w:val="000000"/>
                <w:sz w:val="18"/>
                <w:szCs w:val="18"/>
                <w:lang w:eastAsia="en-US"/>
              </w:rPr>
            </w:pPr>
            <w:r w:rsidRPr="008D590A">
              <w:rPr>
                <w:rFonts w:ascii="Tahoma" w:hAnsi="Tahoma" w:cs="Tahoma"/>
                <w:b/>
                <w:color w:val="000000"/>
                <w:sz w:val="20"/>
                <w:szCs w:val="20"/>
              </w:rPr>
              <w:t>ΣΥΝΟΛΟ ΜΕ Φ.Π.Α. (αριθμητικώς)</w:t>
            </w:r>
          </w:p>
        </w:tc>
        <w:tc>
          <w:tcPr>
            <w:tcW w:w="1800" w:type="dxa"/>
            <w:tcBorders>
              <w:top w:val="nil"/>
              <w:left w:val="nil"/>
              <w:bottom w:val="single" w:sz="4" w:space="0" w:color="auto"/>
              <w:right w:val="single" w:sz="4" w:space="0" w:color="000000"/>
            </w:tcBorders>
            <w:shd w:val="clear" w:color="auto" w:fill="auto"/>
            <w:noWrap/>
            <w:vAlign w:val="bottom"/>
            <w:hideMark/>
          </w:tcPr>
          <w:p w:rsidR="00A445C6" w:rsidRPr="006D2D71" w:rsidRDefault="00A445C6" w:rsidP="00A445C6">
            <w:pPr>
              <w:spacing w:after="0" w:line="240" w:lineRule="auto"/>
              <w:jc w:val="right"/>
              <w:rPr>
                <w:rFonts w:ascii="Verdana" w:hAnsi="Verdana" w:cs="Calibri"/>
                <w:b/>
                <w:bCs/>
                <w:color w:val="000000"/>
                <w:sz w:val="18"/>
                <w:szCs w:val="18"/>
                <w:lang w:eastAsia="en-US"/>
              </w:rPr>
            </w:pPr>
          </w:p>
        </w:tc>
      </w:tr>
      <w:tr w:rsidR="00A445C6" w:rsidRPr="006D2D71" w:rsidTr="00A445C6">
        <w:trPr>
          <w:trHeight w:val="300"/>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5C6" w:rsidRPr="008D590A" w:rsidRDefault="004C1FDB" w:rsidP="00A445C6">
            <w:pPr>
              <w:spacing w:after="0" w:line="240" w:lineRule="auto"/>
              <w:jc w:val="right"/>
              <w:rPr>
                <w:rFonts w:ascii="Tahoma" w:hAnsi="Tahoma" w:cs="Tahoma"/>
                <w:b/>
                <w:color w:val="000000"/>
                <w:sz w:val="20"/>
                <w:szCs w:val="20"/>
              </w:rPr>
            </w:pPr>
            <w:r w:rsidRPr="008D590A">
              <w:rPr>
                <w:rFonts w:ascii="Tahoma" w:hAnsi="Tahoma" w:cs="Tahoma"/>
                <w:b/>
                <w:color w:val="000000"/>
                <w:sz w:val="20"/>
                <w:szCs w:val="20"/>
              </w:rPr>
              <w:t>ΣΥΝΟΛΟ ΜΕ Φ.Π.Α. (</w:t>
            </w:r>
            <w:r>
              <w:rPr>
                <w:rFonts w:ascii="Tahoma" w:hAnsi="Tahoma" w:cs="Tahoma"/>
                <w:b/>
                <w:color w:val="000000"/>
                <w:sz w:val="20"/>
                <w:szCs w:val="20"/>
              </w:rPr>
              <w:t>ολογράφως</w:t>
            </w:r>
            <w:r w:rsidRPr="008D590A">
              <w:rPr>
                <w:rFonts w:ascii="Tahoma" w:hAnsi="Tahoma" w:cs="Tahoma"/>
                <w:b/>
                <w:color w:val="000000"/>
                <w:sz w:val="20"/>
                <w:szCs w:val="20"/>
              </w:rPr>
              <w:t>)</w:t>
            </w:r>
          </w:p>
        </w:tc>
        <w:tc>
          <w:tcPr>
            <w:tcW w:w="4448"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A445C6" w:rsidRPr="006D2D71" w:rsidRDefault="00A445C6" w:rsidP="00A445C6">
            <w:pPr>
              <w:spacing w:after="0" w:line="240" w:lineRule="auto"/>
              <w:jc w:val="right"/>
              <w:rPr>
                <w:rFonts w:ascii="Verdana" w:hAnsi="Verdana" w:cs="Calibri"/>
                <w:b/>
                <w:bCs/>
                <w:color w:val="000000"/>
                <w:sz w:val="18"/>
                <w:szCs w:val="18"/>
                <w:lang w:eastAsia="en-US"/>
              </w:rPr>
            </w:pPr>
          </w:p>
        </w:tc>
      </w:tr>
    </w:tbl>
    <w:p w:rsidR="00A445C6" w:rsidRPr="006D2D71" w:rsidRDefault="00A445C6" w:rsidP="00A445C6">
      <w:pPr>
        <w:widowControl w:val="0"/>
        <w:tabs>
          <w:tab w:val="left" w:pos="734"/>
          <w:tab w:val="left" w:pos="5131"/>
        </w:tabs>
        <w:autoSpaceDE w:val="0"/>
        <w:spacing w:after="0" w:line="240" w:lineRule="auto"/>
        <w:jc w:val="both"/>
        <w:rPr>
          <w:rFonts w:ascii="Verdana" w:hAnsi="Verdana"/>
          <w:b/>
          <w:sz w:val="18"/>
          <w:szCs w:val="18"/>
        </w:rPr>
      </w:pPr>
    </w:p>
    <w:p w:rsidR="00A445C6" w:rsidRDefault="00A445C6" w:rsidP="00A445C6">
      <w:pPr>
        <w:widowControl w:val="0"/>
        <w:tabs>
          <w:tab w:val="left" w:pos="734"/>
          <w:tab w:val="left" w:pos="5131"/>
        </w:tabs>
        <w:autoSpaceDE w:val="0"/>
        <w:spacing w:after="0" w:line="240" w:lineRule="auto"/>
        <w:jc w:val="both"/>
        <w:rPr>
          <w:rFonts w:ascii="Verdana" w:hAnsi="Verdana"/>
          <w:b/>
          <w:sz w:val="18"/>
          <w:szCs w:val="18"/>
        </w:rPr>
      </w:pPr>
    </w:p>
    <w:p w:rsidR="003161C7" w:rsidRDefault="003161C7" w:rsidP="00697662">
      <w:pPr>
        <w:widowControl w:val="0"/>
        <w:tabs>
          <w:tab w:val="left" w:pos="734"/>
          <w:tab w:val="left" w:pos="5131"/>
        </w:tabs>
        <w:autoSpaceDE w:val="0"/>
        <w:spacing w:after="0" w:line="240" w:lineRule="auto"/>
        <w:jc w:val="both"/>
        <w:rPr>
          <w:rFonts w:ascii="Tahoma" w:hAnsi="Tahoma" w:cs="Tahoma"/>
          <w:b/>
          <w:sz w:val="20"/>
          <w:szCs w:val="20"/>
        </w:rPr>
      </w:pPr>
    </w:p>
    <w:p w:rsidR="003161C7" w:rsidRDefault="003161C7" w:rsidP="00697662">
      <w:pPr>
        <w:spacing w:after="0" w:line="240" w:lineRule="auto"/>
        <w:jc w:val="center"/>
        <w:rPr>
          <w:rFonts w:ascii="Tahoma" w:hAnsi="Tahoma" w:cs="Tahoma"/>
          <w:b/>
          <w:sz w:val="20"/>
          <w:szCs w:val="20"/>
        </w:rPr>
      </w:pPr>
    </w:p>
    <w:p w:rsidR="003161C7" w:rsidRDefault="003161C7" w:rsidP="00697662">
      <w:pPr>
        <w:spacing w:after="0" w:line="240" w:lineRule="auto"/>
        <w:jc w:val="center"/>
        <w:rPr>
          <w:rFonts w:ascii="Tahoma" w:hAnsi="Tahoma" w:cs="Tahoma"/>
          <w:b/>
          <w:sz w:val="20"/>
          <w:szCs w:val="20"/>
        </w:rPr>
      </w:pPr>
      <w:r>
        <w:rPr>
          <w:rFonts w:ascii="Tahoma" w:hAnsi="Tahoma" w:cs="Tahoma"/>
          <w:b/>
          <w:bCs/>
          <w:sz w:val="20"/>
          <w:szCs w:val="20"/>
        </w:rPr>
        <w:t xml:space="preserve">                                                                                </w:t>
      </w:r>
      <w:r w:rsidR="008D590A">
        <w:rPr>
          <w:rFonts w:ascii="Tahoma" w:hAnsi="Tahoma" w:cs="Tahoma"/>
          <w:b/>
          <w:bCs/>
          <w:sz w:val="20"/>
          <w:szCs w:val="20"/>
        </w:rPr>
        <w:t xml:space="preserve"> </w:t>
      </w:r>
      <w:r>
        <w:rPr>
          <w:rFonts w:ascii="Tahoma" w:hAnsi="Tahoma" w:cs="Tahoma"/>
          <w:b/>
          <w:bCs/>
          <w:sz w:val="20"/>
          <w:szCs w:val="20"/>
        </w:rPr>
        <w:t xml:space="preserve"> Ημερομηνία …./…./…….</w:t>
      </w:r>
    </w:p>
    <w:p w:rsidR="003161C7" w:rsidRDefault="003161C7" w:rsidP="00697662">
      <w:pPr>
        <w:spacing w:after="0" w:line="240" w:lineRule="auto"/>
        <w:jc w:val="center"/>
        <w:rPr>
          <w:rFonts w:ascii="Tahoma" w:hAnsi="Tahoma" w:cs="Tahoma"/>
          <w:b/>
          <w:sz w:val="20"/>
          <w:szCs w:val="20"/>
        </w:rPr>
      </w:pPr>
    </w:p>
    <w:p w:rsidR="003161C7" w:rsidRDefault="003161C7" w:rsidP="00697662">
      <w:pPr>
        <w:spacing w:after="0" w:line="240" w:lineRule="auto"/>
        <w:jc w:val="center"/>
        <w:rPr>
          <w:rFonts w:ascii="Tahoma" w:hAnsi="Tahoma" w:cs="Tahoma"/>
          <w:b/>
          <w:sz w:val="20"/>
          <w:szCs w:val="20"/>
        </w:rPr>
      </w:pPr>
      <w:r>
        <w:rPr>
          <w:rFonts w:ascii="Tahoma" w:hAnsi="Tahoma" w:cs="Tahoma"/>
          <w:b/>
          <w:sz w:val="20"/>
          <w:szCs w:val="20"/>
        </w:rPr>
        <w:t xml:space="preserve">                                                                               Ο  Προσφέρων</w:t>
      </w:r>
    </w:p>
    <w:p w:rsidR="003161C7" w:rsidRDefault="003161C7" w:rsidP="00697662">
      <w:pPr>
        <w:spacing w:after="0" w:line="240" w:lineRule="auto"/>
        <w:jc w:val="center"/>
        <w:rPr>
          <w:rFonts w:ascii="Tahoma" w:hAnsi="Tahoma" w:cs="Tahoma"/>
          <w:b/>
          <w:sz w:val="20"/>
          <w:szCs w:val="20"/>
        </w:rPr>
      </w:pPr>
    </w:p>
    <w:p w:rsidR="00697662" w:rsidRDefault="00697662" w:rsidP="00697662">
      <w:pPr>
        <w:spacing w:after="0" w:line="240" w:lineRule="auto"/>
        <w:jc w:val="center"/>
        <w:rPr>
          <w:rFonts w:ascii="Tahoma" w:hAnsi="Tahoma" w:cs="Tahoma"/>
          <w:b/>
          <w:sz w:val="20"/>
          <w:szCs w:val="20"/>
        </w:rPr>
      </w:pPr>
    </w:p>
    <w:p w:rsidR="00697662" w:rsidRDefault="00697662" w:rsidP="00697662">
      <w:pPr>
        <w:spacing w:after="0" w:line="240" w:lineRule="auto"/>
        <w:jc w:val="center"/>
        <w:rPr>
          <w:rFonts w:ascii="Tahoma" w:hAnsi="Tahoma" w:cs="Tahoma"/>
          <w:b/>
          <w:sz w:val="20"/>
          <w:szCs w:val="20"/>
        </w:rPr>
      </w:pPr>
    </w:p>
    <w:p w:rsidR="00697662" w:rsidRDefault="00697662" w:rsidP="00697662">
      <w:pPr>
        <w:spacing w:after="0" w:line="240" w:lineRule="auto"/>
        <w:jc w:val="center"/>
        <w:rPr>
          <w:rFonts w:ascii="Tahoma" w:hAnsi="Tahoma" w:cs="Tahoma"/>
          <w:b/>
          <w:sz w:val="20"/>
          <w:szCs w:val="20"/>
        </w:rPr>
      </w:pPr>
    </w:p>
    <w:p w:rsidR="003161C7" w:rsidRDefault="003161C7" w:rsidP="00697662">
      <w:pPr>
        <w:spacing w:after="0" w:line="240" w:lineRule="auto"/>
        <w:jc w:val="center"/>
        <w:rPr>
          <w:rFonts w:ascii="Tahoma" w:hAnsi="Tahoma" w:cs="Tahoma"/>
          <w:b/>
          <w:sz w:val="20"/>
          <w:szCs w:val="20"/>
        </w:rPr>
      </w:pPr>
      <w:r>
        <w:rPr>
          <w:rFonts w:ascii="Tahoma" w:hAnsi="Tahoma" w:cs="Tahoma"/>
          <w:b/>
          <w:sz w:val="20"/>
          <w:szCs w:val="20"/>
        </w:rPr>
        <w:t xml:space="preserve">                                                                       </w:t>
      </w:r>
      <w:r w:rsidR="00697662">
        <w:rPr>
          <w:rFonts w:ascii="Tahoma" w:hAnsi="Tahoma" w:cs="Tahoma"/>
          <w:b/>
          <w:sz w:val="20"/>
          <w:szCs w:val="20"/>
        </w:rPr>
        <w:t xml:space="preserve">     </w:t>
      </w:r>
      <w:r>
        <w:rPr>
          <w:rFonts w:ascii="Tahoma" w:hAnsi="Tahoma" w:cs="Tahoma"/>
          <w:b/>
          <w:sz w:val="20"/>
          <w:szCs w:val="20"/>
        </w:rPr>
        <w:t xml:space="preserve">      Σφραγίδα-υπογραφή</w:t>
      </w:r>
    </w:p>
    <w:p w:rsidR="003161C7" w:rsidRDefault="003161C7" w:rsidP="00697662">
      <w:pPr>
        <w:spacing w:after="0" w:line="240" w:lineRule="auto"/>
        <w:jc w:val="center"/>
        <w:rPr>
          <w:rFonts w:ascii="Tahoma" w:hAnsi="Tahoma" w:cs="Tahoma"/>
          <w:b/>
          <w:sz w:val="20"/>
          <w:szCs w:val="20"/>
        </w:rPr>
      </w:pPr>
    </w:p>
    <w:p w:rsidR="003161C7" w:rsidRDefault="003161C7" w:rsidP="00697662">
      <w:pPr>
        <w:spacing w:after="0" w:line="240" w:lineRule="auto"/>
        <w:jc w:val="center"/>
        <w:rPr>
          <w:rFonts w:ascii="Tahoma" w:hAnsi="Tahoma" w:cs="Tahoma"/>
          <w:b/>
          <w:sz w:val="20"/>
          <w:szCs w:val="20"/>
        </w:rPr>
      </w:pPr>
    </w:p>
    <w:p w:rsidR="003161C7" w:rsidRDefault="003161C7" w:rsidP="00697662">
      <w:pPr>
        <w:spacing w:after="0" w:line="240" w:lineRule="auto"/>
        <w:rPr>
          <w:rFonts w:ascii="Tahoma" w:hAnsi="Tahoma" w:cs="Tahoma"/>
          <w:sz w:val="20"/>
          <w:szCs w:val="20"/>
        </w:rPr>
      </w:pPr>
    </w:p>
    <w:p w:rsidR="003161C7" w:rsidRDefault="003161C7" w:rsidP="00697662">
      <w:pPr>
        <w:spacing w:after="0" w:line="240" w:lineRule="auto"/>
        <w:jc w:val="both"/>
        <w:rPr>
          <w:rFonts w:ascii="Calibri" w:hAnsi="Calibri" w:cs="Times New Roman"/>
          <w:b/>
          <w:sz w:val="20"/>
          <w:szCs w:val="20"/>
        </w:rPr>
      </w:pPr>
    </w:p>
    <w:p w:rsidR="003161C7" w:rsidRPr="003161C7" w:rsidRDefault="003161C7" w:rsidP="00697662">
      <w:pPr>
        <w:spacing w:after="0" w:line="240" w:lineRule="auto"/>
        <w:jc w:val="center"/>
        <w:rPr>
          <w:rFonts w:ascii="Verdana" w:hAnsi="Verdana"/>
          <w:b/>
          <w:sz w:val="28"/>
          <w:szCs w:val="28"/>
        </w:rPr>
      </w:pPr>
    </w:p>
    <w:p w:rsidR="003161C7" w:rsidRDefault="003161C7" w:rsidP="00697662">
      <w:pPr>
        <w:spacing w:after="0" w:line="240" w:lineRule="auto"/>
      </w:pPr>
    </w:p>
    <w:p w:rsidR="003161C7" w:rsidRDefault="003161C7"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697662" w:rsidRDefault="00697662" w:rsidP="00697662">
      <w:pPr>
        <w:spacing w:after="0" w:line="240" w:lineRule="auto"/>
      </w:pPr>
    </w:p>
    <w:p w:rsidR="00E640C9" w:rsidRDefault="00E640C9" w:rsidP="003161C7"/>
    <w:p w:rsidR="00E640C9" w:rsidRDefault="00E640C9" w:rsidP="003161C7"/>
    <w:p w:rsidR="00F52811" w:rsidRDefault="00F52811" w:rsidP="00F52811">
      <w:pPr>
        <w:spacing w:after="0" w:line="240" w:lineRule="auto"/>
        <w:jc w:val="center"/>
        <w:rPr>
          <w:rFonts w:ascii="Verdana" w:hAnsi="Verdana"/>
          <w:b/>
          <w:sz w:val="28"/>
          <w:szCs w:val="28"/>
        </w:rPr>
      </w:pPr>
      <w:r w:rsidRPr="003161C7">
        <w:rPr>
          <w:rFonts w:ascii="Verdana" w:hAnsi="Verdana"/>
          <w:b/>
          <w:sz w:val="28"/>
          <w:szCs w:val="28"/>
        </w:rPr>
        <w:t xml:space="preserve">ΠΑΡΑΡΤΗΜΑ </w:t>
      </w:r>
      <w:r w:rsidR="003001CE">
        <w:rPr>
          <w:rFonts w:ascii="Verdana" w:hAnsi="Verdana"/>
          <w:b/>
          <w:sz w:val="28"/>
          <w:szCs w:val="28"/>
        </w:rPr>
        <w:t>Ε</w:t>
      </w:r>
      <w:r w:rsidRPr="003161C7">
        <w:rPr>
          <w:rFonts w:ascii="Verdana" w:hAnsi="Verdana"/>
          <w:b/>
          <w:sz w:val="28"/>
          <w:szCs w:val="28"/>
        </w:rPr>
        <w:t>΄</w:t>
      </w: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Pr="003161C7"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r>
        <w:rPr>
          <w:rFonts w:ascii="Verdana" w:hAnsi="Verdana"/>
          <w:b/>
          <w:sz w:val="28"/>
          <w:szCs w:val="28"/>
        </w:rPr>
        <w:t>ΥΠΟΔΕΙΓΜΑΤΑ ΕΓΓΥΤΙΚΩΝ ΕΠΙΣΤΟΛΩΝ</w:t>
      </w: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F52811" w:rsidRDefault="00F52811" w:rsidP="00F52811">
      <w:pPr>
        <w:spacing w:after="0" w:line="240" w:lineRule="auto"/>
        <w:jc w:val="center"/>
        <w:rPr>
          <w:rFonts w:ascii="Verdana" w:hAnsi="Verdana"/>
          <w:b/>
          <w:sz w:val="28"/>
          <w:szCs w:val="28"/>
        </w:rPr>
      </w:pPr>
    </w:p>
    <w:p w:rsidR="00B20DEE" w:rsidRDefault="00B20DEE"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4C1FDB" w:rsidRDefault="004C1FDB" w:rsidP="00B20DEE">
      <w:pPr>
        <w:spacing w:after="0" w:line="240" w:lineRule="auto"/>
        <w:rPr>
          <w:rFonts w:ascii="Verdana" w:hAnsi="Verdana"/>
          <w:b/>
          <w:sz w:val="28"/>
          <w:szCs w:val="28"/>
        </w:rPr>
      </w:pPr>
    </w:p>
    <w:p w:rsidR="004C1FDB" w:rsidRDefault="004C1FDB"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E640C9" w:rsidRDefault="00E640C9" w:rsidP="00B20DEE">
      <w:pPr>
        <w:spacing w:after="0" w:line="240" w:lineRule="auto"/>
        <w:rPr>
          <w:rFonts w:ascii="Verdana" w:hAnsi="Verdana"/>
          <w:b/>
          <w:sz w:val="28"/>
          <w:szCs w:val="28"/>
        </w:rPr>
      </w:pPr>
    </w:p>
    <w:p w:rsidR="00F52811" w:rsidRPr="00E431A9" w:rsidRDefault="00F52811" w:rsidP="00F52811">
      <w:pPr>
        <w:pStyle w:val="aff3"/>
        <w:ind w:right="0"/>
        <w:rPr>
          <w:b/>
          <w:color w:val="000000" w:themeColor="text1"/>
        </w:rPr>
      </w:pPr>
      <w:r w:rsidRPr="001C3572">
        <w:rPr>
          <w:b/>
          <w:color w:val="000000" w:themeColor="text1"/>
        </w:rPr>
        <w:lastRenderedPageBreak/>
        <w:t>ΥΠΟΔΕΙΓΜΑ 1</w:t>
      </w:r>
    </w:p>
    <w:p w:rsidR="00F52811" w:rsidRPr="00E431A9" w:rsidRDefault="00F52811" w:rsidP="00F52811">
      <w:pPr>
        <w:pStyle w:val="aff3"/>
        <w:ind w:right="0"/>
        <w:rPr>
          <w:b/>
          <w:color w:val="000000" w:themeColor="text1"/>
        </w:rPr>
      </w:pPr>
      <w:r w:rsidRPr="001C3572">
        <w:rPr>
          <w:b/>
          <w:color w:val="000000" w:themeColor="text1"/>
        </w:rPr>
        <w:t xml:space="preserve">ΥΠΟΔΕΙΓΜΑ </w:t>
      </w:r>
      <w:r>
        <w:rPr>
          <w:b/>
          <w:color w:val="000000" w:themeColor="text1"/>
        </w:rPr>
        <w:t>ΕΓΓ</w:t>
      </w:r>
      <w:r w:rsidRPr="001C3572">
        <w:rPr>
          <w:b/>
          <w:color w:val="000000" w:themeColor="text1"/>
        </w:rPr>
        <w:t>ΥΗΤΙΚΗΣ ΕΠΙΣΤΟΛΗΣ ΣΥΜΜΕΤΟΧΗΣ</w:t>
      </w:r>
    </w:p>
    <w:p w:rsidR="00F52811" w:rsidRPr="00E431A9" w:rsidRDefault="00F52811" w:rsidP="00F52811">
      <w:pPr>
        <w:pStyle w:val="aff3"/>
        <w:rPr>
          <w:b/>
        </w:rPr>
      </w:pPr>
    </w:p>
    <w:p w:rsidR="00F52811" w:rsidRPr="009E5D70" w:rsidRDefault="00F52811" w:rsidP="00B20DEE">
      <w:pPr>
        <w:widowControl w:val="0"/>
        <w:tabs>
          <w:tab w:val="left" w:pos="358"/>
        </w:tabs>
        <w:spacing w:after="0" w:line="240" w:lineRule="auto"/>
        <w:jc w:val="both"/>
        <w:rPr>
          <w:rFonts w:ascii="Verdana" w:hAnsi="Verdana"/>
          <w:bCs/>
          <w:sz w:val="18"/>
          <w:szCs w:val="18"/>
        </w:rPr>
      </w:pPr>
      <w:r w:rsidRPr="009E5D70">
        <w:rPr>
          <w:rFonts w:ascii="Verdana" w:hAnsi="Verdana"/>
          <w:bCs/>
          <w:color w:val="000000"/>
          <w:sz w:val="18"/>
          <w:szCs w:val="18"/>
        </w:rPr>
        <w:t>Εκδότης (Πλήρης επωνυμία Πιστωτικού Ιδρύματος):</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Ημερομηνία έκδοσης: ……………………………..</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Προς τον: ΔΗΜΟ ΛΕΥΚΑΔΑΣ</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Υπ.Κατωπόδη&amp;Αντ. Τζεβελέκη</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 xml:space="preserve">Τ.Κ.31100 Λευκάδα </w:t>
      </w:r>
    </w:p>
    <w:p w:rsidR="00F52811" w:rsidRPr="009E5D70" w:rsidRDefault="00B20DEE" w:rsidP="00B20DEE">
      <w:pPr>
        <w:widowControl w:val="0"/>
        <w:spacing w:after="0" w:line="240" w:lineRule="auto"/>
        <w:jc w:val="both"/>
        <w:rPr>
          <w:rFonts w:ascii="Verdana" w:hAnsi="Verdana"/>
          <w:sz w:val="18"/>
          <w:szCs w:val="18"/>
        </w:rPr>
      </w:pPr>
      <w:r>
        <w:rPr>
          <w:rFonts w:ascii="Verdana" w:hAnsi="Verdana"/>
          <w:bCs/>
          <w:sz w:val="18"/>
          <w:szCs w:val="18"/>
        </w:rPr>
        <w:t>Εγγύηση μας υπ’ αριθμ. ………</w:t>
      </w:r>
      <w:r w:rsidR="00F52811" w:rsidRPr="009E5D70">
        <w:rPr>
          <w:rFonts w:ascii="Verdana" w:hAnsi="Verdana"/>
          <w:bCs/>
          <w:sz w:val="18"/>
          <w:szCs w:val="18"/>
        </w:rPr>
        <w:t xml:space="preserve"> ποσού (ολογράφως)………………….……. ευρώ</w:t>
      </w:r>
      <w:r w:rsidR="00F52811" w:rsidRPr="009E5D70">
        <w:rPr>
          <w:rStyle w:val="a3"/>
          <w:rFonts w:ascii="Verdana" w:hAnsi="Verdana"/>
          <w:bCs/>
          <w:sz w:val="18"/>
          <w:szCs w:val="18"/>
        </w:rPr>
        <w:footnoteReference w:id="13"/>
      </w:r>
      <w:r w:rsidR="00F52811" w:rsidRPr="009E5D70">
        <w:rPr>
          <w:rFonts w:ascii="Verdana" w:hAnsi="Verdana"/>
          <w:bCs/>
          <w:sz w:val="18"/>
          <w:szCs w:val="18"/>
        </w:rPr>
        <w:t>(αριθμητικά………………..).</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 </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w:t>
      </w:r>
      <w:r w:rsidRPr="009E5D70">
        <w:rPr>
          <w:rFonts w:ascii="Verdana" w:hAnsi="Verdana"/>
          <w:bCs/>
          <w:sz w:val="18"/>
          <w:szCs w:val="18"/>
          <w:lang w:val="en-US"/>
        </w:rPr>
        <w:t>i</w:t>
      </w:r>
      <w:r w:rsidRPr="009E5D70">
        <w:rPr>
          <w:rFonts w:ascii="Verdana" w:hAnsi="Verdana"/>
          <w:bCs/>
          <w:sz w:val="18"/>
          <w:szCs w:val="18"/>
        </w:rPr>
        <w:t xml:space="preserve">) [σε περίπτωση φυσικού προσώπου]: </w:t>
      </w:r>
      <w:r w:rsidRPr="009E5D70">
        <w:rPr>
          <w:rFonts w:ascii="Verdana" w:eastAsia="Calibri" w:hAnsi="Verdana"/>
          <w:bCs/>
          <w:sz w:val="18"/>
          <w:szCs w:val="18"/>
        </w:rPr>
        <w:t xml:space="preserve">(ονοματεπώνυμο, πατρώνυμο) ..............................,  ΑΦΜ: ................ </w:t>
      </w:r>
      <w:r w:rsidRPr="009E5D70">
        <w:rPr>
          <w:rFonts w:ascii="Verdana" w:eastAsia="Calibri" w:hAnsi="Verdana"/>
          <w:sz w:val="18"/>
          <w:szCs w:val="18"/>
        </w:rPr>
        <w:t>(διεύθυνση)</w:t>
      </w:r>
      <w:r w:rsidRPr="009E5D70">
        <w:rPr>
          <w:rFonts w:ascii="Verdana" w:eastAsia="Calibri" w:hAnsi="Verdana"/>
          <w:bCs/>
          <w:sz w:val="18"/>
          <w:szCs w:val="18"/>
        </w:rPr>
        <w:t xml:space="preserve"> .......................…………………………………..</w:t>
      </w:r>
      <w:r w:rsidRPr="009E5D70">
        <w:rPr>
          <w:rFonts w:ascii="Verdana" w:hAnsi="Verdana"/>
          <w:bCs/>
          <w:sz w:val="18"/>
          <w:szCs w:val="18"/>
        </w:rPr>
        <w:t>, ή</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w:t>
      </w:r>
      <w:r w:rsidRPr="009E5D70">
        <w:rPr>
          <w:rFonts w:ascii="Verdana" w:hAnsi="Verdana"/>
          <w:bCs/>
          <w:sz w:val="18"/>
          <w:szCs w:val="18"/>
          <w:lang w:val="en-US"/>
        </w:rPr>
        <w:t>ii</w:t>
      </w:r>
      <w:r w:rsidRPr="009E5D70">
        <w:rPr>
          <w:rFonts w:ascii="Verdana" w:hAnsi="Verdana"/>
          <w:bCs/>
          <w:sz w:val="18"/>
          <w:szCs w:val="18"/>
        </w:rPr>
        <w:t>) [σε περίπτωση νομικού προσώπου]: (</w:t>
      </w:r>
      <w:r w:rsidRPr="009E5D70">
        <w:rPr>
          <w:rFonts w:ascii="Verdana" w:hAnsi="Verdana"/>
          <w:sz w:val="18"/>
          <w:szCs w:val="18"/>
        </w:rPr>
        <w:t>πλήρη επωνυμία) ........................, ΑΦΜ: ...................... (διεύθυνση)</w:t>
      </w:r>
      <w:r w:rsidRPr="009E5D70">
        <w:rPr>
          <w:rFonts w:ascii="Verdana" w:hAnsi="Verdana"/>
          <w:bCs/>
          <w:sz w:val="18"/>
          <w:szCs w:val="18"/>
        </w:rPr>
        <w:t xml:space="preserve"> .......................………………………………….. ή</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w:t>
      </w:r>
      <w:r w:rsidRPr="009E5D70">
        <w:rPr>
          <w:rFonts w:ascii="Verdana" w:hAnsi="Verdana"/>
          <w:bCs/>
          <w:sz w:val="18"/>
          <w:szCs w:val="18"/>
          <w:lang w:val="en-US"/>
        </w:rPr>
        <w:t>iii</w:t>
      </w:r>
      <w:r w:rsidRPr="009E5D70">
        <w:rPr>
          <w:rFonts w:ascii="Verdana" w:hAnsi="Verdana"/>
          <w:bCs/>
          <w:sz w:val="18"/>
          <w:szCs w:val="18"/>
        </w:rPr>
        <w:t>) [σε περίπτωση ένωσης ή κοινοπραξίας:] των φυσικών / νομικών προσώπων</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α) (</w:t>
      </w:r>
      <w:r w:rsidRPr="009E5D70">
        <w:rPr>
          <w:rFonts w:ascii="Verdana" w:hAnsi="Verdana"/>
          <w:sz w:val="18"/>
          <w:szCs w:val="18"/>
        </w:rPr>
        <w:t>πλήρη επωνυμία) ........................, ΑΦΜ: ...................... (διεύθυνση)</w:t>
      </w:r>
      <w:r w:rsidRPr="009E5D70">
        <w:rPr>
          <w:rFonts w:ascii="Verdana" w:hAnsi="Verdana"/>
          <w:bCs/>
          <w:sz w:val="18"/>
          <w:szCs w:val="18"/>
        </w:rPr>
        <w:t xml:space="preserve"> .......................…………………………………..</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β) (</w:t>
      </w:r>
      <w:r w:rsidRPr="009E5D70">
        <w:rPr>
          <w:rFonts w:ascii="Verdana" w:hAnsi="Verdana"/>
          <w:sz w:val="18"/>
          <w:szCs w:val="18"/>
        </w:rPr>
        <w:t>πλήρη επωνυμία) ........................, ΑΦΜ: ...................... (διεύθυνση)</w:t>
      </w:r>
      <w:r w:rsidRPr="009E5D70">
        <w:rPr>
          <w:rFonts w:ascii="Verdana" w:hAnsi="Verdana"/>
          <w:bCs/>
          <w:sz w:val="18"/>
          <w:szCs w:val="18"/>
        </w:rPr>
        <w:t xml:space="preserve"> .......................…………………………………..</w:t>
      </w:r>
    </w:p>
    <w:p w:rsidR="00F52811" w:rsidRPr="009E5D70" w:rsidRDefault="00F52811" w:rsidP="00B20DEE">
      <w:pPr>
        <w:widowControl w:val="0"/>
        <w:spacing w:after="0" w:line="240" w:lineRule="auto"/>
        <w:jc w:val="both"/>
        <w:rPr>
          <w:rStyle w:val="a3"/>
          <w:rFonts w:ascii="Verdana" w:hAnsi="Verdana"/>
          <w:bCs/>
          <w:sz w:val="18"/>
          <w:szCs w:val="18"/>
        </w:rPr>
      </w:pPr>
      <w:r w:rsidRPr="009E5D70">
        <w:rPr>
          <w:rFonts w:ascii="Verdana" w:hAnsi="Verdana"/>
          <w:bCs/>
          <w:sz w:val="18"/>
          <w:szCs w:val="18"/>
        </w:rPr>
        <w:t>γ) (</w:t>
      </w:r>
      <w:r w:rsidRPr="009E5D70">
        <w:rPr>
          <w:rFonts w:ascii="Verdana" w:hAnsi="Verdana"/>
          <w:sz w:val="18"/>
          <w:szCs w:val="18"/>
        </w:rPr>
        <w:t>πλήρη επωνυμία) ........................, ΑΦΜ: ...................... (διεύθυνση)</w:t>
      </w:r>
      <w:r w:rsidRPr="009E5D70">
        <w:rPr>
          <w:rFonts w:ascii="Verdana" w:hAnsi="Verdana"/>
          <w:bCs/>
          <w:sz w:val="18"/>
          <w:szCs w:val="18"/>
        </w:rPr>
        <w:t xml:space="preserve"> .......................…………………………………..</w:t>
      </w:r>
      <w:r w:rsidRPr="009E5D70">
        <w:rPr>
          <w:rStyle w:val="a3"/>
          <w:rFonts w:ascii="Verdana" w:hAnsi="Verdana"/>
          <w:bCs/>
          <w:sz w:val="18"/>
          <w:szCs w:val="18"/>
        </w:rPr>
        <w:footnoteReference w:id="14"/>
      </w:r>
    </w:p>
    <w:p w:rsidR="00F52811" w:rsidRPr="003D1742" w:rsidRDefault="00F52811" w:rsidP="00B20DEE">
      <w:pPr>
        <w:widowControl w:val="0"/>
        <w:spacing w:after="0" w:line="240" w:lineRule="auto"/>
        <w:jc w:val="both"/>
        <w:rPr>
          <w:rFonts w:ascii="Verdana" w:hAnsi="Verdana"/>
          <w:sz w:val="16"/>
          <w:szCs w:val="16"/>
        </w:rPr>
      </w:pPr>
      <w:r w:rsidRPr="009E5D70">
        <w:rPr>
          <w:rFonts w:ascii="Verdana" w:hAnsi="Verdana"/>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(αριθμό/ημερομηνία) ..................... Διακήρυξη..................................... του ΔΗΜΟΥ ΛΕΥΚΑΔΑΣ, για την ανάδειξη αναδόχου για την ανάθεση της σύμβασης: «</w:t>
      </w:r>
      <w:r w:rsidRPr="003D1742">
        <w:rPr>
          <w:rFonts w:ascii="Verdana" w:hAnsi="Verdana"/>
          <w:sz w:val="16"/>
          <w:szCs w:val="16"/>
        </w:rPr>
        <w:t>ΠΡΟΜ</w:t>
      </w:r>
      <w:r w:rsidR="00B20DEE" w:rsidRPr="003D1742">
        <w:rPr>
          <w:rFonts w:ascii="Verdana" w:hAnsi="Verdana"/>
          <w:sz w:val="16"/>
          <w:szCs w:val="16"/>
        </w:rPr>
        <w:t xml:space="preserve">ΗΘΕΙΑ </w:t>
      </w:r>
      <w:r w:rsidR="00B20DEE" w:rsidRPr="003D1742">
        <w:rPr>
          <w:rFonts w:ascii="Verdana" w:hAnsi="Verdana"/>
          <w:spacing w:val="10"/>
          <w:sz w:val="16"/>
          <w:szCs w:val="16"/>
        </w:rPr>
        <w:t xml:space="preserve">ΚΑΥΣΙΜΩΝ ΚΑΙ ΛΙΠΑΝΤΙΚΩΝ </w:t>
      </w:r>
      <w:r w:rsidR="004C1FDB" w:rsidRPr="004C1FDB">
        <w:rPr>
          <w:rFonts w:ascii="Verdana" w:hAnsi="Verdana"/>
          <w:spacing w:val="10"/>
          <w:sz w:val="16"/>
          <w:szCs w:val="16"/>
        </w:rPr>
        <w:t>ΓΙΑ ΤΙΣ ΑΝΑΓΚΕΣ ΤΟΥ ΔΗΜΟΥ ΛΕΥΚΑΔΑΣ ΚΑΙ ΤΩΝ ΝΟΜΙΚΩΝ ΤΟΥ ΠΡΟΣΩΠΩΝ ΕΤΟΥΣ 2018, με τη χρήση της ηλεκτρονικής πλατφόρμας του Ε.Σ.Η.Δ.Η.Σ.</w:t>
      </w:r>
      <w:r w:rsidRPr="004C1FDB">
        <w:rPr>
          <w:rFonts w:ascii="Verdana" w:hAnsi="Verdana"/>
          <w:sz w:val="16"/>
          <w:szCs w:val="16"/>
        </w:rPr>
        <w:t>».</w:t>
      </w:r>
    </w:p>
    <w:p w:rsidR="00F52811" w:rsidRPr="009E5D70" w:rsidRDefault="00F52811" w:rsidP="00B20DEE">
      <w:pPr>
        <w:spacing w:after="0" w:line="240" w:lineRule="auto"/>
        <w:jc w:val="both"/>
        <w:rPr>
          <w:rFonts w:ascii="Verdana" w:hAnsi="Verdana"/>
          <w:sz w:val="18"/>
          <w:szCs w:val="18"/>
        </w:rPr>
      </w:pPr>
      <w:r w:rsidRPr="009E5D70">
        <w:rPr>
          <w:rFonts w:ascii="Verdana" w:hAnsi="Verdana"/>
          <w:sz w:val="18"/>
          <w:szCs w:val="18"/>
        </w:rPr>
        <w:t xml:space="preserve">Η παρούσα εγγυητική αφορά </w:t>
      </w:r>
      <w:r w:rsidR="003D1742">
        <w:rPr>
          <w:rFonts w:ascii="Verdana" w:hAnsi="Verdana"/>
          <w:sz w:val="18"/>
          <w:szCs w:val="18"/>
        </w:rPr>
        <w:t>την προμήθεια</w:t>
      </w:r>
      <w:r w:rsidR="00DD57A0">
        <w:rPr>
          <w:rFonts w:ascii="Verdana" w:hAnsi="Verdana"/>
          <w:sz w:val="18"/>
          <w:szCs w:val="18"/>
        </w:rPr>
        <w:t xml:space="preserve"> </w:t>
      </w:r>
      <w:r w:rsidRPr="009E5D70">
        <w:rPr>
          <w:rFonts w:ascii="Verdana" w:hAnsi="Verdana"/>
          <w:sz w:val="18"/>
          <w:szCs w:val="18"/>
        </w:rPr>
        <w:t>της:</w:t>
      </w:r>
    </w:p>
    <w:p w:rsidR="00F52811" w:rsidRPr="009E5D70" w:rsidRDefault="00F52811" w:rsidP="00B20DEE">
      <w:pPr>
        <w:spacing w:after="0" w:line="240" w:lineRule="auto"/>
        <w:jc w:val="both"/>
        <w:rPr>
          <w:rFonts w:ascii="Verdana" w:hAnsi="Verdana"/>
          <w:sz w:val="18"/>
          <w:szCs w:val="18"/>
        </w:rPr>
      </w:pPr>
      <w:r w:rsidRPr="009E5D70">
        <w:rPr>
          <w:rFonts w:ascii="Verdana" w:hAnsi="Verdana"/>
          <w:sz w:val="18"/>
          <w:szCs w:val="18"/>
        </w:rPr>
        <w:t>- 1</w:t>
      </w:r>
      <w:r w:rsidRPr="009E5D70">
        <w:rPr>
          <w:rFonts w:ascii="Verdana" w:hAnsi="Verdana"/>
          <w:sz w:val="18"/>
          <w:szCs w:val="18"/>
          <w:vertAlign w:val="superscript"/>
        </w:rPr>
        <w:t>ης</w:t>
      </w:r>
      <w:r w:rsidRPr="009E5D70">
        <w:rPr>
          <w:rFonts w:ascii="Verdana" w:hAnsi="Verdana"/>
          <w:sz w:val="18"/>
          <w:szCs w:val="18"/>
        </w:rPr>
        <w:t xml:space="preserve">  </w:t>
      </w:r>
      <w:r w:rsidR="003D1742">
        <w:rPr>
          <w:rFonts w:ascii="Verdana" w:hAnsi="Verdana"/>
          <w:sz w:val="18"/>
          <w:szCs w:val="18"/>
        </w:rPr>
        <w:t>ΚΑΤΗΓΟΡΙΑΣ</w:t>
      </w:r>
      <w:r w:rsidRPr="009E5D70">
        <w:rPr>
          <w:rFonts w:ascii="Verdana" w:hAnsi="Verdana"/>
          <w:sz w:val="18"/>
          <w:szCs w:val="18"/>
        </w:rPr>
        <w:t xml:space="preserve"> : "..........................................",</w:t>
      </w:r>
    </w:p>
    <w:p w:rsidR="00F52811" w:rsidRDefault="00F52811" w:rsidP="00B20DEE">
      <w:pPr>
        <w:spacing w:after="0" w:line="240" w:lineRule="auto"/>
        <w:jc w:val="both"/>
        <w:rPr>
          <w:rFonts w:ascii="Verdana" w:hAnsi="Verdana"/>
          <w:sz w:val="18"/>
          <w:szCs w:val="18"/>
        </w:rPr>
      </w:pPr>
      <w:r w:rsidRPr="009E5D70">
        <w:rPr>
          <w:rFonts w:ascii="Verdana" w:hAnsi="Verdana"/>
          <w:sz w:val="18"/>
          <w:szCs w:val="18"/>
        </w:rPr>
        <w:t>- 2</w:t>
      </w:r>
      <w:r w:rsidRPr="009E5D70">
        <w:rPr>
          <w:rFonts w:ascii="Verdana" w:hAnsi="Verdana"/>
          <w:sz w:val="18"/>
          <w:szCs w:val="18"/>
          <w:vertAlign w:val="superscript"/>
        </w:rPr>
        <w:t>ης</w:t>
      </w:r>
      <w:r w:rsidRPr="009E5D70">
        <w:rPr>
          <w:rFonts w:ascii="Verdana" w:hAnsi="Verdana"/>
          <w:sz w:val="18"/>
          <w:szCs w:val="18"/>
        </w:rPr>
        <w:t xml:space="preserve">  </w:t>
      </w:r>
      <w:r w:rsidR="003D1742">
        <w:rPr>
          <w:rFonts w:ascii="Verdana" w:hAnsi="Verdana"/>
          <w:sz w:val="18"/>
          <w:szCs w:val="18"/>
        </w:rPr>
        <w:t>ΚΑΤΗΓΟΡΙΑΣ</w:t>
      </w:r>
      <w:r w:rsidRPr="009E5D70">
        <w:rPr>
          <w:rFonts w:ascii="Verdana" w:hAnsi="Verdana"/>
          <w:sz w:val="18"/>
          <w:szCs w:val="18"/>
        </w:rPr>
        <w:t xml:space="preserve"> : ".........................................",</w:t>
      </w:r>
    </w:p>
    <w:p w:rsidR="003D1742" w:rsidRDefault="003D1742" w:rsidP="00B20DEE">
      <w:pPr>
        <w:spacing w:after="0" w:line="240" w:lineRule="auto"/>
        <w:jc w:val="both"/>
        <w:rPr>
          <w:rFonts w:ascii="Verdana" w:hAnsi="Verdana"/>
          <w:sz w:val="18"/>
          <w:szCs w:val="18"/>
        </w:rPr>
      </w:pPr>
      <w:r>
        <w:rPr>
          <w:rFonts w:ascii="Verdana" w:hAnsi="Verdana"/>
          <w:sz w:val="18"/>
          <w:szCs w:val="18"/>
        </w:rPr>
        <w:t>-1</w:t>
      </w:r>
      <w:r w:rsidRPr="003D1742">
        <w:rPr>
          <w:rFonts w:ascii="Verdana" w:hAnsi="Verdana"/>
          <w:sz w:val="18"/>
          <w:szCs w:val="18"/>
          <w:vertAlign w:val="superscript"/>
        </w:rPr>
        <w:t>ης</w:t>
      </w:r>
      <w:r>
        <w:rPr>
          <w:rFonts w:ascii="Verdana" w:hAnsi="Verdana"/>
          <w:sz w:val="18"/>
          <w:szCs w:val="18"/>
        </w:rPr>
        <w:t xml:space="preserve"> ΚΑΤΗΓΟΡΙΑΣ 1</w:t>
      </w:r>
      <w:r w:rsidRPr="003D1742">
        <w:rPr>
          <w:rFonts w:ascii="Verdana" w:hAnsi="Verdana"/>
          <w:sz w:val="18"/>
          <w:szCs w:val="18"/>
          <w:vertAlign w:val="superscript"/>
        </w:rPr>
        <w:t>ης</w:t>
      </w:r>
      <w:r>
        <w:rPr>
          <w:rFonts w:ascii="Verdana" w:hAnsi="Verdana"/>
          <w:sz w:val="18"/>
          <w:szCs w:val="18"/>
        </w:rPr>
        <w:t xml:space="preserve"> ΟΜΑΔΑΣ………………………………….</w:t>
      </w:r>
    </w:p>
    <w:p w:rsidR="003D1742" w:rsidRPr="009E5D70" w:rsidRDefault="003D1742" w:rsidP="00B20DEE">
      <w:pPr>
        <w:spacing w:after="0" w:line="240" w:lineRule="auto"/>
        <w:jc w:val="both"/>
        <w:rPr>
          <w:rFonts w:ascii="Verdana" w:hAnsi="Verdana"/>
          <w:sz w:val="18"/>
          <w:szCs w:val="18"/>
        </w:rPr>
      </w:pPr>
      <w:r>
        <w:rPr>
          <w:rFonts w:ascii="Verdana" w:hAnsi="Verdana"/>
          <w:sz w:val="18"/>
          <w:szCs w:val="18"/>
        </w:rPr>
        <w:t>-1</w:t>
      </w:r>
      <w:r w:rsidRPr="003D1742">
        <w:rPr>
          <w:rFonts w:ascii="Verdana" w:hAnsi="Verdana"/>
          <w:sz w:val="18"/>
          <w:szCs w:val="18"/>
          <w:vertAlign w:val="superscript"/>
        </w:rPr>
        <w:t>ης</w:t>
      </w:r>
      <w:r>
        <w:rPr>
          <w:rFonts w:ascii="Verdana" w:hAnsi="Verdana"/>
          <w:sz w:val="18"/>
          <w:szCs w:val="18"/>
        </w:rPr>
        <w:t xml:space="preserve"> ΚΑΤΗΓΟΡΙΑΣ 1</w:t>
      </w:r>
      <w:r w:rsidRPr="003D1742">
        <w:rPr>
          <w:rFonts w:ascii="Verdana" w:hAnsi="Verdana"/>
          <w:sz w:val="18"/>
          <w:szCs w:val="18"/>
          <w:vertAlign w:val="superscript"/>
        </w:rPr>
        <w:t>ης</w:t>
      </w:r>
      <w:r>
        <w:rPr>
          <w:rFonts w:ascii="Verdana" w:hAnsi="Verdana"/>
          <w:sz w:val="18"/>
          <w:szCs w:val="18"/>
        </w:rPr>
        <w:t xml:space="preserve"> ΚΑΙ 2</w:t>
      </w:r>
      <w:r w:rsidRPr="003D1742">
        <w:rPr>
          <w:rFonts w:ascii="Verdana" w:hAnsi="Verdana"/>
          <w:sz w:val="18"/>
          <w:szCs w:val="18"/>
          <w:vertAlign w:val="superscript"/>
        </w:rPr>
        <w:t>ης</w:t>
      </w:r>
      <w:r>
        <w:rPr>
          <w:rFonts w:ascii="Verdana" w:hAnsi="Verdana"/>
          <w:sz w:val="18"/>
          <w:szCs w:val="18"/>
        </w:rPr>
        <w:t xml:space="preserve"> ΟΜΑΔΑΣ………………………………….</w:t>
      </w:r>
    </w:p>
    <w:p w:rsidR="00F52811" w:rsidRPr="009E5D70" w:rsidRDefault="00F52811" w:rsidP="00B20DEE">
      <w:pPr>
        <w:spacing w:after="0" w:line="240" w:lineRule="auto"/>
        <w:jc w:val="both"/>
        <w:rPr>
          <w:rFonts w:ascii="Verdana" w:hAnsi="Verdana"/>
          <w:sz w:val="18"/>
          <w:szCs w:val="18"/>
        </w:rPr>
      </w:pPr>
      <w:r w:rsidRPr="009E5D70">
        <w:rPr>
          <w:rFonts w:ascii="Verdana" w:hAnsi="Verdana"/>
          <w:sz w:val="18"/>
          <w:szCs w:val="18"/>
        </w:rPr>
        <w:t xml:space="preserve">(παραμένει η </w:t>
      </w:r>
      <w:r w:rsidR="003D1742">
        <w:rPr>
          <w:rFonts w:ascii="Verdana" w:hAnsi="Verdana"/>
          <w:sz w:val="18"/>
          <w:szCs w:val="18"/>
        </w:rPr>
        <w:t>ΚΑΤΗΓΟΡΙΑ ή η ΟΜΑΔΑ</w:t>
      </w:r>
      <w:r w:rsidRPr="009E5D70">
        <w:rPr>
          <w:rFonts w:ascii="Verdana" w:hAnsi="Verdana"/>
          <w:sz w:val="18"/>
          <w:szCs w:val="18"/>
        </w:rPr>
        <w:t xml:space="preserve"> για την οποία υποβάλλεται η προσφορά).</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Η παρούσα εγγύηση καλύπτει μόνο τις από τη συμμετοχή στην ανωτέρω απορρέουσες υποχρεώσεις του/της (</w:t>
      </w:r>
      <w:r w:rsidRPr="009E5D70">
        <w:rPr>
          <w:rFonts w:ascii="Verdana" w:hAnsi="Verdana"/>
          <w:bCs/>
          <w:i/>
          <w:iCs/>
          <w:sz w:val="18"/>
          <w:szCs w:val="18"/>
        </w:rPr>
        <w:t>υπέρ ου η εγγύηση</w:t>
      </w:r>
      <w:r w:rsidRPr="009E5D70">
        <w:rPr>
          <w:rFonts w:ascii="Verdana" w:hAnsi="Verdana"/>
          <w:bCs/>
          <w:sz w:val="18"/>
          <w:szCs w:val="18"/>
        </w:rPr>
        <w:t>) καθ’ όλο τον χρόνο ισχύος της.</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rsidR="00F52811" w:rsidRPr="009E5D70" w:rsidRDefault="00F52811" w:rsidP="00B20DEE">
      <w:pPr>
        <w:widowControl w:val="0"/>
        <w:spacing w:after="0" w:line="240" w:lineRule="auto"/>
        <w:jc w:val="both"/>
        <w:rPr>
          <w:rFonts w:ascii="Verdana" w:eastAsia="Calibri" w:hAnsi="Verdana"/>
          <w:bCs/>
          <w:sz w:val="18"/>
          <w:szCs w:val="18"/>
        </w:rPr>
      </w:pPr>
      <w:r w:rsidRPr="009E5D70">
        <w:rPr>
          <w:rFonts w:ascii="Verdana" w:hAnsi="Verdana"/>
          <w:bCs/>
          <w:sz w:val="18"/>
          <w:szCs w:val="18"/>
        </w:rPr>
        <w:t>Η</w:t>
      </w:r>
      <w:r w:rsidR="003D1742">
        <w:rPr>
          <w:rFonts w:ascii="Verdana" w:hAnsi="Verdana"/>
          <w:bCs/>
          <w:sz w:val="18"/>
          <w:szCs w:val="18"/>
        </w:rPr>
        <w:t xml:space="preserve"> </w:t>
      </w:r>
      <w:r w:rsidRPr="009E5D70">
        <w:rPr>
          <w:rFonts w:ascii="Verdana" w:hAnsi="Verdana"/>
          <w:bCs/>
          <w:sz w:val="18"/>
          <w:szCs w:val="18"/>
        </w:rPr>
        <w:t>παρούσα</w:t>
      </w:r>
      <w:r w:rsidR="003D1742">
        <w:rPr>
          <w:rFonts w:ascii="Verdana" w:hAnsi="Verdana"/>
          <w:bCs/>
          <w:sz w:val="18"/>
          <w:szCs w:val="18"/>
        </w:rPr>
        <w:t xml:space="preserve"> </w:t>
      </w:r>
      <w:r w:rsidRPr="009E5D70">
        <w:rPr>
          <w:rFonts w:ascii="Verdana" w:hAnsi="Verdana"/>
          <w:bCs/>
          <w:sz w:val="18"/>
          <w:szCs w:val="18"/>
        </w:rPr>
        <w:t>ισχύει</w:t>
      </w:r>
      <w:r w:rsidR="003D1742">
        <w:rPr>
          <w:rFonts w:ascii="Verdana" w:hAnsi="Verdana"/>
          <w:bCs/>
          <w:sz w:val="18"/>
          <w:szCs w:val="18"/>
        </w:rPr>
        <w:t xml:space="preserve"> </w:t>
      </w:r>
      <w:r w:rsidRPr="009E5D70">
        <w:rPr>
          <w:rFonts w:ascii="Verdana" w:hAnsi="Verdana"/>
          <w:bCs/>
          <w:sz w:val="18"/>
          <w:szCs w:val="18"/>
        </w:rPr>
        <w:t>μέχρι</w:t>
      </w:r>
      <w:r w:rsidR="003D1742">
        <w:rPr>
          <w:rFonts w:ascii="Verdana" w:hAnsi="Verdana"/>
          <w:bCs/>
          <w:sz w:val="18"/>
          <w:szCs w:val="18"/>
        </w:rPr>
        <w:t xml:space="preserve"> </w:t>
      </w:r>
      <w:r w:rsidRPr="009E5D70">
        <w:rPr>
          <w:rFonts w:ascii="Verdana" w:hAnsi="Verdana"/>
          <w:bCs/>
          <w:sz w:val="18"/>
          <w:szCs w:val="18"/>
        </w:rPr>
        <w:t>και</w:t>
      </w:r>
      <w:r w:rsidR="003D1742">
        <w:rPr>
          <w:rFonts w:ascii="Verdana" w:hAnsi="Verdana"/>
          <w:bCs/>
          <w:sz w:val="18"/>
          <w:szCs w:val="18"/>
        </w:rPr>
        <w:t xml:space="preserve"> </w:t>
      </w:r>
      <w:r w:rsidRPr="009E5D70">
        <w:rPr>
          <w:rFonts w:ascii="Verdana" w:hAnsi="Verdana"/>
          <w:bCs/>
          <w:sz w:val="18"/>
          <w:szCs w:val="18"/>
        </w:rPr>
        <w:t>την</w:t>
      </w:r>
      <w:r w:rsidRPr="009E5D70">
        <w:rPr>
          <w:rFonts w:ascii="Verdana" w:eastAsia="Calibri" w:hAnsi="Verdana"/>
          <w:bCs/>
          <w:sz w:val="18"/>
          <w:szCs w:val="18"/>
        </w:rPr>
        <w:t xml:space="preserve"> …………………………………………………</w:t>
      </w:r>
      <w:r w:rsidRPr="009E5D70">
        <w:rPr>
          <w:rFonts w:ascii="Verdana" w:hAnsi="Verdana"/>
          <w:bCs/>
          <w:sz w:val="18"/>
          <w:szCs w:val="18"/>
        </w:rPr>
        <w:t>..201</w:t>
      </w:r>
      <w:r w:rsidR="00D41786">
        <w:rPr>
          <w:rFonts w:ascii="Verdana" w:hAnsi="Verdana"/>
          <w:bCs/>
          <w:sz w:val="18"/>
          <w:szCs w:val="18"/>
        </w:rPr>
        <w:t>7</w:t>
      </w:r>
      <w:r w:rsidRPr="009E5D70">
        <w:rPr>
          <w:rStyle w:val="WW-"/>
          <w:rFonts w:ascii="Verdana" w:eastAsia="Calibri" w:hAnsi="Verdana"/>
          <w:bCs/>
          <w:sz w:val="18"/>
          <w:szCs w:val="18"/>
        </w:rPr>
        <w:t xml:space="preserve">. </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eastAsia="Calibri" w:hAnsi="Verdana"/>
          <w:bCs/>
          <w:sz w:val="18"/>
          <w:szCs w:val="18"/>
        </w:rPr>
        <w:t xml:space="preserve">Ή  </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F52811" w:rsidRPr="009E5D70" w:rsidRDefault="00F52811" w:rsidP="00B20DEE">
      <w:pPr>
        <w:widowControl w:val="0"/>
        <w:spacing w:after="0" w:line="240" w:lineRule="auto"/>
        <w:jc w:val="both"/>
        <w:rPr>
          <w:rFonts w:ascii="Verdana" w:hAnsi="Verdana"/>
          <w:bCs/>
          <w:sz w:val="18"/>
          <w:szCs w:val="18"/>
        </w:rPr>
      </w:pPr>
      <w:r w:rsidRPr="009E5D70">
        <w:rPr>
          <w:rFonts w:ascii="Verdana" w:hAnsi="Verdana"/>
          <w:bCs/>
          <w:sz w:val="18"/>
          <w:szCs w:val="18"/>
        </w:rPr>
        <w:t>Σε περίπτωση κατάπτωσης της εγγύησης, το ποσό της κατάπτωσης υπόκειται στο εκάστοτε ισχύον πάγιο τέλος χαρτοσήμου.</w:t>
      </w:r>
    </w:p>
    <w:p w:rsidR="00F52811" w:rsidRPr="009E5D70" w:rsidRDefault="00F52811" w:rsidP="00B20DEE">
      <w:pPr>
        <w:widowControl w:val="0"/>
        <w:tabs>
          <w:tab w:val="left" w:pos="54"/>
          <w:tab w:val="left" w:pos="193"/>
        </w:tabs>
        <w:spacing w:after="0" w:line="240" w:lineRule="auto"/>
        <w:jc w:val="both"/>
        <w:rPr>
          <w:rFonts w:ascii="Verdana" w:hAnsi="Verdana"/>
          <w:sz w:val="18"/>
          <w:szCs w:val="18"/>
        </w:rPr>
      </w:pPr>
      <w:r w:rsidRPr="009E5D70">
        <w:rPr>
          <w:rFonts w:ascii="Verdana" w:hAnsi="Verdana"/>
          <w:bCs/>
          <w:sz w:val="18"/>
          <w:szCs w:val="18"/>
        </w:rPr>
        <w:t>Αποδεχόμαστε</w:t>
      </w:r>
      <w:r w:rsidR="00D41786">
        <w:rPr>
          <w:rFonts w:ascii="Verdana" w:hAnsi="Verdana"/>
          <w:bCs/>
          <w:sz w:val="18"/>
          <w:szCs w:val="18"/>
        </w:rPr>
        <w:t xml:space="preserve"> </w:t>
      </w:r>
      <w:r w:rsidRPr="009E5D70">
        <w:rPr>
          <w:rFonts w:ascii="Verdana" w:hAnsi="Verdana"/>
          <w:bCs/>
          <w:sz w:val="18"/>
          <w:szCs w:val="18"/>
        </w:rPr>
        <w:t>να</w:t>
      </w:r>
      <w:r w:rsidRPr="009E5D70">
        <w:rPr>
          <w:rFonts w:ascii="Verdana" w:eastAsia="Calibri" w:hAnsi="Verdana"/>
          <w:bCs/>
          <w:sz w:val="18"/>
          <w:szCs w:val="18"/>
        </w:rPr>
        <w:t xml:space="preserve"> παρατείνομε </w:t>
      </w:r>
      <w:r w:rsidRPr="009E5D70">
        <w:rPr>
          <w:rFonts w:ascii="Verdana" w:hAnsi="Verdana"/>
          <w:bCs/>
          <w:sz w:val="18"/>
          <w:szCs w:val="18"/>
        </w:rPr>
        <w:t>την</w:t>
      </w:r>
      <w:r w:rsidR="00D41786">
        <w:rPr>
          <w:rFonts w:ascii="Verdana" w:hAnsi="Verdana"/>
          <w:bCs/>
          <w:sz w:val="18"/>
          <w:szCs w:val="18"/>
        </w:rPr>
        <w:t xml:space="preserve"> </w:t>
      </w:r>
      <w:r w:rsidRPr="009E5D70">
        <w:rPr>
          <w:rFonts w:ascii="Verdana" w:hAnsi="Verdana"/>
          <w:bCs/>
          <w:sz w:val="18"/>
          <w:szCs w:val="18"/>
        </w:rPr>
        <w:t>ισχύ της εγγύησης</w:t>
      </w:r>
      <w:r w:rsidR="00D41786">
        <w:rPr>
          <w:rFonts w:ascii="Verdana" w:hAnsi="Verdana"/>
          <w:bCs/>
          <w:sz w:val="18"/>
          <w:szCs w:val="18"/>
        </w:rPr>
        <w:t xml:space="preserve"> </w:t>
      </w:r>
      <w:r w:rsidRPr="009E5D70">
        <w:rPr>
          <w:rFonts w:ascii="Verdana" w:hAnsi="Verdana"/>
          <w:bCs/>
          <w:sz w:val="18"/>
          <w:szCs w:val="18"/>
        </w:rPr>
        <w:t>ύστερα</w:t>
      </w:r>
      <w:r w:rsidR="00D41786">
        <w:rPr>
          <w:rFonts w:ascii="Verdana" w:hAnsi="Verdana"/>
          <w:bCs/>
          <w:sz w:val="18"/>
          <w:szCs w:val="18"/>
        </w:rPr>
        <w:t xml:space="preserve"> </w:t>
      </w:r>
      <w:r w:rsidRPr="009E5D70">
        <w:rPr>
          <w:rFonts w:ascii="Verdana" w:hAnsi="Verdana"/>
          <w:bCs/>
          <w:sz w:val="18"/>
          <w:szCs w:val="18"/>
        </w:rPr>
        <w:t>από</w:t>
      </w:r>
      <w:r w:rsidR="00D41786">
        <w:rPr>
          <w:rFonts w:ascii="Verdana" w:hAnsi="Verdana"/>
          <w:bCs/>
          <w:sz w:val="18"/>
          <w:szCs w:val="18"/>
        </w:rPr>
        <w:t xml:space="preserve"> </w:t>
      </w:r>
      <w:r w:rsidRPr="009E5D70">
        <w:rPr>
          <w:rFonts w:ascii="Verdana" w:hAnsi="Verdana"/>
          <w:bCs/>
          <w:sz w:val="18"/>
          <w:szCs w:val="18"/>
        </w:rPr>
        <w:t xml:space="preserve">έγγραφο της Υπηρεσίας </w:t>
      </w:r>
      <w:r w:rsidRPr="009E5D70">
        <w:rPr>
          <w:rFonts w:ascii="Verdana" w:eastAsia="Calibri" w:hAnsi="Verdana"/>
          <w:bCs/>
          <w:sz w:val="18"/>
          <w:szCs w:val="18"/>
        </w:rPr>
        <w:t>σας, στο οποίο επισυνάπτεται η συναίνεση του υπέρ ου για την παράταση της προσφοράς, σύμφωνα με το άρθρο ...    της με αριθμ…………Διακήρυξης,</w:t>
      </w:r>
      <w:r w:rsidR="00D41786">
        <w:rPr>
          <w:rFonts w:ascii="Verdana" w:eastAsia="Calibri" w:hAnsi="Verdana"/>
          <w:bCs/>
          <w:sz w:val="18"/>
          <w:szCs w:val="18"/>
        </w:rPr>
        <w:t xml:space="preserve"> </w:t>
      </w:r>
      <w:r w:rsidRPr="009E5D70">
        <w:rPr>
          <w:rFonts w:ascii="Verdana" w:hAnsi="Verdana"/>
          <w:bCs/>
          <w:sz w:val="18"/>
          <w:szCs w:val="18"/>
        </w:rPr>
        <w:t>με</w:t>
      </w:r>
      <w:r w:rsidR="00D41786">
        <w:rPr>
          <w:rFonts w:ascii="Verdana" w:hAnsi="Verdana"/>
          <w:bCs/>
          <w:sz w:val="18"/>
          <w:szCs w:val="18"/>
        </w:rPr>
        <w:t xml:space="preserve"> </w:t>
      </w:r>
      <w:r w:rsidRPr="009E5D70">
        <w:rPr>
          <w:rFonts w:ascii="Verdana" w:hAnsi="Verdana"/>
          <w:bCs/>
          <w:sz w:val="18"/>
          <w:szCs w:val="18"/>
        </w:rPr>
        <w:t>την</w:t>
      </w:r>
      <w:r w:rsidR="00D41786">
        <w:rPr>
          <w:rFonts w:ascii="Verdana" w:hAnsi="Verdana"/>
          <w:bCs/>
          <w:sz w:val="18"/>
          <w:szCs w:val="18"/>
        </w:rPr>
        <w:t xml:space="preserve"> </w:t>
      </w:r>
      <w:r w:rsidRPr="009E5D70">
        <w:rPr>
          <w:rFonts w:ascii="Verdana" w:hAnsi="Verdana"/>
          <w:bCs/>
          <w:sz w:val="18"/>
          <w:szCs w:val="18"/>
        </w:rPr>
        <w:t>προϋπόθεση</w:t>
      </w:r>
      <w:r w:rsidR="00D41786">
        <w:rPr>
          <w:rFonts w:ascii="Verdana" w:hAnsi="Verdana"/>
          <w:bCs/>
          <w:sz w:val="18"/>
          <w:szCs w:val="18"/>
        </w:rPr>
        <w:t xml:space="preserve"> </w:t>
      </w:r>
      <w:r w:rsidRPr="009E5D70">
        <w:rPr>
          <w:rFonts w:ascii="Verdana" w:hAnsi="Verdana"/>
          <w:bCs/>
          <w:sz w:val="18"/>
          <w:szCs w:val="18"/>
        </w:rPr>
        <w:t>ότι</w:t>
      </w:r>
      <w:r w:rsidR="00D41786">
        <w:rPr>
          <w:rFonts w:ascii="Verdana" w:hAnsi="Verdana"/>
          <w:bCs/>
          <w:sz w:val="18"/>
          <w:szCs w:val="18"/>
        </w:rPr>
        <w:t xml:space="preserve"> </w:t>
      </w:r>
      <w:r w:rsidRPr="009E5D70">
        <w:rPr>
          <w:rFonts w:ascii="Verdana" w:hAnsi="Verdana"/>
          <w:bCs/>
          <w:sz w:val="18"/>
          <w:szCs w:val="18"/>
        </w:rPr>
        <w:t>το</w:t>
      </w:r>
      <w:r w:rsidR="00D41786">
        <w:rPr>
          <w:rFonts w:ascii="Verdana" w:hAnsi="Verdana"/>
          <w:bCs/>
          <w:sz w:val="18"/>
          <w:szCs w:val="18"/>
        </w:rPr>
        <w:t xml:space="preserve"> </w:t>
      </w:r>
      <w:r w:rsidRPr="009E5D70">
        <w:rPr>
          <w:rFonts w:ascii="Verdana" w:hAnsi="Verdana"/>
          <w:bCs/>
          <w:sz w:val="18"/>
          <w:szCs w:val="18"/>
        </w:rPr>
        <w:t>σχετικό</w:t>
      </w:r>
      <w:r w:rsidR="00D41786">
        <w:rPr>
          <w:rFonts w:ascii="Verdana" w:hAnsi="Verdana"/>
          <w:bCs/>
          <w:sz w:val="18"/>
          <w:szCs w:val="18"/>
        </w:rPr>
        <w:t xml:space="preserve"> </w:t>
      </w:r>
      <w:r w:rsidRPr="009E5D70">
        <w:rPr>
          <w:rFonts w:ascii="Verdana" w:hAnsi="Verdana"/>
          <w:bCs/>
          <w:sz w:val="18"/>
          <w:szCs w:val="18"/>
        </w:rPr>
        <w:t>αίτημά σας θα μας υποβληθεί</w:t>
      </w:r>
      <w:r w:rsidR="00D41786">
        <w:rPr>
          <w:rFonts w:ascii="Verdana" w:hAnsi="Verdana"/>
          <w:bCs/>
          <w:sz w:val="18"/>
          <w:szCs w:val="18"/>
        </w:rPr>
        <w:t xml:space="preserve"> </w:t>
      </w:r>
      <w:r w:rsidRPr="009E5D70">
        <w:rPr>
          <w:rFonts w:ascii="Verdana" w:hAnsi="Verdana"/>
          <w:bCs/>
          <w:sz w:val="18"/>
          <w:szCs w:val="18"/>
        </w:rPr>
        <w:t>πριν</w:t>
      </w:r>
      <w:r w:rsidR="00D41786">
        <w:rPr>
          <w:rFonts w:ascii="Verdana" w:hAnsi="Verdana"/>
          <w:bCs/>
          <w:sz w:val="18"/>
          <w:szCs w:val="18"/>
        </w:rPr>
        <w:t xml:space="preserve"> </w:t>
      </w:r>
      <w:r w:rsidRPr="009E5D70">
        <w:rPr>
          <w:rFonts w:ascii="Verdana" w:hAnsi="Verdana"/>
          <w:bCs/>
          <w:sz w:val="18"/>
          <w:szCs w:val="18"/>
        </w:rPr>
        <w:t>από</w:t>
      </w:r>
      <w:r w:rsidR="00D41786">
        <w:rPr>
          <w:rFonts w:ascii="Verdana" w:hAnsi="Verdana"/>
          <w:bCs/>
          <w:sz w:val="18"/>
          <w:szCs w:val="18"/>
        </w:rPr>
        <w:t xml:space="preserve"> </w:t>
      </w:r>
      <w:r w:rsidRPr="009E5D70">
        <w:rPr>
          <w:rFonts w:ascii="Verdana" w:hAnsi="Verdana"/>
          <w:bCs/>
          <w:sz w:val="18"/>
          <w:szCs w:val="18"/>
        </w:rPr>
        <w:t>την</w:t>
      </w:r>
      <w:r w:rsidR="00D41786">
        <w:rPr>
          <w:rFonts w:ascii="Verdana" w:hAnsi="Verdana"/>
          <w:bCs/>
          <w:sz w:val="18"/>
          <w:szCs w:val="18"/>
        </w:rPr>
        <w:t xml:space="preserve"> </w:t>
      </w:r>
      <w:r w:rsidRPr="009E5D70">
        <w:rPr>
          <w:rFonts w:ascii="Verdana" w:hAnsi="Verdana"/>
          <w:bCs/>
          <w:sz w:val="18"/>
          <w:szCs w:val="18"/>
        </w:rPr>
        <w:t>ημερομηνία</w:t>
      </w:r>
      <w:r w:rsidR="00D41786">
        <w:rPr>
          <w:rFonts w:ascii="Verdana" w:hAnsi="Verdana"/>
          <w:bCs/>
          <w:sz w:val="18"/>
          <w:szCs w:val="18"/>
        </w:rPr>
        <w:t xml:space="preserve"> </w:t>
      </w:r>
      <w:r w:rsidRPr="009E5D70">
        <w:rPr>
          <w:rFonts w:ascii="Verdana" w:hAnsi="Verdana"/>
          <w:bCs/>
          <w:sz w:val="18"/>
          <w:szCs w:val="18"/>
        </w:rPr>
        <w:t>λήξης</w:t>
      </w:r>
      <w:r w:rsidR="00D41786">
        <w:rPr>
          <w:rFonts w:ascii="Verdana" w:hAnsi="Verdana"/>
          <w:bCs/>
          <w:sz w:val="18"/>
          <w:szCs w:val="18"/>
        </w:rPr>
        <w:t xml:space="preserve"> </w:t>
      </w:r>
      <w:r w:rsidRPr="009E5D70">
        <w:rPr>
          <w:rFonts w:ascii="Verdana" w:hAnsi="Verdana"/>
          <w:bCs/>
          <w:sz w:val="18"/>
          <w:szCs w:val="18"/>
        </w:rPr>
        <w:t>της.</w:t>
      </w:r>
    </w:p>
    <w:p w:rsidR="00F52811" w:rsidRPr="009E5D70" w:rsidRDefault="00F52811" w:rsidP="00B20DEE">
      <w:pPr>
        <w:widowControl w:val="0"/>
        <w:tabs>
          <w:tab w:val="left" w:pos="54"/>
          <w:tab w:val="left" w:pos="193"/>
        </w:tabs>
        <w:spacing w:after="0" w:line="240" w:lineRule="auto"/>
        <w:jc w:val="both"/>
        <w:rPr>
          <w:rFonts w:ascii="Verdana" w:hAnsi="Verdana"/>
          <w:bCs/>
          <w:sz w:val="18"/>
          <w:szCs w:val="18"/>
        </w:rPr>
      </w:pPr>
      <w:r w:rsidRPr="009E5D70">
        <w:rPr>
          <w:rFonts w:ascii="Verdana" w:hAnsi="Verdana"/>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9E5D70">
        <w:rPr>
          <w:rStyle w:val="a3"/>
          <w:rFonts w:ascii="Verdana" w:hAnsi="Verdana"/>
          <w:bCs/>
          <w:sz w:val="18"/>
          <w:szCs w:val="18"/>
        </w:rPr>
        <w:footnoteReference w:id="15"/>
      </w:r>
      <w:r w:rsidRPr="009E5D70">
        <w:rPr>
          <w:rFonts w:ascii="Verdana" w:hAnsi="Verdana"/>
          <w:bCs/>
          <w:sz w:val="18"/>
          <w:szCs w:val="18"/>
        </w:rPr>
        <w:t>.</w:t>
      </w:r>
    </w:p>
    <w:p w:rsidR="00B20DEE" w:rsidRDefault="00F52811" w:rsidP="00204F68">
      <w:pPr>
        <w:widowControl w:val="0"/>
        <w:spacing w:after="0" w:line="240" w:lineRule="auto"/>
        <w:ind w:left="4320" w:firstLine="720"/>
        <w:jc w:val="both"/>
        <w:rPr>
          <w:rFonts w:ascii="Verdana" w:hAnsi="Verdana"/>
          <w:bCs/>
          <w:sz w:val="18"/>
          <w:szCs w:val="18"/>
        </w:rPr>
      </w:pPr>
      <w:r w:rsidRPr="009E5D70">
        <w:rPr>
          <w:rFonts w:ascii="Verdana" w:hAnsi="Verdana"/>
          <w:bCs/>
          <w:sz w:val="18"/>
          <w:szCs w:val="18"/>
        </w:rPr>
        <w:t>(Εξουσιοδοτημένη Υπογραφή)</w:t>
      </w:r>
    </w:p>
    <w:p w:rsidR="00B20DEE" w:rsidRDefault="00B20DEE" w:rsidP="00B20DEE">
      <w:pPr>
        <w:widowControl w:val="0"/>
        <w:spacing w:after="0" w:line="240" w:lineRule="auto"/>
        <w:ind w:left="4320" w:firstLine="720"/>
        <w:jc w:val="both"/>
        <w:rPr>
          <w:rFonts w:ascii="Verdana" w:hAnsi="Verdana"/>
          <w:bCs/>
          <w:sz w:val="18"/>
          <w:szCs w:val="18"/>
        </w:rPr>
      </w:pPr>
    </w:p>
    <w:p w:rsidR="00B20DEE" w:rsidRPr="009E5D70" w:rsidRDefault="00B20DEE" w:rsidP="00204F68">
      <w:pPr>
        <w:widowControl w:val="0"/>
        <w:spacing w:after="0" w:line="240" w:lineRule="auto"/>
        <w:ind w:left="4320" w:firstLine="720"/>
        <w:jc w:val="both"/>
        <w:rPr>
          <w:rFonts w:ascii="Verdana" w:hAnsi="Verdana"/>
          <w:b/>
          <w:bCs/>
          <w:sz w:val="18"/>
          <w:szCs w:val="18"/>
        </w:rPr>
      </w:pPr>
    </w:p>
    <w:p w:rsidR="00F52811" w:rsidRPr="00E431A9" w:rsidRDefault="00F52811" w:rsidP="00204F68">
      <w:pPr>
        <w:pStyle w:val="aff3"/>
        <w:spacing w:before="0"/>
        <w:ind w:right="0"/>
        <w:rPr>
          <w:b/>
          <w:color w:val="000000" w:themeColor="text1"/>
        </w:rPr>
      </w:pPr>
      <w:r w:rsidRPr="001C3572">
        <w:rPr>
          <w:b/>
          <w:color w:val="000000" w:themeColor="text1"/>
        </w:rPr>
        <w:lastRenderedPageBreak/>
        <w:t xml:space="preserve">ΥΠΟΔΕΙΓΜΑ </w:t>
      </w:r>
      <w:r>
        <w:rPr>
          <w:b/>
          <w:color w:val="000000" w:themeColor="text1"/>
        </w:rPr>
        <w:t>2</w:t>
      </w:r>
    </w:p>
    <w:p w:rsidR="00F52811" w:rsidRPr="00E431A9" w:rsidRDefault="00F52811" w:rsidP="00204F68">
      <w:pPr>
        <w:pStyle w:val="aff3"/>
        <w:spacing w:before="0"/>
        <w:ind w:right="0"/>
        <w:rPr>
          <w:b/>
          <w:color w:val="000000" w:themeColor="text1"/>
        </w:rPr>
      </w:pPr>
      <w:r w:rsidRPr="001C3572">
        <w:rPr>
          <w:b/>
          <w:color w:val="000000" w:themeColor="text1"/>
        </w:rPr>
        <w:t xml:space="preserve">ΥΠΟΔΕΙΓΜΑ </w:t>
      </w:r>
      <w:r>
        <w:rPr>
          <w:b/>
          <w:color w:val="000000" w:themeColor="text1"/>
        </w:rPr>
        <w:t>ΕΓΓ</w:t>
      </w:r>
      <w:r w:rsidRPr="001C3572">
        <w:rPr>
          <w:b/>
          <w:color w:val="000000" w:themeColor="text1"/>
        </w:rPr>
        <w:t xml:space="preserve">ΥΗΤΙΚΗΣ ΕΠΙΣΤΟΛΗΣ </w:t>
      </w:r>
      <w:r>
        <w:rPr>
          <w:b/>
          <w:color w:val="000000" w:themeColor="text1"/>
        </w:rPr>
        <w:t>ΚΑΛΗΣ ΕΚΤΕΛΕΣΗΣ</w:t>
      </w:r>
    </w:p>
    <w:p w:rsidR="00F52811" w:rsidRDefault="00F52811" w:rsidP="00204F68">
      <w:pPr>
        <w:pStyle w:val="aff3"/>
        <w:spacing w:before="0"/>
        <w:jc w:val="both"/>
      </w:pP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 xml:space="preserve">Εκδότης (Πλήρης επωνυμία Πιστωτικού Ιδρύματος)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Ημερομηνία έκδοσης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Προς: ΔΗΜΟ ΛΕΥΚΑΔΑΣ</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Υπ.Κατωπόδη&amp;Αντ. Τζεβελέκη</w:t>
      </w:r>
    </w:p>
    <w:p w:rsidR="00F52811" w:rsidRPr="009E5D70" w:rsidRDefault="00DD57A0" w:rsidP="00204F68">
      <w:pPr>
        <w:widowControl w:val="0"/>
        <w:spacing w:after="0" w:line="240" w:lineRule="auto"/>
        <w:jc w:val="both"/>
        <w:rPr>
          <w:rFonts w:ascii="Verdana" w:hAnsi="Verdana"/>
          <w:bCs/>
          <w:sz w:val="18"/>
          <w:szCs w:val="18"/>
        </w:rPr>
      </w:pPr>
      <w:r>
        <w:rPr>
          <w:rFonts w:ascii="Verdana" w:hAnsi="Verdana"/>
          <w:bCs/>
          <w:sz w:val="18"/>
          <w:szCs w:val="18"/>
        </w:rPr>
        <w:t xml:space="preserve"> </w:t>
      </w:r>
      <w:r w:rsidR="00F52811" w:rsidRPr="009E5D70">
        <w:rPr>
          <w:rFonts w:ascii="Verdana" w:hAnsi="Verdana"/>
          <w:bCs/>
          <w:sz w:val="18"/>
          <w:szCs w:val="18"/>
        </w:rPr>
        <w:t xml:space="preserve">Τ.Κ.31100 Λευκάδα </w:t>
      </w:r>
    </w:p>
    <w:p w:rsidR="00F52811" w:rsidRPr="009E5D70" w:rsidRDefault="00F52811" w:rsidP="00204F68">
      <w:pPr>
        <w:widowControl w:val="0"/>
        <w:spacing w:after="0" w:line="240" w:lineRule="auto"/>
        <w:jc w:val="both"/>
        <w:rPr>
          <w:rFonts w:ascii="Verdana" w:hAnsi="Verdana"/>
          <w:bCs/>
          <w:sz w:val="18"/>
          <w:szCs w:val="18"/>
        </w:rPr>
      </w:pPr>
    </w:p>
    <w:p w:rsidR="00F52811" w:rsidRPr="009E5D70" w:rsidRDefault="00F52811" w:rsidP="00204F68">
      <w:pPr>
        <w:spacing w:after="0" w:line="240" w:lineRule="auto"/>
        <w:jc w:val="both"/>
        <w:rPr>
          <w:rFonts w:ascii="Verdana" w:hAnsi="Verdana"/>
          <w:bCs/>
          <w:sz w:val="18"/>
          <w:szCs w:val="18"/>
        </w:rPr>
      </w:pPr>
      <w:r w:rsidRPr="009E5D70">
        <w:rPr>
          <w:rFonts w:ascii="Verdana" w:hAnsi="Verdana"/>
          <w:bCs/>
          <w:sz w:val="18"/>
          <w:szCs w:val="18"/>
        </w:rPr>
        <w:t>Εγγύηση μας υπ’ αριθμ. ……………….. ποσού ………………….……. ευρώ</w:t>
      </w:r>
      <w:r w:rsidRPr="009E5D70">
        <w:rPr>
          <w:rStyle w:val="a3"/>
          <w:rFonts w:ascii="Verdana" w:hAnsi="Verdana"/>
          <w:bCs/>
          <w:sz w:val="18"/>
          <w:szCs w:val="18"/>
        </w:rPr>
        <w:footnoteReference w:customMarkFollows="1" w:id="16"/>
        <w:t>3</w:t>
      </w:r>
      <w:r w:rsidRPr="009E5D70">
        <w:rPr>
          <w:rFonts w:ascii="Verdana" w:hAnsi="Verdana"/>
          <w:bCs/>
          <w:sz w:val="18"/>
          <w:szCs w:val="18"/>
        </w:rPr>
        <w:t>.</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9E5D70">
        <w:rPr>
          <w:rStyle w:val="a3"/>
          <w:rFonts w:ascii="Verdana" w:hAnsi="Verdana"/>
          <w:bCs/>
          <w:sz w:val="18"/>
          <w:szCs w:val="18"/>
        </w:rPr>
        <w:footnoteReference w:customMarkFollows="1" w:id="17"/>
        <w:t>4</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 xml:space="preserve">υπέρ του: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w:t>
      </w:r>
      <w:r w:rsidRPr="009E5D70">
        <w:rPr>
          <w:rFonts w:ascii="Verdana" w:hAnsi="Verdana"/>
          <w:bCs/>
          <w:sz w:val="18"/>
          <w:szCs w:val="18"/>
          <w:lang w:val="en-US"/>
        </w:rPr>
        <w:t>i</w:t>
      </w:r>
      <w:r w:rsidRPr="009E5D70">
        <w:rPr>
          <w:rFonts w:ascii="Verdana" w:hAnsi="Verdana"/>
          <w:bCs/>
          <w:sz w:val="18"/>
          <w:szCs w:val="18"/>
        </w:rPr>
        <w:t xml:space="preserve">) [σε περίπτωση φυσικού προσώπου]: </w:t>
      </w:r>
      <w:r w:rsidRPr="009E5D70">
        <w:rPr>
          <w:rFonts w:ascii="Verdana" w:eastAsia="Calibri" w:hAnsi="Verdana"/>
          <w:bCs/>
          <w:sz w:val="18"/>
          <w:szCs w:val="18"/>
        </w:rPr>
        <w:t xml:space="preserve">(ονοματεπώνυμο, πατρώνυμο) ..............................,  ΑΦΜ: ................ </w:t>
      </w:r>
      <w:r w:rsidRPr="009E5D70">
        <w:rPr>
          <w:rFonts w:ascii="Verdana" w:eastAsia="Calibri" w:hAnsi="Verdana"/>
          <w:sz w:val="18"/>
          <w:szCs w:val="18"/>
        </w:rPr>
        <w:t>(διεύθυνση)</w:t>
      </w:r>
      <w:r w:rsidRPr="009E5D70">
        <w:rPr>
          <w:rFonts w:ascii="Verdana" w:eastAsia="Calibri" w:hAnsi="Verdana"/>
          <w:bCs/>
          <w:sz w:val="18"/>
          <w:szCs w:val="18"/>
        </w:rPr>
        <w:t xml:space="preserve"> .......................…………………………………..</w:t>
      </w:r>
      <w:r w:rsidRPr="009E5D70">
        <w:rPr>
          <w:rFonts w:ascii="Verdana" w:hAnsi="Verdana"/>
          <w:bCs/>
          <w:sz w:val="18"/>
          <w:szCs w:val="18"/>
        </w:rPr>
        <w:t>, ή</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w:t>
      </w:r>
      <w:r w:rsidRPr="009E5D70">
        <w:rPr>
          <w:rFonts w:ascii="Verdana" w:hAnsi="Verdana"/>
          <w:bCs/>
          <w:sz w:val="18"/>
          <w:szCs w:val="18"/>
          <w:lang w:val="en-US"/>
        </w:rPr>
        <w:t>ii</w:t>
      </w:r>
      <w:r w:rsidRPr="009E5D70">
        <w:rPr>
          <w:rFonts w:ascii="Verdana" w:hAnsi="Verdana"/>
          <w:bCs/>
          <w:sz w:val="18"/>
          <w:szCs w:val="18"/>
        </w:rPr>
        <w:t>) [σε περίπτωση νομικού προσώπου]: (</w:t>
      </w:r>
      <w:r w:rsidRPr="009E5D70">
        <w:rPr>
          <w:rFonts w:ascii="Verdana" w:hAnsi="Verdana"/>
          <w:sz w:val="18"/>
          <w:szCs w:val="18"/>
        </w:rPr>
        <w:t>πλήρη επωνυμία) ........................, ΑΦΜ: ...................... (διεύθυνση)</w:t>
      </w:r>
      <w:r w:rsidRPr="009E5D70">
        <w:rPr>
          <w:rFonts w:ascii="Verdana" w:hAnsi="Verdana"/>
          <w:bCs/>
          <w:sz w:val="18"/>
          <w:szCs w:val="18"/>
        </w:rPr>
        <w:t xml:space="preserve"> .......................………………………………….. ή</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w:t>
      </w:r>
      <w:r w:rsidRPr="009E5D70">
        <w:rPr>
          <w:rFonts w:ascii="Verdana" w:hAnsi="Verdana"/>
          <w:bCs/>
          <w:sz w:val="18"/>
          <w:szCs w:val="18"/>
          <w:lang w:val="en-US"/>
        </w:rPr>
        <w:t>iii</w:t>
      </w:r>
      <w:r w:rsidRPr="009E5D70">
        <w:rPr>
          <w:rFonts w:ascii="Verdana" w:hAnsi="Verdana"/>
          <w:bCs/>
          <w:sz w:val="18"/>
          <w:szCs w:val="18"/>
        </w:rPr>
        <w:t>) [σε περίπτωση ένωσης ή κοινοπραξίας:] των φυσικών / νομικών προσώπων</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α) (</w:t>
      </w:r>
      <w:r w:rsidRPr="009E5D70">
        <w:rPr>
          <w:rFonts w:ascii="Verdana" w:hAnsi="Verdana"/>
          <w:sz w:val="18"/>
          <w:szCs w:val="18"/>
        </w:rPr>
        <w:t>πλήρη επωνυμία) ........................, ΑΦΜ: ...................... (διεύθυνση)</w:t>
      </w:r>
      <w:r w:rsidRPr="009E5D70">
        <w:rPr>
          <w:rFonts w:ascii="Verdana" w:hAnsi="Verdana"/>
          <w:bCs/>
          <w:sz w:val="18"/>
          <w:szCs w:val="18"/>
        </w:rPr>
        <w:t xml:space="preserve">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β) (</w:t>
      </w:r>
      <w:r w:rsidRPr="009E5D70">
        <w:rPr>
          <w:rFonts w:ascii="Verdana" w:hAnsi="Verdana"/>
          <w:sz w:val="18"/>
          <w:szCs w:val="18"/>
        </w:rPr>
        <w:t>πλήρη επωνυμία) ........................, ΑΦΜ: ...................... (διεύθυνση)</w:t>
      </w:r>
      <w:r w:rsidRPr="009E5D70">
        <w:rPr>
          <w:rFonts w:ascii="Verdana" w:hAnsi="Verdana"/>
          <w:bCs/>
          <w:sz w:val="18"/>
          <w:szCs w:val="18"/>
        </w:rPr>
        <w:t xml:space="preserve">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γ) (</w:t>
      </w:r>
      <w:r w:rsidRPr="009E5D70">
        <w:rPr>
          <w:rFonts w:ascii="Verdana" w:hAnsi="Verdana"/>
          <w:sz w:val="18"/>
          <w:szCs w:val="18"/>
        </w:rPr>
        <w:t>πλήρη επωνυμία) ........................, ΑΦΜ: ...................... (διεύθυνση)</w:t>
      </w:r>
      <w:r w:rsidRPr="009E5D70">
        <w:rPr>
          <w:rFonts w:ascii="Verdana" w:hAnsi="Verdana"/>
          <w:bCs/>
          <w:sz w:val="18"/>
          <w:szCs w:val="18"/>
        </w:rPr>
        <w:t xml:space="preserve"> .................. (συμπληρώνεται με όλα τα μέλη της ένωσης / κοινοπραξίας)</w:t>
      </w:r>
    </w:p>
    <w:p w:rsidR="00DD57A0" w:rsidRPr="004C1FDB" w:rsidRDefault="00F52811" w:rsidP="00DD57A0">
      <w:pPr>
        <w:widowControl w:val="0"/>
        <w:spacing w:after="0" w:line="240" w:lineRule="auto"/>
        <w:jc w:val="both"/>
        <w:rPr>
          <w:rFonts w:ascii="Verdana" w:hAnsi="Verdana"/>
          <w:sz w:val="16"/>
          <w:szCs w:val="16"/>
        </w:rPr>
      </w:pPr>
      <w:r w:rsidRPr="009E5D70">
        <w:rPr>
          <w:rFonts w:ascii="Verdana" w:hAnsi="Verdana"/>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r w:rsidR="00DD57A0">
        <w:rPr>
          <w:rFonts w:ascii="Verdana" w:hAnsi="Verdana"/>
          <w:bCs/>
          <w:sz w:val="18"/>
          <w:szCs w:val="18"/>
        </w:rPr>
        <w:t xml:space="preserve"> </w:t>
      </w:r>
      <w:r w:rsidRPr="009E5D70">
        <w:rPr>
          <w:rFonts w:ascii="Verdana" w:hAnsi="Verdana"/>
          <w:bCs/>
          <w:sz w:val="18"/>
          <w:szCs w:val="18"/>
        </w:rPr>
        <w:t xml:space="preserve">για την καλή εκτέλεση των όρων της υπ΄αριθ ............... σύμβασης </w:t>
      </w:r>
      <w:r w:rsidR="00DD57A0">
        <w:rPr>
          <w:rFonts w:ascii="Verdana" w:hAnsi="Verdana"/>
          <w:bCs/>
          <w:sz w:val="18"/>
          <w:szCs w:val="18"/>
        </w:rPr>
        <w:t>«</w:t>
      </w:r>
      <w:r w:rsidR="00DD57A0" w:rsidRPr="003D1742">
        <w:rPr>
          <w:rFonts w:ascii="Verdana" w:hAnsi="Verdana"/>
          <w:sz w:val="16"/>
          <w:szCs w:val="16"/>
        </w:rPr>
        <w:t xml:space="preserve">ΠΡΟΜΗΘΕΙΑ </w:t>
      </w:r>
      <w:r w:rsidR="00DD57A0" w:rsidRPr="003D1742">
        <w:rPr>
          <w:rFonts w:ascii="Verdana" w:hAnsi="Verdana"/>
          <w:spacing w:val="10"/>
          <w:sz w:val="16"/>
          <w:szCs w:val="16"/>
        </w:rPr>
        <w:t xml:space="preserve">ΚΑΥΣΙΜΩΝ ΚΑΙ </w:t>
      </w:r>
      <w:r w:rsidR="00914823">
        <w:rPr>
          <w:rFonts w:ascii="Verdana" w:hAnsi="Verdana"/>
          <w:spacing w:val="10"/>
          <w:sz w:val="16"/>
          <w:szCs w:val="16"/>
        </w:rPr>
        <w:t xml:space="preserve"> </w:t>
      </w:r>
      <w:r w:rsidR="004C1FDB" w:rsidRPr="004C1FDB">
        <w:rPr>
          <w:rFonts w:ascii="Verdana" w:hAnsi="Verdana"/>
          <w:spacing w:val="10"/>
          <w:sz w:val="16"/>
          <w:szCs w:val="16"/>
        </w:rPr>
        <w:t xml:space="preserve"> ΑΝΑΓΚΕΣ ΤΟΥ ΔΗΜΟΥ ΛΕΥΚΑΔΑΣ ΚΑΙ ΤΩΝ ΝΟΜΙΚΩΝ ΤΟΥ ΠΡΟΣΩΠΩΝ ΕΤΟΥΣ 2018, με τη χρήση της ηλεκτρονικής πλατφόρμας του Ε.Σ.Η.Δ.Η.Σ.</w:t>
      </w:r>
      <w:r w:rsidR="00DD57A0" w:rsidRPr="004C1FDB">
        <w:rPr>
          <w:rFonts w:ascii="Verdana" w:hAnsi="Verdana"/>
          <w:sz w:val="16"/>
          <w:szCs w:val="16"/>
        </w:rPr>
        <w:t>».</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 σύμφωνα με την (αριθμό/ημερομηνία) ........................ Διακήρυξη του ΔΗΜΟΥ ΛΕΥΚΑΔΑΣ.</w:t>
      </w:r>
    </w:p>
    <w:p w:rsidR="00F52811" w:rsidRPr="009E5D70" w:rsidRDefault="00F52811" w:rsidP="00204F68">
      <w:pPr>
        <w:spacing w:after="0" w:line="240" w:lineRule="auto"/>
        <w:jc w:val="both"/>
        <w:rPr>
          <w:rFonts w:ascii="Verdana" w:hAnsi="Verdana"/>
          <w:sz w:val="18"/>
          <w:szCs w:val="18"/>
        </w:rPr>
      </w:pPr>
      <w:r w:rsidRPr="009E5D70">
        <w:rPr>
          <w:rFonts w:ascii="Verdana" w:hAnsi="Verdana"/>
          <w:sz w:val="18"/>
          <w:szCs w:val="18"/>
        </w:rPr>
        <w:t>Η παρούσα εγγυητική αφορά στον εξοπλισμό της:</w:t>
      </w:r>
    </w:p>
    <w:p w:rsidR="00DD57A0" w:rsidRPr="009E5D70" w:rsidRDefault="00DD57A0" w:rsidP="00DD57A0">
      <w:pPr>
        <w:spacing w:after="0" w:line="240" w:lineRule="auto"/>
        <w:jc w:val="both"/>
        <w:rPr>
          <w:rFonts w:ascii="Verdana" w:hAnsi="Verdana"/>
          <w:sz w:val="18"/>
          <w:szCs w:val="18"/>
        </w:rPr>
      </w:pPr>
      <w:r w:rsidRPr="009E5D70">
        <w:rPr>
          <w:rFonts w:ascii="Verdana" w:hAnsi="Verdana"/>
          <w:sz w:val="18"/>
          <w:szCs w:val="18"/>
        </w:rPr>
        <w:t>- 1</w:t>
      </w:r>
      <w:r w:rsidRPr="009E5D70">
        <w:rPr>
          <w:rFonts w:ascii="Verdana" w:hAnsi="Verdana"/>
          <w:sz w:val="18"/>
          <w:szCs w:val="18"/>
          <w:vertAlign w:val="superscript"/>
        </w:rPr>
        <w:t>ης</w:t>
      </w:r>
      <w:r w:rsidRPr="009E5D70">
        <w:rPr>
          <w:rFonts w:ascii="Verdana" w:hAnsi="Verdana"/>
          <w:sz w:val="18"/>
          <w:szCs w:val="18"/>
        </w:rPr>
        <w:t xml:space="preserve">  </w:t>
      </w:r>
      <w:r>
        <w:rPr>
          <w:rFonts w:ascii="Verdana" w:hAnsi="Verdana"/>
          <w:sz w:val="18"/>
          <w:szCs w:val="18"/>
        </w:rPr>
        <w:t>ΚΑΤΗΓΟΡΙΑΣ</w:t>
      </w:r>
      <w:r w:rsidRPr="009E5D70">
        <w:rPr>
          <w:rFonts w:ascii="Verdana" w:hAnsi="Verdana"/>
          <w:sz w:val="18"/>
          <w:szCs w:val="18"/>
        </w:rPr>
        <w:t xml:space="preserve"> : "..........................................",</w:t>
      </w:r>
    </w:p>
    <w:p w:rsidR="00DD57A0" w:rsidRDefault="00DD57A0" w:rsidP="00DD57A0">
      <w:pPr>
        <w:spacing w:after="0" w:line="240" w:lineRule="auto"/>
        <w:jc w:val="both"/>
        <w:rPr>
          <w:rFonts w:ascii="Verdana" w:hAnsi="Verdana"/>
          <w:sz w:val="18"/>
          <w:szCs w:val="18"/>
        </w:rPr>
      </w:pPr>
      <w:r w:rsidRPr="009E5D70">
        <w:rPr>
          <w:rFonts w:ascii="Verdana" w:hAnsi="Verdana"/>
          <w:sz w:val="18"/>
          <w:szCs w:val="18"/>
        </w:rPr>
        <w:t>- 2</w:t>
      </w:r>
      <w:r w:rsidRPr="009E5D70">
        <w:rPr>
          <w:rFonts w:ascii="Verdana" w:hAnsi="Verdana"/>
          <w:sz w:val="18"/>
          <w:szCs w:val="18"/>
          <w:vertAlign w:val="superscript"/>
        </w:rPr>
        <w:t>ης</w:t>
      </w:r>
      <w:r w:rsidRPr="009E5D70">
        <w:rPr>
          <w:rFonts w:ascii="Verdana" w:hAnsi="Verdana"/>
          <w:sz w:val="18"/>
          <w:szCs w:val="18"/>
        </w:rPr>
        <w:t xml:space="preserve">  </w:t>
      </w:r>
      <w:r>
        <w:rPr>
          <w:rFonts w:ascii="Verdana" w:hAnsi="Verdana"/>
          <w:sz w:val="18"/>
          <w:szCs w:val="18"/>
        </w:rPr>
        <w:t>ΚΑΤΗΓΟΡΙΑΣ</w:t>
      </w:r>
      <w:r w:rsidRPr="009E5D70">
        <w:rPr>
          <w:rFonts w:ascii="Verdana" w:hAnsi="Verdana"/>
          <w:sz w:val="18"/>
          <w:szCs w:val="18"/>
        </w:rPr>
        <w:t xml:space="preserve"> : ".........................................",</w:t>
      </w:r>
    </w:p>
    <w:p w:rsidR="00DD57A0" w:rsidRDefault="00DD57A0" w:rsidP="00DD57A0">
      <w:pPr>
        <w:spacing w:after="0" w:line="240" w:lineRule="auto"/>
        <w:jc w:val="both"/>
        <w:rPr>
          <w:rFonts w:ascii="Verdana" w:hAnsi="Verdana"/>
          <w:sz w:val="18"/>
          <w:szCs w:val="18"/>
        </w:rPr>
      </w:pPr>
      <w:r>
        <w:rPr>
          <w:rFonts w:ascii="Verdana" w:hAnsi="Verdana"/>
          <w:sz w:val="18"/>
          <w:szCs w:val="18"/>
        </w:rPr>
        <w:t>-1</w:t>
      </w:r>
      <w:r w:rsidRPr="003D1742">
        <w:rPr>
          <w:rFonts w:ascii="Verdana" w:hAnsi="Verdana"/>
          <w:sz w:val="18"/>
          <w:szCs w:val="18"/>
          <w:vertAlign w:val="superscript"/>
        </w:rPr>
        <w:t>ης</w:t>
      </w:r>
      <w:r>
        <w:rPr>
          <w:rFonts w:ascii="Verdana" w:hAnsi="Verdana"/>
          <w:sz w:val="18"/>
          <w:szCs w:val="18"/>
        </w:rPr>
        <w:t xml:space="preserve"> ΚΑΤΗΓΟΡΙΑΣ 1</w:t>
      </w:r>
      <w:r w:rsidRPr="003D1742">
        <w:rPr>
          <w:rFonts w:ascii="Verdana" w:hAnsi="Verdana"/>
          <w:sz w:val="18"/>
          <w:szCs w:val="18"/>
          <w:vertAlign w:val="superscript"/>
        </w:rPr>
        <w:t>ης</w:t>
      </w:r>
      <w:r>
        <w:rPr>
          <w:rFonts w:ascii="Verdana" w:hAnsi="Verdana"/>
          <w:sz w:val="18"/>
          <w:szCs w:val="18"/>
        </w:rPr>
        <w:t xml:space="preserve"> ΟΜΑΔΑΣ………………………………….</w:t>
      </w:r>
    </w:p>
    <w:p w:rsidR="00DD57A0" w:rsidRPr="009E5D70" w:rsidRDefault="00DD57A0" w:rsidP="00DD57A0">
      <w:pPr>
        <w:spacing w:after="0" w:line="240" w:lineRule="auto"/>
        <w:jc w:val="both"/>
        <w:rPr>
          <w:rFonts w:ascii="Verdana" w:hAnsi="Verdana"/>
          <w:sz w:val="18"/>
          <w:szCs w:val="18"/>
        </w:rPr>
      </w:pPr>
      <w:r>
        <w:rPr>
          <w:rFonts w:ascii="Verdana" w:hAnsi="Verdana"/>
          <w:sz w:val="18"/>
          <w:szCs w:val="18"/>
        </w:rPr>
        <w:t>-1</w:t>
      </w:r>
      <w:r w:rsidRPr="003D1742">
        <w:rPr>
          <w:rFonts w:ascii="Verdana" w:hAnsi="Verdana"/>
          <w:sz w:val="18"/>
          <w:szCs w:val="18"/>
          <w:vertAlign w:val="superscript"/>
        </w:rPr>
        <w:t>ης</w:t>
      </w:r>
      <w:r>
        <w:rPr>
          <w:rFonts w:ascii="Verdana" w:hAnsi="Verdana"/>
          <w:sz w:val="18"/>
          <w:szCs w:val="18"/>
        </w:rPr>
        <w:t xml:space="preserve"> ΚΑΤΗΓΟΡΙΑΣ 1</w:t>
      </w:r>
      <w:r w:rsidRPr="003D1742">
        <w:rPr>
          <w:rFonts w:ascii="Verdana" w:hAnsi="Verdana"/>
          <w:sz w:val="18"/>
          <w:szCs w:val="18"/>
          <w:vertAlign w:val="superscript"/>
        </w:rPr>
        <w:t>ης</w:t>
      </w:r>
      <w:r>
        <w:rPr>
          <w:rFonts w:ascii="Verdana" w:hAnsi="Verdana"/>
          <w:sz w:val="18"/>
          <w:szCs w:val="18"/>
        </w:rPr>
        <w:t xml:space="preserve"> ΚΑΙ 2</w:t>
      </w:r>
      <w:r w:rsidRPr="003D1742">
        <w:rPr>
          <w:rFonts w:ascii="Verdana" w:hAnsi="Verdana"/>
          <w:sz w:val="18"/>
          <w:szCs w:val="18"/>
          <w:vertAlign w:val="superscript"/>
        </w:rPr>
        <w:t>ης</w:t>
      </w:r>
      <w:r>
        <w:rPr>
          <w:rFonts w:ascii="Verdana" w:hAnsi="Verdana"/>
          <w:sz w:val="18"/>
          <w:szCs w:val="18"/>
        </w:rPr>
        <w:t xml:space="preserve"> ΟΜΑΔΑΣ………………………………….</w:t>
      </w:r>
    </w:p>
    <w:p w:rsidR="00F52811" w:rsidRPr="009E5D70" w:rsidRDefault="00DD57A0" w:rsidP="00204F68">
      <w:pPr>
        <w:spacing w:after="0" w:line="240" w:lineRule="auto"/>
        <w:jc w:val="both"/>
        <w:rPr>
          <w:rFonts w:ascii="Verdana" w:hAnsi="Verdana"/>
          <w:sz w:val="18"/>
          <w:szCs w:val="18"/>
        </w:rPr>
      </w:pPr>
      <w:r w:rsidRPr="009E5D70">
        <w:rPr>
          <w:rFonts w:ascii="Verdana" w:hAnsi="Verdana"/>
          <w:sz w:val="18"/>
          <w:szCs w:val="18"/>
        </w:rPr>
        <w:t xml:space="preserve"> </w:t>
      </w:r>
      <w:r w:rsidR="00F52811" w:rsidRPr="009E5D70">
        <w:rPr>
          <w:rFonts w:ascii="Verdana" w:hAnsi="Verdana"/>
          <w:sz w:val="18"/>
          <w:szCs w:val="18"/>
        </w:rPr>
        <w:t>(παραμένει η ΟΜΑΔΑ για την οποία υποβάλλεται η προσφορά).</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(5)ημέρες</w:t>
      </w:r>
      <w:r w:rsidR="00DD57A0">
        <w:rPr>
          <w:rFonts w:ascii="Verdana" w:hAnsi="Verdana"/>
          <w:bCs/>
          <w:sz w:val="18"/>
          <w:szCs w:val="18"/>
        </w:rPr>
        <w:t xml:space="preserve"> </w:t>
      </w:r>
      <w:r w:rsidRPr="009E5D70">
        <w:rPr>
          <w:rStyle w:val="a3"/>
          <w:rFonts w:ascii="Verdana" w:hAnsi="Verdana"/>
          <w:bCs/>
          <w:sz w:val="18"/>
          <w:szCs w:val="18"/>
        </w:rPr>
        <w:t xml:space="preserve"> </w:t>
      </w:r>
      <w:r w:rsidRPr="009E5D70">
        <w:rPr>
          <w:rFonts w:ascii="Verdana" w:hAnsi="Verdana"/>
          <w:bCs/>
          <w:sz w:val="18"/>
          <w:szCs w:val="18"/>
        </w:rPr>
        <w:t>από την απλή έγγραφη ειδοποίησή σας.</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Η παρούσα ισχύει μέχρι και την ............... (αν προβλέπεται ορισμένος χρόνος στα έγγραφα της σύμβασης)</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 xml:space="preserve">ή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F52811" w:rsidRPr="009E5D70" w:rsidRDefault="00F52811" w:rsidP="00204F68">
      <w:pPr>
        <w:widowControl w:val="0"/>
        <w:spacing w:after="0" w:line="240" w:lineRule="auto"/>
        <w:jc w:val="both"/>
        <w:rPr>
          <w:rFonts w:ascii="Verdana" w:hAnsi="Verdana"/>
          <w:bCs/>
          <w:sz w:val="18"/>
          <w:szCs w:val="18"/>
        </w:rPr>
      </w:pPr>
      <w:r w:rsidRPr="009E5D70">
        <w:rPr>
          <w:rFonts w:ascii="Verdana" w:hAnsi="Verdana"/>
          <w:bCs/>
          <w:sz w:val="18"/>
          <w:szCs w:val="18"/>
        </w:rPr>
        <w:t>Σε περίπτωση κατάπτωσης της εγγύησης, το ποσό της κατάπτωσης υπόκειται στο εκάστοτε ισχύον πάγιο τέλος χαρτοσήμου.</w:t>
      </w:r>
    </w:p>
    <w:p w:rsidR="00F52811" w:rsidRPr="009E5D70" w:rsidRDefault="00F52811" w:rsidP="00204F68">
      <w:pPr>
        <w:widowControl w:val="0"/>
        <w:spacing w:after="0" w:line="240" w:lineRule="auto"/>
        <w:jc w:val="both"/>
        <w:rPr>
          <w:rFonts w:ascii="Verdana" w:hAnsi="Verdana"/>
          <w:bCs/>
          <w:i/>
          <w:iCs/>
          <w:sz w:val="18"/>
          <w:szCs w:val="18"/>
        </w:rPr>
      </w:pPr>
      <w:r w:rsidRPr="009E5D70">
        <w:rPr>
          <w:rFonts w:ascii="Verdana" w:hAnsi="Verdana"/>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9E5D70">
        <w:rPr>
          <w:rStyle w:val="a3"/>
          <w:rFonts w:ascii="Verdana" w:hAnsi="Verdana"/>
          <w:bCs/>
          <w:sz w:val="18"/>
          <w:szCs w:val="18"/>
        </w:rPr>
        <w:footnoteReference w:customMarkFollows="1" w:id="18"/>
        <w:t>9</w:t>
      </w:r>
      <w:r w:rsidRPr="009E5D70">
        <w:rPr>
          <w:rFonts w:ascii="Verdana" w:hAnsi="Verdana"/>
          <w:bCs/>
          <w:sz w:val="18"/>
          <w:szCs w:val="18"/>
        </w:rPr>
        <w:t>.</w:t>
      </w:r>
    </w:p>
    <w:p w:rsidR="00F52811" w:rsidRPr="009E5D70" w:rsidRDefault="00F52811" w:rsidP="00204F68">
      <w:pPr>
        <w:widowControl w:val="0"/>
        <w:spacing w:after="0" w:line="240" w:lineRule="auto"/>
        <w:jc w:val="both"/>
        <w:rPr>
          <w:rFonts w:ascii="Verdana" w:hAnsi="Verdana"/>
          <w:bCs/>
          <w:i/>
          <w:iCs/>
          <w:sz w:val="18"/>
          <w:szCs w:val="18"/>
        </w:rPr>
      </w:pPr>
    </w:p>
    <w:p w:rsidR="00F52811" w:rsidRPr="009E5D70" w:rsidRDefault="00F52811" w:rsidP="00204F68">
      <w:pPr>
        <w:widowControl w:val="0"/>
        <w:spacing w:after="0" w:line="240" w:lineRule="auto"/>
        <w:ind w:left="2880" w:firstLine="720"/>
        <w:jc w:val="both"/>
        <w:rPr>
          <w:rFonts w:ascii="Verdana" w:hAnsi="Verdana"/>
          <w:bCs/>
          <w:sz w:val="18"/>
          <w:szCs w:val="18"/>
        </w:rPr>
      </w:pPr>
      <w:r w:rsidRPr="009E5D70">
        <w:rPr>
          <w:rFonts w:ascii="Verdana" w:hAnsi="Verdana"/>
          <w:bCs/>
          <w:sz w:val="18"/>
          <w:szCs w:val="18"/>
        </w:rPr>
        <w:t>(Εξουσιοδοτημένη Υπογραφή)</w:t>
      </w:r>
    </w:p>
    <w:p w:rsidR="00F52811" w:rsidRPr="009E5D70" w:rsidRDefault="00F52811" w:rsidP="00204F68">
      <w:pPr>
        <w:widowControl w:val="0"/>
        <w:spacing w:after="0" w:line="240" w:lineRule="auto"/>
        <w:ind w:left="2880" w:firstLine="720"/>
        <w:jc w:val="both"/>
        <w:rPr>
          <w:rFonts w:ascii="Verdana" w:hAnsi="Verdana"/>
          <w:bCs/>
          <w:sz w:val="18"/>
          <w:szCs w:val="18"/>
        </w:rPr>
      </w:pPr>
    </w:p>
    <w:p w:rsidR="00F52811" w:rsidRPr="009E5D70" w:rsidRDefault="00F52811" w:rsidP="00204F68">
      <w:pPr>
        <w:widowControl w:val="0"/>
        <w:spacing w:after="0" w:line="240" w:lineRule="auto"/>
        <w:ind w:left="2880" w:firstLine="720"/>
        <w:jc w:val="both"/>
        <w:rPr>
          <w:rFonts w:ascii="Verdana" w:hAnsi="Verdana"/>
          <w:bCs/>
          <w:sz w:val="18"/>
          <w:szCs w:val="18"/>
        </w:rPr>
      </w:pPr>
    </w:p>
    <w:p w:rsidR="00F52811" w:rsidRPr="00705870" w:rsidRDefault="00F52811" w:rsidP="00F52811">
      <w:pPr>
        <w:widowControl w:val="0"/>
        <w:ind w:left="2880" w:firstLine="720"/>
        <w:rPr>
          <w:rFonts w:ascii="Verdana" w:hAnsi="Verdana"/>
          <w:bCs/>
          <w:sz w:val="18"/>
          <w:szCs w:val="1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r w:rsidRPr="003161C7">
        <w:rPr>
          <w:rFonts w:ascii="Verdana" w:hAnsi="Verdana"/>
          <w:b/>
          <w:sz w:val="28"/>
          <w:szCs w:val="28"/>
        </w:rPr>
        <w:t xml:space="preserve">ΠΑΡΑΡΤΗΜΑ </w:t>
      </w:r>
      <w:r w:rsidR="003001CE">
        <w:rPr>
          <w:rFonts w:ascii="Verdana" w:hAnsi="Verdana"/>
          <w:b/>
          <w:sz w:val="28"/>
          <w:szCs w:val="28"/>
        </w:rPr>
        <w:t>ΣΤ</w:t>
      </w:r>
      <w:r w:rsidRPr="003161C7">
        <w:rPr>
          <w:rFonts w:ascii="Verdana" w:hAnsi="Verdana"/>
          <w:b/>
          <w:sz w:val="28"/>
          <w:szCs w:val="28"/>
        </w:rPr>
        <w:t>΄</w:t>
      </w: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Pr="003161C7"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r>
        <w:rPr>
          <w:rFonts w:ascii="Verdana" w:hAnsi="Verdana"/>
          <w:b/>
          <w:sz w:val="28"/>
          <w:szCs w:val="28"/>
        </w:rPr>
        <w:t>ΣΧΕΔΙΟ ΣΥΜΒΑΣΗΣ</w:t>
      </w: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AE7F90" w:rsidRDefault="00AE7F90" w:rsidP="00E92D55">
      <w:pPr>
        <w:spacing w:after="0" w:line="240" w:lineRule="auto"/>
        <w:jc w:val="center"/>
        <w:rPr>
          <w:rFonts w:ascii="Verdana" w:hAnsi="Verdana"/>
          <w:b/>
          <w:sz w:val="28"/>
          <w:szCs w:val="28"/>
        </w:rPr>
      </w:pPr>
    </w:p>
    <w:p w:rsidR="00AE7F90" w:rsidRDefault="00AE7F90"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F6220">
      <w:pPr>
        <w:spacing w:after="0" w:line="240" w:lineRule="auto"/>
        <w:rPr>
          <w:rFonts w:ascii="Verdana" w:hAnsi="Verdana"/>
          <w:b/>
          <w:sz w:val="28"/>
          <w:szCs w:val="28"/>
        </w:rPr>
      </w:pPr>
    </w:p>
    <w:p w:rsidR="00E92D55" w:rsidRDefault="00E92D55" w:rsidP="00E92D55">
      <w:pPr>
        <w:spacing w:after="0" w:line="240" w:lineRule="auto"/>
        <w:jc w:val="center"/>
        <w:rPr>
          <w:rFonts w:ascii="Verdana" w:hAnsi="Verdana"/>
          <w:b/>
          <w:sz w:val="28"/>
          <w:szCs w:val="28"/>
        </w:rPr>
      </w:pPr>
    </w:p>
    <w:p w:rsidR="00E92D55" w:rsidRDefault="00E92D55" w:rsidP="00E92D55">
      <w:pPr>
        <w:tabs>
          <w:tab w:val="left" w:pos="-1080"/>
          <w:tab w:val="left" w:pos="540"/>
          <w:tab w:val="left" w:pos="3060"/>
          <w:tab w:val="left" w:pos="9811"/>
        </w:tabs>
        <w:ind w:left="-1260" w:right="5612" w:hanging="537"/>
        <w:jc w:val="center"/>
        <w:rPr>
          <w:rFonts w:ascii="Calibri" w:hAnsi="Calibri" w:cs="Times New Roman"/>
          <w:b/>
          <w:bCs/>
          <w:i/>
          <w:sz w:val="20"/>
          <w:szCs w:val="20"/>
          <w:u w:val="single"/>
          <w:lang w:val="en-US"/>
        </w:rPr>
      </w:pPr>
      <w:r>
        <w:rPr>
          <w:i/>
          <w:noProof/>
          <w:sz w:val="20"/>
          <w:szCs w:val="20"/>
        </w:rPr>
        <w:lastRenderedPageBreak/>
        <w:drawing>
          <wp:inline distT="0" distB="0" distL="0" distR="0">
            <wp:extent cx="685800" cy="657225"/>
            <wp:effectExtent l="0" t="0" r="0" b="0"/>
            <wp:docPr id="2" name="Εικόνα 1" descr="http://www.mof-glk.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glk.gr/images/ethnosimo.gif"/>
                    <pic:cNvPicPr>
                      <a:picLocks noChangeAspect="1" noChangeArrowheads="1"/>
                    </pic:cNvPicPr>
                  </pic:nvPicPr>
                  <pic:blipFill>
                    <a:blip r:embed="rId15" r:link="rId16"/>
                    <a:srcRect/>
                    <a:stretch>
                      <a:fillRect/>
                    </a:stretch>
                  </pic:blipFill>
                  <pic:spPr bwMode="auto">
                    <a:xfrm>
                      <a:off x="0" y="0"/>
                      <a:ext cx="685800" cy="657225"/>
                    </a:xfrm>
                    <a:prstGeom prst="rect">
                      <a:avLst/>
                    </a:prstGeom>
                    <a:noFill/>
                    <a:ln w="9525">
                      <a:noFill/>
                      <a:miter lim="800000"/>
                      <a:headEnd/>
                      <a:tailEnd/>
                    </a:ln>
                  </pic:spPr>
                </pic:pic>
              </a:graphicData>
            </a:graphic>
          </wp:inline>
        </w:drawing>
      </w:r>
    </w:p>
    <w:p w:rsidR="00972F1B" w:rsidRDefault="00972F1B" w:rsidP="00972F1B">
      <w:pPr>
        <w:pStyle w:val="a8"/>
        <w:rPr>
          <w:rFonts w:ascii="Tahoma" w:hAnsi="Tahoma" w:cs="Tahoma"/>
          <w:sz w:val="20"/>
          <w:szCs w:val="20"/>
        </w:rPr>
      </w:pPr>
      <w:r>
        <w:rPr>
          <w:rFonts w:ascii="Tahoma" w:hAnsi="Tahoma" w:cs="Tahoma"/>
          <w:sz w:val="20"/>
          <w:szCs w:val="20"/>
        </w:rPr>
        <w:t xml:space="preserve">ΕΛΛΗΝΙΚΗ ΔΗΜΟΚΡΑΤΙΑ                           </w:t>
      </w:r>
    </w:p>
    <w:p w:rsidR="00972F1B" w:rsidRDefault="00972F1B" w:rsidP="00972F1B">
      <w:pPr>
        <w:pStyle w:val="a8"/>
        <w:rPr>
          <w:rFonts w:ascii="Tahoma" w:hAnsi="Tahoma" w:cs="Tahoma"/>
          <w:sz w:val="20"/>
          <w:szCs w:val="20"/>
        </w:rPr>
      </w:pPr>
      <w:r>
        <w:rPr>
          <w:rFonts w:ascii="Tahoma" w:hAnsi="Tahoma" w:cs="Tahoma"/>
          <w:sz w:val="20"/>
          <w:szCs w:val="20"/>
        </w:rPr>
        <w:t xml:space="preserve">ΝΟΜΟΣ ΛΕΥΚΑΔΑΣ                                                    </w:t>
      </w:r>
    </w:p>
    <w:p w:rsidR="00972F1B" w:rsidRDefault="00972F1B" w:rsidP="00972F1B">
      <w:pPr>
        <w:pStyle w:val="a8"/>
        <w:rPr>
          <w:rFonts w:ascii="Tahoma" w:hAnsi="Tahoma" w:cs="Tahoma"/>
          <w:sz w:val="20"/>
          <w:szCs w:val="20"/>
        </w:rPr>
      </w:pPr>
      <w:r>
        <w:rPr>
          <w:rFonts w:ascii="Tahoma" w:hAnsi="Tahoma" w:cs="Tahoma"/>
          <w:sz w:val="20"/>
          <w:szCs w:val="20"/>
        </w:rPr>
        <w:t>(τίτλος φορέα)</w:t>
      </w:r>
    </w:p>
    <w:p w:rsidR="00972F1B" w:rsidRDefault="00972F1B" w:rsidP="00972F1B">
      <w:pPr>
        <w:pStyle w:val="a8"/>
        <w:rPr>
          <w:rFonts w:ascii="Tahoma" w:hAnsi="Tahoma" w:cs="Tahoma"/>
          <w:b/>
          <w:bCs/>
          <w:sz w:val="20"/>
          <w:szCs w:val="20"/>
        </w:rPr>
      </w:pPr>
      <w:r>
        <w:rPr>
          <w:rFonts w:ascii="Tahoma" w:hAnsi="Tahoma" w:cs="Tahoma"/>
          <w:b/>
          <w:bCs/>
          <w:sz w:val="20"/>
          <w:szCs w:val="20"/>
        </w:rPr>
        <w:t xml:space="preserve">Αρ. Πρωτ. : </w:t>
      </w:r>
    </w:p>
    <w:p w:rsidR="00E92D55" w:rsidRPr="005D1E7E" w:rsidRDefault="00E92D55" w:rsidP="00E92D55">
      <w:pPr>
        <w:autoSpaceDE w:val="0"/>
        <w:autoSpaceDN w:val="0"/>
        <w:adjustRightInd w:val="0"/>
        <w:rPr>
          <w:rFonts w:ascii="Verdana" w:hAnsi="Verdana"/>
          <w:b/>
          <w:bCs/>
          <w:sz w:val="18"/>
          <w:szCs w:val="18"/>
        </w:rPr>
      </w:pPr>
    </w:p>
    <w:p w:rsidR="00E92D55" w:rsidRPr="00B70136" w:rsidRDefault="00E92D55" w:rsidP="00972F1B">
      <w:pPr>
        <w:pStyle w:val="a8"/>
        <w:jc w:val="center"/>
        <w:rPr>
          <w:rFonts w:ascii="Verdana" w:hAnsi="Verdana"/>
          <w:b/>
          <w:sz w:val="18"/>
          <w:szCs w:val="18"/>
          <w:u w:val="single"/>
        </w:rPr>
      </w:pPr>
      <w:r w:rsidRPr="00B70136">
        <w:rPr>
          <w:rFonts w:ascii="Verdana" w:hAnsi="Verdana"/>
          <w:b/>
          <w:sz w:val="18"/>
          <w:szCs w:val="18"/>
          <w:u w:val="single"/>
        </w:rPr>
        <w:t>ΣΧΕΔΙΟ ΣΥΜΒΑΣΗΣ</w:t>
      </w:r>
    </w:p>
    <w:p w:rsidR="00E92D55" w:rsidRPr="00B70136" w:rsidRDefault="00E92D55" w:rsidP="00B70136">
      <w:pPr>
        <w:pStyle w:val="a8"/>
        <w:jc w:val="both"/>
        <w:rPr>
          <w:rFonts w:ascii="Verdana" w:hAnsi="Verdana"/>
          <w:b/>
          <w:sz w:val="18"/>
          <w:szCs w:val="18"/>
        </w:rPr>
      </w:pPr>
    </w:p>
    <w:p w:rsidR="00972F1B" w:rsidRPr="00972F1B" w:rsidRDefault="00972F1B" w:rsidP="00972F1B">
      <w:pPr>
        <w:widowControl w:val="0"/>
        <w:spacing w:after="0" w:line="240" w:lineRule="auto"/>
        <w:jc w:val="center"/>
        <w:rPr>
          <w:rFonts w:ascii="Verdana" w:hAnsi="Verdana"/>
          <w:b/>
          <w:w w:val="90"/>
          <w:sz w:val="18"/>
          <w:szCs w:val="18"/>
        </w:rPr>
      </w:pPr>
      <w:r>
        <w:rPr>
          <w:rFonts w:ascii="Verdana" w:hAnsi="Verdana"/>
          <w:b/>
          <w:sz w:val="18"/>
          <w:szCs w:val="18"/>
        </w:rPr>
        <w:t>«</w:t>
      </w:r>
      <w:r w:rsidRPr="00972F1B">
        <w:rPr>
          <w:rFonts w:ascii="Verdana" w:hAnsi="Verdana"/>
          <w:b/>
          <w:w w:val="90"/>
          <w:sz w:val="18"/>
          <w:szCs w:val="18"/>
        </w:rPr>
        <w:t xml:space="preserve">ΠΡΟΜΗΘΕΙΑ ΚΑΥΣΙΜΩΝ ΚΑΙ ΛΙΠΑΝΤΙΚΩΝ </w:t>
      </w:r>
      <w:r w:rsidR="004C1FDB">
        <w:rPr>
          <w:rFonts w:ascii="Verdana" w:hAnsi="Verdana"/>
          <w:b/>
          <w:spacing w:val="10"/>
          <w:sz w:val="16"/>
          <w:szCs w:val="16"/>
        </w:rPr>
        <w:t xml:space="preserve">ΓΙΑ ΤΙΣ ΑΝΑΓΚΕΣ </w:t>
      </w:r>
      <w:r w:rsidR="004C1FDB" w:rsidRPr="00697662">
        <w:rPr>
          <w:rFonts w:ascii="Verdana" w:hAnsi="Verdana"/>
          <w:b/>
          <w:spacing w:val="10"/>
          <w:sz w:val="16"/>
          <w:szCs w:val="16"/>
        </w:rPr>
        <w:t>ΤΟΥ ΔΗΜΟΥ ΛΕΥΚΑΔΑΣ</w:t>
      </w:r>
      <w:r w:rsidR="004C1FDB">
        <w:rPr>
          <w:rFonts w:ascii="Verdana" w:hAnsi="Verdana"/>
          <w:b/>
          <w:spacing w:val="10"/>
          <w:sz w:val="16"/>
          <w:szCs w:val="16"/>
        </w:rPr>
        <w:t xml:space="preserve"> ΚΑΙ ΤΩΝ ΝΟΜΙΚΩΝ ΤΟΥ ΠΡΟΣΩΠΩΝ</w:t>
      </w:r>
      <w:r w:rsidR="004C1FDB" w:rsidRPr="00697662">
        <w:rPr>
          <w:rFonts w:ascii="Verdana" w:hAnsi="Verdana"/>
          <w:b/>
          <w:spacing w:val="10"/>
          <w:sz w:val="16"/>
          <w:szCs w:val="16"/>
        </w:rPr>
        <w:t xml:space="preserve"> </w:t>
      </w:r>
      <w:r w:rsidR="004C1FDB">
        <w:rPr>
          <w:rFonts w:ascii="Verdana" w:hAnsi="Verdana"/>
          <w:b/>
          <w:spacing w:val="10"/>
          <w:sz w:val="16"/>
          <w:szCs w:val="16"/>
        </w:rPr>
        <w:t xml:space="preserve">ΕΤΟΥΣ </w:t>
      </w:r>
      <w:r w:rsidR="004C1FDB" w:rsidRPr="00697662">
        <w:rPr>
          <w:rFonts w:ascii="Verdana" w:hAnsi="Verdana"/>
          <w:b/>
          <w:spacing w:val="10"/>
          <w:sz w:val="16"/>
          <w:szCs w:val="16"/>
        </w:rPr>
        <w:t>201</w:t>
      </w:r>
      <w:r w:rsidR="004C1FDB">
        <w:rPr>
          <w:rFonts w:ascii="Verdana" w:hAnsi="Verdana"/>
          <w:b/>
          <w:spacing w:val="10"/>
          <w:sz w:val="16"/>
          <w:szCs w:val="16"/>
        </w:rPr>
        <w:t>8</w:t>
      </w:r>
      <w:r w:rsidR="004C1FDB" w:rsidRPr="00697662">
        <w:rPr>
          <w:rFonts w:ascii="Verdana" w:hAnsi="Verdana"/>
          <w:b/>
          <w:spacing w:val="10"/>
          <w:sz w:val="16"/>
          <w:szCs w:val="16"/>
        </w:rPr>
        <w:t>, με τη χρήση της ηλεκτρονικής πλατφόρμας του Ε.Σ.Η.Δ.Η.Σ.</w:t>
      </w:r>
      <w:r w:rsidRPr="00972F1B">
        <w:rPr>
          <w:rFonts w:ascii="Verdana" w:hAnsi="Verdana"/>
          <w:b/>
          <w:w w:val="90"/>
          <w:sz w:val="18"/>
          <w:szCs w:val="18"/>
        </w:rPr>
        <w:t>»</w:t>
      </w:r>
    </w:p>
    <w:p w:rsidR="00E92D55" w:rsidRPr="00B70136" w:rsidRDefault="00E92D55" w:rsidP="00B70136">
      <w:pPr>
        <w:pStyle w:val="a8"/>
        <w:jc w:val="both"/>
        <w:rPr>
          <w:rFonts w:ascii="Verdana" w:hAnsi="Verdana"/>
          <w:sz w:val="18"/>
          <w:szCs w:val="18"/>
        </w:rPr>
      </w:pP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Στη ……………….(τόπος) του ……………...(φορέας), σήμερα την ……………. μεταξύ του κ. (ονοματεπώνυμο Δημάρχου ή Προέδρου κάθε νομικού προσώπου), (αξίωμα ως εκπροσώπου και τίτλος φορέα) και του ………………….. κατοίκου ………………. οδός ………………. &amp; ΑΔΤ: ……………….., ο οποίος εκπροσωπεί νομίμως την εταιρεία με την επωνυμία …………………………………..…………………………………..με έδρα την ……………………………….. , ΑΦΜ.……………………………….,ΔΟΥ………………………. συμφωνήθηκαν τα ακόλουθα:</w:t>
      </w:r>
    </w:p>
    <w:p w:rsidR="00E92D55" w:rsidRPr="00B70136" w:rsidRDefault="00E92D55" w:rsidP="00B70136">
      <w:pPr>
        <w:pStyle w:val="a8"/>
        <w:jc w:val="both"/>
        <w:rPr>
          <w:rFonts w:ascii="Verdana" w:hAnsi="Verdana" w:cs="Tahoma"/>
          <w:sz w:val="18"/>
          <w:szCs w:val="18"/>
        </w:rPr>
      </w:pP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Ο πρώτος των συμβαλλομένων,  έχοντας υπόψη:</w:t>
      </w:r>
    </w:p>
    <w:p w:rsidR="00E92D55" w:rsidRPr="00B70136" w:rsidRDefault="00E92D55" w:rsidP="00B70136">
      <w:pPr>
        <w:pStyle w:val="a8"/>
        <w:jc w:val="both"/>
        <w:rPr>
          <w:rFonts w:ascii="Verdana" w:hAnsi="Verdana" w:cs="Tahoma"/>
          <w:sz w:val="18"/>
          <w:szCs w:val="18"/>
        </w:rPr>
      </w:pPr>
    </w:p>
    <w:p w:rsidR="00E92D55" w:rsidRPr="00B70136" w:rsidRDefault="00E92D55" w:rsidP="00B70136">
      <w:pPr>
        <w:widowControl w:val="0"/>
        <w:autoSpaceDE w:val="0"/>
        <w:autoSpaceDN w:val="0"/>
        <w:adjustRightInd w:val="0"/>
        <w:spacing w:after="0" w:line="240" w:lineRule="auto"/>
        <w:ind w:right="-2"/>
        <w:jc w:val="both"/>
        <w:rPr>
          <w:rFonts w:ascii="Verdana" w:hAnsi="Verdana" w:cs="Arial"/>
          <w:sz w:val="18"/>
          <w:szCs w:val="18"/>
        </w:rPr>
      </w:pPr>
      <w:r w:rsidRPr="00B70136">
        <w:rPr>
          <w:rFonts w:ascii="Verdana" w:hAnsi="Verdana" w:cs="Tahoma"/>
          <w:sz w:val="18"/>
          <w:szCs w:val="18"/>
        </w:rPr>
        <w:t>1. τις διατάξεις τ</w:t>
      </w:r>
      <w:r w:rsidRPr="00B70136">
        <w:rPr>
          <w:rFonts w:ascii="Verdana" w:hAnsi="Verdana" w:cs="Arial"/>
          <w:sz w:val="18"/>
          <w:szCs w:val="18"/>
        </w:rPr>
        <w:t>ου Ν. 4412/2016 «Δημόσιες Συμβάσεις Έργων, Προμηθειών και Υπηρεσιών (προσαρμογή στις Οδηγίες 2014/24/ΕΕ και 2014/25/ΕΕ)»,</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 xml:space="preserve">2. τις διατάξεις του Ν. 3463/2006 (ΦΕΚ 114 Β΄/08-06-2006) «Κώδικας Δήμων και Κοινοτήτων»,  </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3. τις διατάξεις του</w:t>
      </w:r>
      <w:r w:rsidRPr="00B70136">
        <w:rPr>
          <w:rFonts w:ascii="Verdana" w:hAnsi="Verdana" w:cs="Arial"/>
          <w:sz w:val="18"/>
          <w:szCs w:val="18"/>
        </w:rPr>
        <w:t xml:space="preserve"> Ν. 4270/2014 «Αρχές δημοσιονομικής διαχείρισης και εποπτεία (ενσωμάτωση της Οδηγίας 2011/85/ΕΕ) - δημόσιο λογιστικό και άλλες διατάξεις» όπως τροποποιήθηκε και ισχύει,</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4. τις διατάξεις του Ν. 3852/2010 «Νέα Αρχιτεκτονική της Αυτοδιοίκησης και της Αποκεντρωμένης Διοίκησης-Πρόγραμμα Καλλικράτης»,</w:t>
      </w:r>
    </w:p>
    <w:p w:rsidR="00E92D55" w:rsidRPr="00B70136" w:rsidRDefault="00E92D55" w:rsidP="00B70136">
      <w:pPr>
        <w:spacing w:after="0" w:line="240" w:lineRule="auto"/>
        <w:jc w:val="both"/>
        <w:rPr>
          <w:rFonts w:ascii="Verdana" w:hAnsi="Verdana"/>
          <w:sz w:val="18"/>
          <w:szCs w:val="18"/>
        </w:rPr>
      </w:pPr>
      <w:r w:rsidRPr="00B70136">
        <w:rPr>
          <w:rFonts w:ascii="Verdana" w:hAnsi="Verdana"/>
          <w:sz w:val="18"/>
          <w:szCs w:val="18"/>
        </w:rPr>
        <w:t>5. τις διατάξεις υου Ν.4250/2014 (ΦΕΚ74/Α/2014) «Διοικητικές απλουστεύσεις-Καταργήσεις, Συγχωνεύσεις Νομικών Προσώπων και Υπηρεσιών του Δημοσίου Τομέα-Τροποποίηση διατάξεων του Π.Δ.318/1992(Α΄161) και λοιπές ρυθμίσεις»,</w:t>
      </w:r>
    </w:p>
    <w:p w:rsidR="00E92D55" w:rsidRPr="00B70136" w:rsidRDefault="00E92D55" w:rsidP="00B70136">
      <w:pPr>
        <w:spacing w:after="0" w:line="240" w:lineRule="auto"/>
        <w:jc w:val="both"/>
        <w:rPr>
          <w:rFonts w:ascii="Verdana" w:hAnsi="Verdana"/>
          <w:sz w:val="18"/>
          <w:szCs w:val="18"/>
        </w:rPr>
      </w:pPr>
      <w:r w:rsidRPr="00B70136">
        <w:rPr>
          <w:rFonts w:ascii="Verdana" w:hAnsi="Verdana"/>
          <w:sz w:val="18"/>
          <w:szCs w:val="18"/>
        </w:rPr>
        <w:t>6.τις διατάξεις του Ν.4155/2013 (ΦΕΚ 120/Α΄) «Εθνικό Σύστημα Ηλεκτρονικών Δημοσίων Συμβάσεων και άλλες διατάξεις», όπως τροποποιήθηκε με την υποπαράγραφο ΣΤ 20, του πρώτου άρθρου του Ν.4254/2014 (ΦΕΚ 85 τ.Α΄/2014),</w:t>
      </w:r>
    </w:p>
    <w:p w:rsidR="00E92D55" w:rsidRPr="00B70136" w:rsidRDefault="00E92D55" w:rsidP="00B70136">
      <w:pPr>
        <w:spacing w:after="0" w:line="240" w:lineRule="auto"/>
        <w:jc w:val="both"/>
        <w:rPr>
          <w:rFonts w:ascii="Verdana" w:hAnsi="Verdana"/>
          <w:sz w:val="18"/>
          <w:szCs w:val="18"/>
        </w:rPr>
      </w:pPr>
      <w:r w:rsidRPr="00B70136">
        <w:rPr>
          <w:rFonts w:ascii="Verdana" w:hAnsi="Verdana"/>
          <w:sz w:val="18"/>
          <w:szCs w:val="18"/>
        </w:rPr>
        <w:t>7.τις διατάξεις του Ν. 3886/2010 (ΦΕΚ 173Α/30-9-2010) «Δικαστική προστασία κατά τη σύναψη δημόσιων συμβάσεων −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 όπως τροποποιήθηκε και ισχύει,</w:t>
      </w:r>
    </w:p>
    <w:p w:rsidR="00E92D55" w:rsidRPr="004C1FDB" w:rsidRDefault="00E92D55" w:rsidP="00B70136">
      <w:pPr>
        <w:pStyle w:val="a8"/>
        <w:jc w:val="both"/>
        <w:rPr>
          <w:rFonts w:ascii="Verdana" w:hAnsi="Verdana" w:cs="Tahoma"/>
          <w:smallCaps/>
          <w:sz w:val="16"/>
          <w:szCs w:val="16"/>
        </w:rPr>
      </w:pPr>
      <w:r w:rsidRPr="00B70136">
        <w:rPr>
          <w:rFonts w:ascii="Verdana" w:hAnsi="Verdana" w:cs="Tahoma"/>
          <w:sz w:val="18"/>
          <w:szCs w:val="18"/>
        </w:rPr>
        <w:t>8.την αριθμ. …………/….-…-201</w:t>
      </w:r>
      <w:r w:rsidR="00972F1B">
        <w:rPr>
          <w:rFonts w:ascii="Verdana" w:hAnsi="Verdana" w:cs="Tahoma"/>
          <w:sz w:val="18"/>
          <w:szCs w:val="18"/>
        </w:rPr>
        <w:t>7</w:t>
      </w:r>
      <w:r w:rsidRPr="00B70136">
        <w:rPr>
          <w:rFonts w:ascii="Verdana" w:hAnsi="Verdana" w:cs="Tahoma"/>
          <w:sz w:val="18"/>
          <w:szCs w:val="18"/>
        </w:rPr>
        <w:t xml:space="preserve"> διακήρυξη για </w:t>
      </w:r>
      <w:r w:rsidRPr="004C1FDB">
        <w:rPr>
          <w:rFonts w:ascii="Verdana" w:hAnsi="Verdana" w:cs="Tahoma"/>
          <w:sz w:val="16"/>
          <w:szCs w:val="16"/>
        </w:rPr>
        <w:t xml:space="preserve">την </w:t>
      </w:r>
      <w:r w:rsidRPr="004C1FDB">
        <w:rPr>
          <w:rFonts w:ascii="Verdana" w:hAnsi="Verdana" w:cs="Tahoma"/>
          <w:caps/>
          <w:sz w:val="16"/>
          <w:szCs w:val="16"/>
        </w:rPr>
        <w:t xml:space="preserve">προμήθεια </w:t>
      </w:r>
      <w:r w:rsidR="00972F1B" w:rsidRPr="004C1FDB">
        <w:rPr>
          <w:rFonts w:ascii="Verdana" w:hAnsi="Verdana" w:cs="Tahoma"/>
          <w:caps/>
          <w:sz w:val="16"/>
          <w:szCs w:val="16"/>
        </w:rPr>
        <w:t>καυσίμων και λιπαντικών</w:t>
      </w:r>
      <w:r w:rsidR="00972F1B" w:rsidRPr="004C1FDB">
        <w:rPr>
          <w:rFonts w:ascii="Verdana" w:hAnsi="Verdana" w:cs="Tahoma"/>
          <w:sz w:val="16"/>
          <w:szCs w:val="16"/>
        </w:rPr>
        <w:t xml:space="preserve"> </w:t>
      </w:r>
      <w:r w:rsidR="004C1FDB" w:rsidRPr="004C1FDB">
        <w:rPr>
          <w:rFonts w:ascii="Verdana" w:hAnsi="Verdana"/>
          <w:smallCaps/>
          <w:spacing w:val="10"/>
          <w:sz w:val="16"/>
          <w:szCs w:val="16"/>
        </w:rPr>
        <w:t xml:space="preserve"> ΓΙΑ ΤΙΣ ΑΝΑΓΚΕΣ ΤΟΥ ΔΗΜΟΥ ΛΕΥΚΑΔΑΣ ΚΑΙ ΤΩΝ ΝΟΜΙΚΩΝ ΤΟΥ ΠΡΟΣΩΠΩΝ ΕΤΟΥΣ 2018, με τη χρήση της ηλεκτρονικής πλατφόρμας του Ε.Σ.Η.Δ.Η.Σ.</w:t>
      </w:r>
      <w:r w:rsidRPr="004C1FDB">
        <w:rPr>
          <w:rFonts w:ascii="Verdana" w:hAnsi="Verdana" w:cs="Tahoma"/>
          <w:smallCaps/>
          <w:sz w:val="16"/>
          <w:szCs w:val="16"/>
        </w:rPr>
        <w:t>,</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9. την αριθμ. ………/…-….-201</w:t>
      </w:r>
      <w:r w:rsidR="00972F1B">
        <w:rPr>
          <w:rFonts w:ascii="Verdana" w:hAnsi="Verdana" w:cs="Tahoma"/>
          <w:sz w:val="18"/>
          <w:szCs w:val="18"/>
        </w:rPr>
        <w:t>7</w:t>
      </w:r>
      <w:r w:rsidRPr="00B70136">
        <w:rPr>
          <w:rFonts w:ascii="Verdana" w:hAnsi="Verdana" w:cs="Tahoma"/>
          <w:sz w:val="18"/>
          <w:szCs w:val="18"/>
        </w:rPr>
        <w:t xml:space="preserve"> απόφαση της Οικονομικής Επιτροπής για την έγκριση των πρακτικών του διαγωνισμού για την εκτέλεση της προμήθειας </w:t>
      </w:r>
      <w:r w:rsidR="00972F1B">
        <w:rPr>
          <w:rFonts w:ascii="Verdana" w:hAnsi="Verdana" w:cs="Tahoma"/>
          <w:sz w:val="18"/>
          <w:szCs w:val="18"/>
        </w:rPr>
        <w:t>καυσίμων και λιπαντικών του Δήμου Λευκάδας, της Δ.Ε.Π.Ο.Κ.Α.Λ. και των Σχολικών Επιτροπών Α/θμιας και Β/θμιας</w:t>
      </w:r>
      <w:r w:rsidRPr="00B70136">
        <w:rPr>
          <w:rFonts w:ascii="Verdana" w:hAnsi="Verdana" w:cs="Tahoma"/>
          <w:sz w:val="18"/>
          <w:szCs w:val="18"/>
        </w:rPr>
        <w:t xml:space="preserve"> , και την κατακύρωση του αποτελέσματος,  </w:t>
      </w:r>
    </w:p>
    <w:p w:rsidR="00E92D55" w:rsidRPr="00B70136" w:rsidRDefault="00E92D55" w:rsidP="00B70136">
      <w:pPr>
        <w:pStyle w:val="a8"/>
        <w:jc w:val="both"/>
        <w:rPr>
          <w:rFonts w:ascii="Verdana" w:hAnsi="Verdana"/>
          <w:sz w:val="18"/>
          <w:szCs w:val="18"/>
        </w:rPr>
      </w:pPr>
    </w:p>
    <w:p w:rsidR="00E92D55" w:rsidRPr="00B70136" w:rsidRDefault="00E92D55" w:rsidP="00972F1B">
      <w:pPr>
        <w:pStyle w:val="a8"/>
        <w:jc w:val="center"/>
        <w:rPr>
          <w:rFonts w:ascii="Verdana" w:hAnsi="Verdana"/>
          <w:b/>
          <w:sz w:val="18"/>
          <w:szCs w:val="18"/>
        </w:rPr>
      </w:pPr>
      <w:r w:rsidRPr="00B70136">
        <w:rPr>
          <w:rFonts w:ascii="Verdana" w:hAnsi="Verdana"/>
          <w:b/>
          <w:sz w:val="18"/>
          <w:szCs w:val="18"/>
        </w:rPr>
        <w:t>ΑΝΑΘΕΤΕΙ</w:t>
      </w:r>
    </w:p>
    <w:p w:rsidR="00E92D55" w:rsidRPr="00B70136" w:rsidRDefault="00E92D55" w:rsidP="00B70136">
      <w:pPr>
        <w:pStyle w:val="a8"/>
        <w:jc w:val="both"/>
        <w:rPr>
          <w:rFonts w:ascii="Verdana" w:hAnsi="Verdana"/>
          <w:sz w:val="18"/>
          <w:szCs w:val="18"/>
        </w:rPr>
      </w:pPr>
    </w:p>
    <w:p w:rsidR="00E92D55" w:rsidRPr="004C1FDB" w:rsidRDefault="00E92D55" w:rsidP="00B70136">
      <w:pPr>
        <w:pStyle w:val="a8"/>
        <w:jc w:val="both"/>
        <w:rPr>
          <w:rFonts w:ascii="Verdana" w:hAnsi="Verdana" w:cs="Tahoma"/>
          <w:smallCaps/>
          <w:sz w:val="16"/>
          <w:szCs w:val="16"/>
        </w:rPr>
      </w:pPr>
      <w:r w:rsidRPr="00B70136">
        <w:rPr>
          <w:rFonts w:ascii="Verdana" w:hAnsi="Verdana" w:cs="Tahoma"/>
          <w:sz w:val="18"/>
          <w:szCs w:val="18"/>
        </w:rPr>
        <w:t xml:space="preserve">Στον δεύτερο των συμβαλλομένων  …………………………………….., που ανακηρύχθηκε βάσει της αριθμ……………κατακυρωτικής απόφασης της Οικονομικής Επιτροπής του Δήμου Λευκάδας και ο οποίος στο εξής θα καλείται «Ανάδοχος», την προμήθεια </w:t>
      </w:r>
      <w:r w:rsidR="004C1FDB" w:rsidRPr="004C1FDB">
        <w:rPr>
          <w:rFonts w:ascii="Verdana" w:hAnsi="Verdana" w:cs="Tahoma"/>
          <w:sz w:val="16"/>
          <w:szCs w:val="16"/>
        </w:rPr>
        <w:t xml:space="preserve">την </w:t>
      </w:r>
      <w:r w:rsidR="004C1FDB" w:rsidRPr="004C1FDB">
        <w:rPr>
          <w:rFonts w:ascii="Verdana" w:hAnsi="Verdana" w:cs="Tahoma"/>
          <w:caps/>
          <w:sz w:val="16"/>
          <w:szCs w:val="16"/>
        </w:rPr>
        <w:t>προμήθεια καυσίμων και λιπαντικών</w:t>
      </w:r>
      <w:r w:rsidR="004C1FDB" w:rsidRPr="004C1FDB">
        <w:rPr>
          <w:rFonts w:ascii="Verdana" w:hAnsi="Verdana" w:cs="Tahoma"/>
          <w:sz w:val="16"/>
          <w:szCs w:val="16"/>
        </w:rPr>
        <w:t xml:space="preserve"> </w:t>
      </w:r>
      <w:r w:rsidR="004C1FDB" w:rsidRPr="004C1FDB">
        <w:rPr>
          <w:rFonts w:ascii="Verdana" w:hAnsi="Verdana"/>
          <w:smallCaps/>
          <w:spacing w:val="10"/>
          <w:sz w:val="16"/>
          <w:szCs w:val="16"/>
        </w:rPr>
        <w:t xml:space="preserve"> ΓΙΑ ΤΙΣ ΑΝΑΓΚΕΣ ΤΟΥ ΔΗΜΟΥ ΛΕΥΚΑΔΑΣ ΚΑΙ ΤΩΝ ΝΟΜΙΚΩΝ ΤΟΥ ΠΡΟΣΩΠΩΝ ΕΤΟΥΣ 2018, με τη χρήση της ηλεκτρονικής πλατφόρμας του Ε.Σ.Η.Δ.Η.Σ.</w:t>
      </w:r>
      <w:r w:rsidRPr="00B70136">
        <w:rPr>
          <w:rFonts w:ascii="Verdana" w:hAnsi="Verdana" w:cs="Tahoma"/>
          <w:sz w:val="18"/>
          <w:szCs w:val="18"/>
        </w:rPr>
        <w:t>, προϋπολογισμού ………………………..€, πλέον του αναλογούντος Φ.Π.Α. …..%, δηλαδή…………………..€, συνολικού συνεπώς ποσού …………………………….….€ με τους ακολούθους όρους και συμφωνίες:</w:t>
      </w:r>
    </w:p>
    <w:p w:rsidR="00E92D55" w:rsidRPr="00B70136" w:rsidRDefault="00E92D55" w:rsidP="00B70136">
      <w:pPr>
        <w:pStyle w:val="a8"/>
        <w:jc w:val="both"/>
        <w:rPr>
          <w:rFonts w:ascii="Verdana" w:hAnsi="Verdana" w:cs="Tahoma"/>
          <w:sz w:val="18"/>
          <w:szCs w:val="18"/>
        </w:rPr>
      </w:pPr>
    </w:p>
    <w:p w:rsidR="00E92D55" w:rsidRPr="00B70136" w:rsidRDefault="00E92D55" w:rsidP="00972F1B">
      <w:pPr>
        <w:pStyle w:val="a8"/>
        <w:jc w:val="center"/>
        <w:rPr>
          <w:rFonts w:ascii="Verdana" w:hAnsi="Verdana" w:cs="Tahoma"/>
          <w:b/>
          <w:iCs/>
          <w:sz w:val="18"/>
          <w:szCs w:val="18"/>
        </w:rPr>
      </w:pPr>
      <w:r w:rsidRPr="00B70136">
        <w:rPr>
          <w:rFonts w:ascii="Verdana" w:hAnsi="Verdana" w:cs="Tahoma"/>
          <w:b/>
          <w:iCs/>
          <w:sz w:val="18"/>
          <w:szCs w:val="18"/>
        </w:rPr>
        <w:t>ΑΡΘΡΟ 1: ΑΝΤΙΚΕΙΜΕΝΟ ΤΗΣ ΣΥΜΒΑΣΗΣ</w:t>
      </w:r>
    </w:p>
    <w:p w:rsidR="00E92D55" w:rsidRPr="00B70136" w:rsidRDefault="00972F1B" w:rsidP="00B70136">
      <w:pPr>
        <w:pStyle w:val="a8"/>
        <w:jc w:val="both"/>
        <w:rPr>
          <w:rFonts w:ascii="Verdana" w:hAnsi="Verdana" w:cs="Tahoma"/>
          <w:sz w:val="18"/>
          <w:szCs w:val="18"/>
        </w:rPr>
      </w:pPr>
      <w:r>
        <w:rPr>
          <w:rFonts w:ascii="Verdana" w:hAnsi="Verdana" w:cs="Tahoma"/>
          <w:sz w:val="18"/>
          <w:szCs w:val="18"/>
        </w:rPr>
        <w:lastRenderedPageBreak/>
        <w:t>Τα</w:t>
      </w:r>
      <w:r w:rsidR="00E92D55" w:rsidRPr="00B70136">
        <w:rPr>
          <w:rFonts w:ascii="Verdana" w:hAnsi="Verdana" w:cs="Tahoma"/>
          <w:sz w:val="18"/>
          <w:szCs w:val="18"/>
        </w:rPr>
        <w:t xml:space="preserve"> προς προμήθεια </w:t>
      </w:r>
      <w:r>
        <w:rPr>
          <w:rFonts w:ascii="Verdana" w:hAnsi="Verdana" w:cs="Tahoma"/>
          <w:sz w:val="18"/>
          <w:szCs w:val="18"/>
        </w:rPr>
        <w:t xml:space="preserve">υλικά </w:t>
      </w:r>
      <w:r w:rsidR="00E92D55" w:rsidRPr="00B70136">
        <w:rPr>
          <w:rFonts w:ascii="Verdana" w:hAnsi="Verdana" w:cs="Tahoma"/>
          <w:sz w:val="18"/>
          <w:szCs w:val="18"/>
        </w:rPr>
        <w:t xml:space="preserve"> από τον «Ανάδοχο» αφορούν  τα παρακάτω:</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w:t>
      </w:r>
    </w:p>
    <w:p w:rsidR="00E92D55" w:rsidRPr="00B70136" w:rsidRDefault="00E92D55" w:rsidP="00B70136">
      <w:pPr>
        <w:pStyle w:val="a8"/>
        <w:jc w:val="both"/>
        <w:rPr>
          <w:rFonts w:ascii="Verdana" w:hAnsi="Verdana" w:cs="Tahoma"/>
          <w:sz w:val="18"/>
          <w:szCs w:val="18"/>
        </w:rPr>
      </w:pPr>
    </w:p>
    <w:p w:rsidR="00E92D55" w:rsidRPr="00C83C1A" w:rsidRDefault="00E92D55" w:rsidP="00C83C1A">
      <w:pPr>
        <w:pStyle w:val="a8"/>
        <w:jc w:val="center"/>
        <w:rPr>
          <w:rFonts w:ascii="Verdana" w:hAnsi="Verdana" w:cs="Tahoma"/>
          <w:b/>
          <w:iCs/>
          <w:sz w:val="18"/>
          <w:szCs w:val="18"/>
        </w:rPr>
      </w:pPr>
      <w:r w:rsidRPr="00C83C1A">
        <w:rPr>
          <w:rFonts w:ascii="Verdana" w:hAnsi="Verdana" w:cs="Tahoma"/>
          <w:b/>
          <w:iCs/>
          <w:sz w:val="18"/>
          <w:szCs w:val="18"/>
        </w:rPr>
        <w:t>ΑΡΘΡΟ 2: ΠΛΗΡΩΜΗ ΣΥΜΒΑΤΙΚΟΥ ΑΝΤΑΛΛΑΓΜΑΤΟΣ</w:t>
      </w:r>
    </w:p>
    <w:p w:rsidR="00972F1B" w:rsidRPr="00C83C1A" w:rsidRDefault="00972F1B" w:rsidP="00C83C1A">
      <w:pPr>
        <w:pStyle w:val="a8"/>
        <w:jc w:val="both"/>
        <w:rPr>
          <w:rFonts w:ascii="Verdana" w:hAnsi="Verdana" w:cs="Tahoma"/>
          <w:b/>
          <w:iCs/>
          <w:sz w:val="18"/>
          <w:szCs w:val="18"/>
        </w:rPr>
      </w:pPr>
    </w:p>
    <w:p w:rsidR="00972F1B" w:rsidRPr="00C83C1A" w:rsidRDefault="00972F1B" w:rsidP="00C83C1A">
      <w:pPr>
        <w:pStyle w:val="a8"/>
        <w:jc w:val="both"/>
        <w:rPr>
          <w:rFonts w:ascii="Verdana" w:hAnsi="Verdana" w:cs="Tahoma"/>
          <w:sz w:val="18"/>
          <w:szCs w:val="18"/>
        </w:rPr>
      </w:pPr>
      <w:r w:rsidRPr="00C83C1A">
        <w:rPr>
          <w:rFonts w:ascii="Verdana" w:hAnsi="Verdana" w:cs="Tahoma"/>
          <w:sz w:val="18"/>
          <w:szCs w:val="18"/>
        </w:rPr>
        <w:t>1. Η παρούσα Σύμβαση χρηματοδοτείται από ίδια έσοδα του Δήμου ή των Νομικών προσώπων.</w:t>
      </w:r>
    </w:p>
    <w:p w:rsidR="00E92D55" w:rsidRPr="00C83C1A" w:rsidRDefault="00E92D55" w:rsidP="00C83C1A">
      <w:pPr>
        <w:pStyle w:val="a8"/>
        <w:jc w:val="both"/>
        <w:rPr>
          <w:rFonts w:ascii="Verdana" w:hAnsi="Verdana" w:cs="Tahoma"/>
          <w:sz w:val="18"/>
          <w:szCs w:val="18"/>
        </w:rPr>
      </w:pPr>
      <w:r w:rsidRPr="00C83C1A">
        <w:rPr>
          <w:rFonts w:ascii="Verdana" w:hAnsi="Verdana" w:cs="Tahoma"/>
          <w:sz w:val="18"/>
          <w:szCs w:val="18"/>
        </w:rPr>
        <w:t>2. Η συμβατική αμοιβή, η οποία προέκυψε από την Οικονομική Προσφορά του «Αναδόχου» ανέρχεται στο χρηματικό ποσό των ………………………€ πλέον του αναλογούντος ΦΠΑ.</w:t>
      </w:r>
    </w:p>
    <w:p w:rsidR="00E92D55" w:rsidRPr="00C83C1A" w:rsidRDefault="00E92D55" w:rsidP="00C83C1A">
      <w:pPr>
        <w:pStyle w:val="a8"/>
        <w:jc w:val="both"/>
        <w:rPr>
          <w:rFonts w:ascii="Verdana" w:hAnsi="Verdana" w:cs="Tahoma"/>
          <w:sz w:val="18"/>
          <w:szCs w:val="18"/>
        </w:rPr>
      </w:pPr>
      <w:r w:rsidRPr="00C83C1A">
        <w:rPr>
          <w:rFonts w:ascii="Verdana" w:hAnsi="Verdana" w:cs="Tahoma"/>
          <w:sz w:val="18"/>
          <w:szCs w:val="18"/>
        </w:rPr>
        <w:t xml:space="preserve">3. Η πληρωμή του προμηθευτή θα γίνει </w:t>
      </w:r>
      <w:r w:rsidR="00972F1B" w:rsidRPr="00C83C1A">
        <w:rPr>
          <w:rFonts w:ascii="Verdana" w:hAnsi="Verdana" w:cs="Tahoma"/>
          <w:sz w:val="18"/>
          <w:szCs w:val="18"/>
        </w:rPr>
        <w:t>στο 100% της αξίας της ποσότητας, που θα παραλαμβάνεται τμηματικά κάθε φορά</w:t>
      </w:r>
      <w:r w:rsidRPr="00C83C1A">
        <w:rPr>
          <w:rFonts w:ascii="Verdana" w:hAnsi="Verdana" w:cs="Tahoma"/>
          <w:sz w:val="18"/>
          <w:szCs w:val="18"/>
        </w:rPr>
        <w:t xml:space="preserve"> με βάση τα πρωτόκολλα ποιοτικής και ποσοτικής παραλαβής, με την προσκόμιση των νόμιμων δικαιολογητικών μέσα σε εύλογο χρόνο απαραίτητο για την έκδοση των σχετικών ενταλμάτων πληρωμής.</w:t>
      </w:r>
    </w:p>
    <w:p w:rsidR="00E92D55" w:rsidRPr="00C83C1A" w:rsidRDefault="00E92D55" w:rsidP="00C83C1A">
      <w:pPr>
        <w:pStyle w:val="a8"/>
        <w:jc w:val="both"/>
        <w:rPr>
          <w:rFonts w:ascii="Verdana" w:hAnsi="Verdana" w:cs="Tahoma"/>
          <w:sz w:val="18"/>
          <w:szCs w:val="18"/>
        </w:rPr>
      </w:pPr>
    </w:p>
    <w:p w:rsidR="00E92D55" w:rsidRPr="00C83C1A" w:rsidRDefault="00E92D55" w:rsidP="00C83C1A">
      <w:pPr>
        <w:pStyle w:val="a8"/>
        <w:jc w:val="center"/>
        <w:rPr>
          <w:rFonts w:ascii="Verdana" w:hAnsi="Verdana" w:cs="Tahoma"/>
          <w:b/>
          <w:iCs/>
          <w:sz w:val="18"/>
          <w:szCs w:val="18"/>
        </w:rPr>
      </w:pPr>
      <w:r w:rsidRPr="00C83C1A">
        <w:rPr>
          <w:rFonts w:ascii="Verdana" w:hAnsi="Verdana" w:cs="Tahoma"/>
          <w:b/>
          <w:iCs/>
          <w:sz w:val="18"/>
          <w:szCs w:val="18"/>
        </w:rPr>
        <w:t>ΑΡΘΡΟ 3: ΕΓΓΥΗΣΕΙΣ</w:t>
      </w:r>
    </w:p>
    <w:p w:rsidR="00E92D55" w:rsidRPr="00C83C1A" w:rsidRDefault="00E92D55" w:rsidP="00C83C1A">
      <w:pPr>
        <w:pStyle w:val="a8"/>
        <w:jc w:val="both"/>
        <w:rPr>
          <w:rFonts w:ascii="Verdana" w:hAnsi="Verdana" w:cs="Tahoma"/>
          <w:b/>
          <w:iCs/>
          <w:sz w:val="18"/>
          <w:szCs w:val="18"/>
        </w:rPr>
      </w:pPr>
    </w:p>
    <w:p w:rsidR="00E92D55" w:rsidRPr="00C83C1A" w:rsidRDefault="00E92D55" w:rsidP="00C83C1A">
      <w:pPr>
        <w:pStyle w:val="a8"/>
        <w:jc w:val="both"/>
        <w:rPr>
          <w:rFonts w:ascii="Verdana" w:hAnsi="Verdana" w:cs="Tahoma"/>
          <w:sz w:val="18"/>
          <w:szCs w:val="18"/>
        </w:rPr>
      </w:pPr>
      <w:r w:rsidRPr="00C83C1A">
        <w:rPr>
          <w:rFonts w:ascii="Verdana" w:hAnsi="Verdana" w:cs="Tahoma"/>
          <w:sz w:val="18"/>
          <w:szCs w:val="18"/>
        </w:rPr>
        <w:t>Σε συμμόρφωση με τα σχετικώς οριζόμενα στην Διακήρυξη, ο Ανάδοχος, αντικατέστησε την ήδη από εκείνον κατατεθείσα Εγγυητική Επιστολή Συμμετοχής με την αριθμ. ………….. της Τράπεζας ………….., Εγγυητική Επιστολή Καλής Εκτέλεσης, ανερχόμενη σε ποσοστό 5% επί του προϋπολογισμού της σύμβασης χωρίς τον ΦΠΑ, δηλαδή ποσού ……………….…..ευρώ.</w:t>
      </w:r>
    </w:p>
    <w:p w:rsidR="001A4C9A" w:rsidRPr="00C83C1A" w:rsidRDefault="001A4C9A" w:rsidP="00C83C1A">
      <w:pPr>
        <w:pStyle w:val="a8"/>
        <w:jc w:val="both"/>
        <w:rPr>
          <w:rFonts w:ascii="Verdana" w:hAnsi="Verdana" w:cs="Tahoma"/>
          <w:sz w:val="18"/>
          <w:szCs w:val="18"/>
        </w:rPr>
      </w:pPr>
    </w:p>
    <w:p w:rsidR="00E92D55" w:rsidRPr="00C83C1A" w:rsidRDefault="00E92D55" w:rsidP="00C83C1A">
      <w:pPr>
        <w:pStyle w:val="a8"/>
        <w:jc w:val="center"/>
        <w:rPr>
          <w:rFonts w:ascii="Verdana" w:hAnsi="Verdana" w:cs="Tahoma"/>
          <w:b/>
          <w:iCs/>
          <w:sz w:val="18"/>
          <w:szCs w:val="18"/>
        </w:rPr>
      </w:pPr>
      <w:r w:rsidRPr="00C83C1A">
        <w:rPr>
          <w:rFonts w:ascii="Verdana" w:hAnsi="Verdana" w:cs="Tahoma"/>
          <w:b/>
          <w:iCs/>
          <w:sz w:val="18"/>
          <w:szCs w:val="18"/>
        </w:rPr>
        <w:t>ΑΡΘΡΟ 4:ΤΟΠΟΣ , ΧΡΟΝΟΣ ΠΑΡΑΔΟΣΗΣ - ΔΙΑΡΚΕΙΑ ΤΗΣ ΣΥΜΒΑΣΗΣ</w:t>
      </w:r>
    </w:p>
    <w:p w:rsidR="00E92D55" w:rsidRPr="00C83C1A" w:rsidRDefault="00E92D55" w:rsidP="00C83C1A">
      <w:pPr>
        <w:pStyle w:val="a8"/>
        <w:jc w:val="both"/>
        <w:rPr>
          <w:rFonts w:ascii="Verdana" w:hAnsi="Verdana" w:cs="Tahoma"/>
          <w:b/>
          <w:iCs/>
          <w:sz w:val="18"/>
          <w:szCs w:val="18"/>
        </w:rPr>
      </w:pPr>
    </w:p>
    <w:p w:rsidR="004C1FDB" w:rsidRPr="00200C1C" w:rsidRDefault="004C1FDB" w:rsidP="004C1FDB">
      <w:pPr>
        <w:autoSpaceDE w:val="0"/>
        <w:autoSpaceDN w:val="0"/>
        <w:adjustRightInd w:val="0"/>
        <w:spacing w:after="0" w:line="240" w:lineRule="auto"/>
        <w:jc w:val="both"/>
        <w:rPr>
          <w:rFonts w:ascii="Verdana" w:hAnsi="Verdana" w:cs="Tahoma"/>
          <w:sz w:val="18"/>
          <w:szCs w:val="18"/>
        </w:rPr>
      </w:pPr>
      <w:bookmarkStart w:id="51" w:name="_Toc377126098"/>
      <w:r w:rsidRPr="00200C1C">
        <w:rPr>
          <w:rFonts w:ascii="Verdana" w:hAnsi="Verdana" w:cs="Tahoma"/>
          <w:sz w:val="18"/>
          <w:szCs w:val="18"/>
        </w:rPr>
        <w:t>Η παράδοση των ποσοτήτων των καυσίμων θα γίνεται περιοδικά έως τις 31-12-201</w:t>
      </w:r>
      <w:r>
        <w:rPr>
          <w:rFonts w:ascii="Verdana" w:hAnsi="Verdana" w:cs="Tahoma"/>
          <w:sz w:val="18"/>
          <w:szCs w:val="18"/>
        </w:rPr>
        <w:t>8</w:t>
      </w:r>
      <w:r w:rsidRPr="00200C1C">
        <w:rPr>
          <w:rFonts w:ascii="Verdana" w:hAnsi="Verdana" w:cs="Tahoma"/>
          <w:sz w:val="18"/>
          <w:szCs w:val="18"/>
        </w:rPr>
        <w:t xml:space="preserve">, στα αυτοκίνητα και μηχανήματα και στις εγκαταστάσεις και τα κτίρια των φορέων, εντός των Δημοτικών Ενοτήτων του Δήμου Λευκάδας, ανάλογα με τις προκύπτουσες ανάγκες και κατόπιν εντολής. </w:t>
      </w:r>
    </w:p>
    <w:p w:rsidR="004C1FDB" w:rsidRPr="00200C1C" w:rsidRDefault="004C1FDB" w:rsidP="004C1FDB">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Η παράδοση των λιπαντικών θα γίνει στην αποθήκη του Δήμου Λευκάδας ύστερα από συνεννόηση με τις αρμόδιες υπηρεσίες.</w:t>
      </w:r>
    </w:p>
    <w:p w:rsidR="004C1FDB" w:rsidRPr="00200C1C" w:rsidRDefault="004C1FDB" w:rsidP="004C1FDB">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Ο ανάδοχος οφείλει χωρίς καθυστέρηση από τη στιγμή που λαμβάνει την εντολή προμήθειας να εφοδιάσει τους φορείς με την παραγγελθείσα ποσότητα των καυσίμων και λιπαντικών.</w:t>
      </w:r>
    </w:p>
    <w:p w:rsidR="004C1FDB" w:rsidRPr="00200C1C" w:rsidRDefault="004C1FDB" w:rsidP="004C1FDB">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 xml:space="preserve">Ο χρόνος παράδοσης των καυσίμων θέρμανσης στα Δημοτικά κτήρια ορίζεται σε δύο (2) ημέρες από την αποστολή της εντολής από τους φορείς. Για τα καύσιμα κίνησης ο εφοδιασμός των οχημάτων θα πραγματοποιείται άμεσα από τα πρατήρια του προμηθευτή με την επίδειξη της έγγραφης εντολής από τους φορείς. </w:t>
      </w:r>
    </w:p>
    <w:p w:rsidR="004C1FDB" w:rsidRPr="00200C1C" w:rsidRDefault="004C1FDB" w:rsidP="004C1FDB">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Για τα λιπαντικά η παράδοση για το σύνολο της προϋπολογιζόμενης ποσότητας ορίζεται σε είκοσι (20) ημέρες από την αποστολή της εντολής από το Δήμο Λευκάδας.</w:t>
      </w:r>
    </w:p>
    <w:p w:rsidR="004C1FDB" w:rsidRPr="00200C1C" w:rsidRDefault="004C1FDB" w:rsidP="004C1FDB">
      <w:pPr>
        <w:autoSpaceDE w:val="0"/>
        <w:autoSpaceDN w:val="0"/>
        <w:adjustRightInd w:val="0"/>
        <w:spacing w:after="0" w:line="240" w:lineRule="auto"/>
        <w:jc w:val="both"/>
        <w:rPr>
          <w:rFonts w:ascii="Verdana" w:hAnsi="Verdana" w:cs="Tahoma"/>
          <w:sz w:val="18"/>
          <w:szCs w:val="18"/>
        </w:rPr>
      </w:pPr>
      <w:r w:rsidRPr="00200C1C">
        <w:rPr>
          <w:rFonts w:ascii="Verdana" w:hAnsi="Verdana" w:cs="Tahoma"/>
          <w:sz w:val="18"/>
          <w:szCs w:val="18"/>
        </w:rPr>
        <w:t xml:space="preserve">Η τροφοδοσία των οχημάτων με πετρέλαιο κίνησης και βενζίνη αμόλυβδη θα γίνεται από πρατήριο του αναδόχου και η παράδοση καυσίμων θέρμανσης θα γίνεται από βυτίο του αναδόχου. </w:t>
      </w:r>
    </w:p>
    <w:p w:rsidR="004C1FDB" w:rsidRPr="00FA3B88" w:rsidRDefault="004C1FDB" w:rsidP="004C1FDB">
      <w:pPr>
        <w:autoSpaceDE w:val="0"/>
        <w:autoSpaceDN w:val="0"/>
        <w:adjustRightInd w:val="0"/>
        <w:spacing w:after="0" w:line="240" w:lineRule="auto"/>
        <w:jc w:val="both"/>
        <w:rPr>
          <w:rFonts w:ascii="Verdana" w:hAnsi="Verdana" w:cs="Tahoma"/>
          <w:sz w:val="18"/>
          <w:szCs w:val="18"/>
        </w:rPr>
      </w:pPr>
      <w:r w:rsidRPr="00FA3B88">
        <w:rPr>
          <w:rFonts w:ascii="Verdana" w:hAnsi="Verdana" w:cs="Tahoma"/>
          <w:sz w:val="18"/>
          <w:szCs w:val="18"/>
        </w:rPr>
        <w:t>Ο Δήμος Λευκάδας, η Δ.Ε.Π.Ο.Κ.Α.Λ. και οι Σχολικές Επιτροπές, δεν υποχρεούνται να απορροφήσουν το σύνολο των καυσίμων και λιπαντικών που αναγράφονται στον ενδεικτικό προϋπολογισμό.</w:t>
      </w:r>
    </w:p>
    <w:p w:rsidR="004C1FDB" w:rsidRPr="00FA3B88" w:rsidRDefault="004C1FDB" w:rsidP="0033296F">
      <w:pPr>
        <w:pStyle w:val="Standard"/>
        <w:widowControl/>
        <w:jc w:val="both"/>
        <w:textAlignment w:val="auto"/>
        <w:rPr>
          <w:rFonts w:ascii="Verdana" w:hAnsi="Verdana" w:cs="Calibri"/>
          <w:b/>
          <w:bCs/>
          <w:sz w:val="18"/>
          <w:szCs w:val="18"/>
          <w:lang w:eastAsia="el-GR" w:bidi="ar-SA"/>
        </w:rPr>
      </w:pPr>
      <w:r w:rsidRPr="00FA3B88">
        <w:rPr>
          <w:rFonts w:ascii="Verdana" w:hAnsi="Verdana" w:cs="Calibri"/>
          <w:sz w:val="18"/>
          <w:szCs w:val="18"/>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4C1FDB" w:rsidRPr="00FA3B88" w:rsidRDefault="004C1FDB" w:rsidP="0033296F">
      <w:pPr>
        <w:pStyle w:val="Standard"/>
        <w:widowControl/>
        <w:jc w:val="both"/>
        <w:textAlignment w:val="auto"/>
        <w:rPr>
          <w:rFonts w:ascii="Verdana" w:hAnsi="Verdana" w:cs="Calibri"/>
          <w:b/>
          <w:bCs/>
          <w:sz w:val="18"/>
          <w:szCs w:val="18"/>
          <w:lang w:eastAsia="el-GR" w:bidi="ar-SA"/>
        </w:rPr>
      </w:pPr>
      <w:r w:rsidRPr="00FA3B88">
        <w:rPr>
          <w:rFonts w:ascii="Verdana" w:hAnsi="Verdana" w:cs="Calibri"/>
          <w:sz w:val="18"/>
          <w:szCs w:val="18"/>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4C1FDB" w:rsidRPr="00FA3B88" w:rsidRDefault="004C1FDB" w:rsidP="0033296F">
      <w:pPr>
        <w:pStyle w:val="Standard"/>
        <w:widowControl/>
        <w:jc w:val="both"/>
        <w:textAlignment w:val="auto"/>
        <w:rPr>
          <w:rFonts w:ascii="Verdana" w:hAnsi="Verdana"/>
          <w:sz w:val="18"/>
          <w:szCs w:val="18"/>
        </w:rPr>
      </w:pPr>
    </w:p>
    <w:p w:rsidR="0033296F" w:rsidRDefault="0033296F" w:rsidP="0033296F">
      <w:pPr>
        <w:pStyle w:val="3"/>
        <w:spacing w:before="0" w:line="240" w:lineRule="auto"/>
        <w:rPr>
          <w:rFonts w:ascii="Verdana" w:hAnsi="Verdana"/>
          <w:i w:val="0"/>
          <w:color w:val="000000" w:themeColor="text1"/>
          <w:sz w:val="18"/>
          <w:szCs w:val="18"/>
        </w:rPr>
      </w:pPr>
      <w:r w:rsidRPr="00C83C1A">
        <w:rPr>
          <w:rFonts w:ascii="Verdana" w:hAnsi="Verdana"/>
          <w:i w:val="0"/>
          <w:color w:val="000000" w:themeColor="text1"/>
          <w:sz w:val="18"/>
          <w:szCs w:val="18"/>
        </w:rPr>
        <w:t>ΑΡΘΡΟ 5:ΠΑΡΑΛΑΒΗ ΤΩΝ ΕΙΔΩΝ</w:t>
      </w:r>
    </w:p>
    <w:p w:rsidR="0033296F" w:rsidRPr="0033296F" w:rsidRDefault="0033296F" w:rsidP="0033296F">
      <w:pPr>
        <w:spacing w:after="0" w:line="240" w:lineRule="auto"/>
        <w:rPr>
          <w:lang w:eastAsia="zh-CN"/>
        </w:rPr>
      </w:pPr>
    </w:p>
    <w:p w:rsidR="004C1FDB" w:rsidRPr="00FA3B88" w:rsidRDefault="004C1FDB" w:rsidP="0033296F">
      <w:pPr>
        <w:autoSpaceDE w:val="0"/>
        <w:autoSpaceDN w:val="0"/>
        <w:adjustRightInd w:val="0"/>
        <w:spacing w:after="0" w:line="240" w:lineRule="auto"/>
        <w:ind w:firstLine="720"/>
        <w:jc w:val="both"/>
        <w:rPr>
          <w:rFonts w:ascii="Verdana" w:hAnsi="Verdana" w:cs="Tahoma"/>
          <w:sz w:val="18"/>
          <w:szCs w:val="18"/>
        </w:rPr>
      </w:pPr>
      <w:r w:rsidRPr="00FA3B88">
        <w:rPr>
          <w:rFonts w:ascii="Verdana" w:hAnsi="Verdana"/>
          <w:sz w:val="18"/>
          <w:szCs w:val="18"/>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w:t>
      </w:r>
      <w:r>
        <w:rPr>
          <w:rFonts w:ascii="Verdana" w:hAnsi="Verdana"/>
          <w:sz w:val="18"/>
          <w:szCs w:val="18"/>
        </w:rPr>
        <w:t>.</w:t>
      </w:r>
      <w:r w:rsidR="0033296F">
        <w:rPr>
          <w:rFonts w:ascii="Verdana" w:hAnsi="Verdana"/>
          <w:sz w:val="18"/>
          <w:szCs w:val="18"/>
        </w:rPr>
        <w:t xml:space="preserve"> </w:t>
      </w:r>
      <w:r w:rsidRPr="00FA3B88">
        <w:rPr>
          <w:rFonts w:ascii="Verdana" w:hAnsi="Verdana"/>
          <w:sz w:val="18"/>
          <w:szCs w:val="18"/>
        </w:rPr>
        <w:t xml:space="preserve">Κατά την διαδικασία παραλαβής των υλικών διενεργείται ποσοτικός και ποιοτικός έλεγχος και εφόσον το επιθυμεί μπορεί να παραστεί και ο ανάδοχος. </w:t>
      </w:r>
      <w:r w:rsidRPr="00FA3B88">
        <w:rPr>
          <w:rFonts w:ascii="Verdana" w:hAnsi="Verdana" w:cs="Tahoma"/>
          <w:sz w:val="18"/>
          <w:szCs w:val="18"/>
        </w:rPr>
        <w:t>Τονίζεται ότι η Α.Α. κατά την παράδοση - παραλαβή διατηρεί το δικαίωμα να αποστέλλει δείγματα από τα προς προμήθεια είδη για ανάλυση στο Γενικό Χημείο του Κράτους, ώστε να ελέγχεται τόσο η ποιότητα όσο και το αν πληρούν τις απαιτούμενες προδιαγραφές.</w:t>
      </w:r>
    </w:p>
    <w:p w:rsidR="004C1FDB" w:rsidRPr="00FA3B88" w:rsidRDefault="004C1FDB" w:rsidP="0033296F">
      <w:pPr>
        <w:spacing w:after="0" w:line="240" w:lineRule="auto"/>
        <w:jc w:val="both"/>
        <w:rPr>
          <w:rFonts w:ascii="Verdana" w:hAnsi="Verdana"/>
          <w:sz w:val="18"/>
          <w:szCs w:val="18"/>
        </w:rPr>
      </w:pPr>
      <w:r w:rsidRPr="00FA3B88">
        <w:rPr>
          <w:rFonts w:ascii="Verdana" w:hAnsi="Verdana"/>
          <w:sz w:val="18"/>
          <w:szCs w:val="18"/>
        </w:rPr>
        <w:t>Το κόστος της διενέργειας των ελέγχων βαρύνει τον ανάδοχο.</w:t>
      </w:r>
    </w:p>
    <w:p w:rsidR="004C1FDB" w:rsidRPr="00FA3B88" w:rsidRDefault="004C1FDB" w:rsidP="0033296F">
      <w:pPr>
        <w:spacing w:after="0" w:line="240" w:lineRule="auto"/>
        <w:jc w:val="both"/>
        <w:rPr>
          <w:rFonts w:ascii="Verdana" w:hAnsi="Verdana"/>
          <w:sz w:val="18"/>
          <w:szCs w:val="18"/>
        </w:rPr>
      </w:pPr>
      <w:r w:rsidRPr="00FA3B88">
        <w:rPr>
          <w:rFonts w:ascii="Verdana" w:hAnsi="Verdana"/>
          <w:sz w:val="18"/>
          <w:szCs w:val="18"/>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4C1FDB" w:rsidRPr="00FA3B88" w:rsidRDefault="004C1FDB" w:rsidP="0033296F">
      <w:pPr>
        <w:spacing w:after="0" w:line="240" w:lineRule="auto"/>
        <w:jc w:val="both"/>
        <w:rPr>
          <w:rFonts w:ascii="Verdana" w:hAnsi="Verdana"/>
          <w:sz w:val="18"/>
          <w:szCs w:val="18"/>
        </w:rPr>
      </w:pPr>
      <w:r w:rsidRPr="00FA3B88">
        <w:rPr>
          <w:rFonts w:ascii="Verdana" w:hAnsi="Verdana"/>
          <w:sz w:val="18"/>
          <w:szCs w:val="18"/>
        </w:rPr>
        <w:lastRenderedPageBreak/>
        <w:t>Τα πρωτόκολλα που συντάσσονται από τις επιτροπές (πρωτοβάθμιες – δευτεροβάθμιες) κοινοποιούνται υποχρεωτικά και στους αναδόχους.</w:t>
      </w:r>
    </w:p>
    <w:p w:rsidR="004C1FDB" w:rsidRPr="00FA3B88" w:rsidRDefault="004C1FDB" w:rsidP="0033296F">
      <w:pPr>
        <w:spacing w:after="0" w:line="240" w:lineRule="auto"/>
        <w:jc w:val="both"/>
        <w:rPr>
          <w:rFonts w:ascii="Verdana" w:hAnsi="Verdana"/>
          <w:sz w:val="18"/>
          <w:szCs w:val="18"/>
        </w:rPr>
      </w:pPr>
      <w:r w:rsidRPr="00FA3B88">
        <w:rPr>
          <w:rFonts w:ascii="Verdana" w:hAnsi="Verdana"/>
          <w:sz w:val="18"/>
          <w:szCs w:val="18"/>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ή αυτεπάγγελτα σύμφωνα με την παρ. 5 του άρθρου 208 του ν.4412/16. Τα έξοδα βαρύνουν σε κάθε περίπτωση τον ανάδοχο.</w:t>
      </w:r>
    </w:p>
    <w:p w:rsidR="004C1FDB" w:rsidRPr="004C1FDB" w:rsidRDefault="004C1FDB" w:rsidP="0033296F">
      <w:pPr>
        <w:spacing w:after="0" w:line="240" w:lineRule="auto"/>
        <w:jc w:val="both"/>
        <w:rPr>
          <w:rFonts w:ascii="Verdana" w:hAnsi="Verdana"/>
          <w:sz w:val="18"/>
          <w:szCs w:val="18"/>
        </w:rPr>
      </w:pPr>
      <w:r w:rsidRPr="004C1FDB">
        <w:rPr>
          <w:rFonts w:ascii="Verdana" w:hAnsi="Verdana"/>
          <w:sz w:val="18"/>
          <w:szCs w:val="18"/>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4C1FDB" w:rsidRPr="004C1FDB" w:rsidRDefault="004C1FDB" w:rsidP="0033296F">
      <w:pPr>
        <w:spacing w:after="0" w:line="240" w:lineRule="auto"/>
        <w:jc w:val="both"/>
        <w:rPr>
          <w:rFonts w:ascii="Verdana" w:hAnsi="Verdana"/>
          <w:sz w:val="18"/>
          <w:szCs w:val="18"/>
        </w:rPr>
      </w:pPr>
      <w:r w:rsidRPr="004C1FDB">
        <w:rPr>
          <w:rFonts w:ascii="Verdana" w:hAnsi="Verdana"/>
          <w:sz w:val="18"/>
          <w:szCs w:val="18"/>
        </w:rPr>
        <w:t>Το αποτέλεσμα  της κατ΄έφεση εξέτασης είναι υποχρεωτικό και τελεσίδικο και για τα δύο μέρη.</w:t>
      </w:r>
    </w:p>
    <w:p w:rsidR="004C1FDB" w:rsidRPr="004C1FDB" w:rsidRDefault="004C1FDB" w:rsidP="0033296F">
      <w:pPr>
        <w:spacing w:after="0" w:line="240" w:lineRule="auto"/>
        <w:jc w:val="both"/>
        <w:rPr>
          <w:rFonts w:ascii="Verdana" w:hAnsi="Verdana"/>
          <w:sz w:val="18"/>
          <w:szCs w:val="18"/>
        </w:rPr>
      </w:pPr>
      <w:r w:rsidRPr="004C1FDB">
        <w:rPr>
          <w:rFonts w:ascii="Verdana" w:hAnsi="Verdana"/>
          <w:sz w:val="18"/>
          <w:szCs w:val="18"/>
        </w:rPr>
        <w:t>Ο ανάδοχος δεν μπορεί να ζητήσει παραπομπή σε δευτεροβάθμια επιτροπή παραλαβής μετά τα αποτελέσματα της κατ΄ έφεση εξέτασης.</w:t>
      </w:r>
    </w:p>
    <w:p w:rsidR="004C1FDB" w:rsidRPr="004C1FDB" w:rsidRDefault="004C1FDB" w:rsidP="0033296F">
      <w:pPr>
        <w:spacing w:after="0" w:line="240" w:lineRule="auto"/>
        <w:ind w:firstLine="720"/>
        <w:jc w:val="both"/>
        <w:rPr>
          <w:rFonts w:ascii="Verdana" w:eastAsia="Times New Roman" w:hAnsi="Verdana" w:cs="Times New Roman"/>
          <w:sz w:val="18"/>
          <w:szCs w:val="18"/>
        </w:rPr>
      </w:pPr>
      <w:r w:rsidRPr="004C1FDB">
        <w:rPr>
          <w:rFonts w:ascii="Verdana" w:eastAsia="Times New Roman" w:hAnsi="Verdana" w:cs="Times New Roman"/>
          <w:sz w:val="18"/>
          <w:szCs w:val="18"/>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972F1B" w:rsidRPr="00C83C1A" w:rsidRDefault="004C1FDB" w:rsidP="002254E0">
      <w:pPr>
        <w:spacing w:after="0" w:line="240" w:lineRule="auto"/>
        <w:jc w:val="both"/>
        <w:rPr>
          <w:rFonts w:ascii="Verdana" w:hAnsi="Verdana"/>
          <w:sz w:val="18"/>
          <w:szCs w:val="18"/>
        </w:rPr>
      </w:pPr>
      <w:r w:rsidRPr="004C1FDB">
        <w:rPr>
          <w:rFonts w:ascii="Verdana" w:eastAsia="Times New Roman" w:hAnsi="Verdana" w:cs="Times New Roman"/>
          <w:sz w:val="18"/>
          <w:szCs w:val="18"/>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bookmarkEnd w:id="51"/>
    <w:tbl>
      <w:tblPr>
        <w:tblW w:w="0" w:type="auto"/>
        <w:tblInd w:w="108" w:type="dxa"/>
        <w:tblBorders>
          <w:insideH w:val="single" w:sz="4" w:space="0" w:color="auto"/>
          <w:insideV w:val="single" w:sz="4" w:space="0" w:color="auto"/>
        </w:tblBorders>
        <w:tblLook w:val="04A0"/>
      </w:tblPr>
      <w:tblGrid>
        <w:gridCol w:w="9080"/>
      </w:tblGrid>
      <w:tr w:rsidR="00E92D55" w:rsidRPr="00C83C1A" w:rsidTr="00C83C1A">
        <w:tc>
          <w:tcPr>
            <w:tcW w:w="9080" w:type="dxa"/>
          </w:tcPr>
          <w:p w:rsidR="00E92D55" w:rsidRPr="00C83C1A" w:rsidRDefault="00E92D55" w:rsidP="00C83C1A">
            <w:pPr>
              <w:spacing w:after="0" w:line="240" w:lineRule="auto"/>
              <w:jc w:val="both"/>
              <w:rPr>
                <w:rFonts w:ascii="Verdana" w:hAnsi="Verdana"/>
                <w:sz w:val="18"/>
                <w:szCs w:val="18"/>
              </w:rPr>
            </w:pPr>
          </w:p>
        </w:tc>
      </w:tr>
    </w:tbl>
    <w:p w:rsidR="00C83C1A" w:rsidRDefault="00C83C1A" w:rsidP="00C83C1A">
      <w:pPr>
        <w:pStyle w:val="ab"/>
        <w:spacing w:before="0"/>
        <w:ind w:left="0" w:firstLine="426"/>
        <w:jc w:val="both"/>
        <w:rPr>
          <w:rFonts w:ascii="Verdana" w:hAnsi="Verdana" w:cs="Comic Sans MS"/>
          <w:b/>
          <w:sz w:val="18"/>
          <w:szCs w:val="18"/>
        </w:rPr>
      </w:pPr>
      <w:bookmarkStart w:id="52" w:name="_Toc377126099"/>
      <w:r w:rsidRPr="00C83C1A">
        <w:rPr>
          <w:rFonts w:ascii="Verdana" w:hAnsi="Verdana" w:cs="Comic Sans MS"/>
          <w:b/>
          <w:sz w:val="18"/>
          <w:szCs w:val="18"/>
        </w:rPr>
        <w:t xml:space="preserve">Α. ΚΑΥΣΙΜΑ </w:t>
      </w:r>
    </w:p>
    <w:p w:rsidR="001A4C9A" w:rsidRDefault="001A4C9A" w:rsidP="00C83C1A">
      <w:pPr>
        <w:pStyle w:val="ab"/>
        <w:spacing w:before="0"/>
        <w:ind w:left="0" w:firstLine="426"/>
        <w:jc w:val="both"/>
        <w:rPr>
          <w:rFonts w:ascii="Verdana" w:hAnsi="Verdana" w:cs="Comic Sans MS"/>
          <w:b/>
          <w:sz w:val="18"/>
          <w:szCs w:val="18"/>
        </w:rPr>
      </w:pPr>
      <w:r>
        <w:rPr>
          <w:rFonts w:ascii="Verdana" w:hAnsi="Verdana" w:cs="Comic Sans MS"/>
          <w:b/>
          <w:sz w:val="18"/>
          <w:szCs w:val="18"/>
        </w:rPr>
        <w:t>………</w:t>
      </w:r>
    </w:p>
    <w:p w:rsidR="001A4C9A" w:rsidRDefault="001A4C9A" w:rsidP="00C83C1A">
      <w:pPr>
        <w:pStyle w:val="ab"/>
        <w:spacing w:before="0"/>
        <w:ind w:left="0" w:firstLine="426"/>
        <w:jc w:val="both"/>
        <w:rPr>
          <w:rFonts w:ascii="Verdana" w:hAnsi="Verdana" w:cs="Comic Sans MS"/>
          <w:b/>
          <w:sz w:val="18"/>
          <w:szCs w:val="18"/>
        </w:rPr>
      </w:pPr>
    </w:p>
    <w:p w:rsidR="001A4C9A" w:rsidRPr="00C83C1A" w:rsidRDefault="001A4C9A" w:rsidP="002254E0">
      <w:pPr>
        <w:pStyle w:val="ab"/>
        <w:spacing w:before="0"/>
        <w:ind w:left="0" w:firstLine="0"/>
        <w:jc w:val="both"/>
        <w:rPr>
          <w:rFonts w:ascii="Verdana" w:hAnsi="Verdana" w:cs="Comic Sans MS"/>
          <w:b/>
          <w:sz w:val="18"/>
          <w:szCs w:val="18"/>
        </w:rPr>
      </w:pPr>
    </w:p>
    <w:p w:rsidR="00C83C1A" w:rsidRPr="00B70136" w:rsidRDefault="001A4C9A" w:rsidP="00C83C1A">
      <w:pPr>
        <w:pStyle w:val="2"/>
        <w:spacing w:before="0" w:line="240" w:lineRule="auto"/>
        <w:jc w:val="center"/>
        <w:rPr>
          <w:rFonts w:ascii="Verdana" w:hAnsi="Verdana"/>
          <w:color w:val="000000" w:themeColor="text1"/>
          <w:sz w:val="18"/>
          <w:szCs w:val="18"/>
        </w:rPr>
      </w:pPr>
      <w:r>
        <w:rPr>
          <w:rFonts w:ascii="Verdana" w:hAnsi="Verdana"/>
          <w:color w:val="000000" w:themeColor="text1"/>
          <w:sz w:val="18"/>
          <w:szCs w:val="18"/>
        </w:rPr>
        <w:t>ΑΡΘΡΟ 7</w:t>
      </w:r>
      <w:r w:rsidR="00C83C1A" w:rsidRPr="00B70136">
        <w:rPr>
          <w:rFonts w:ascii="Verdana" w:hAnsi="Verdana"/>
          <w:color w:val="000000" w:themeColor="text1"/>
          <w:sz w:val="18"/>
          <w:szCs w:val="18"/>
        </w:rPr>
        <w:t>:ΚΥΡΩΣΕΙΣ ΓΙΑ ΕΚΠΡΟΘΕΣΜΗ ΠΑΡΑΔΟΣΗ</w:t>
      </w:r>
    </w:p>
    <w:p w:rsidR="00C83C1A" w:rsidRPr="00C83C1A" w:rsidRDefault="00C83C1A" w:rsidP="00B70136">
      <w:pPr>
        <w:pStyle w:val="2"/>
        <w:spacing w:before="0" w:line="240" w:lineRule="auto"/>
        <w:jc w:val="both"/>
        <w:rPr>
          <w:rFonts w:ascii="Verdana" w:hAnsi="Verdana"/>
          <w:color w:val="000000" w:themeColor="text1"/>
          <w:sz w:val="18"/>
          <w:szCs w:val="18"/>
        </w:rPr>
      </w:pP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b/>
          <w:bCs/>
          <w:sz w:val="18"/>
          <w:szCs w:val="18"/>
        </w:rPr>
        <w:t>7.1.</w:t>
      </w:r>
      <w:r w:rsidRPr="00C83C1A">
        <w:rPr>
          <w:rFonts w:ascii="Verdana" w:hAnsi="Verdana"/>
          <w:sz w:val="18"/>
          <w:szCs w:val="18"/>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.....της παρούσας </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t>Δεν κηρύσσεται έκπτωτος  όταν:</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t>α) το υλικό δεν φορτωθεί ή παραδοθεί ή αντικατασταθεί με ευθύνη του φορέα που εκτελεί τη σύμβαση.</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t>β) συντρέχουν λόγοι ανωτέρας βίας</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ολική κατάπτωση της εγγύησης καλής εκτέλεσης της σύμβασης,</w:t>
      </w:r>
    </w:p>
    <w:p w:rsidR="00C83C1A" w:rsidRPr="00C83C1A" w:rsidRDefault="00C83C1A" w:rsidP="00C83C1A">
      <w:pPr>
        <w:autoSpaceDE w:val="0"/>
        <w:spacing w:after="0" w:line="240" w:lineRule="auto"/>
        <w:jc w:val="both"/>
        <w:rPr>
          <w:rFonts w:ascii="Verdana" w:hAnsi="Verdana"/>
          <w:b/>
          <w:bCs/>
          <w:sz w:val="18"/>
          <w:szCs w:val="18"/>
        </w:rPr>
      </w:pPr>
      <w:r w:rsidRPr="00C83C1A">
        <w:rPr>
          <w:rFonts w:ascii="Verdana" w:hAnsi="Verdana"/>
          <w:sz w:val="18"/>
          <w:szCs w:val="18"/>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b/>
          <w:bCs/>
          <w:sz w:val="18"/>
          <w:szCs w:val="18"/>
        </w:rPr>
        <w:t>7.2.</w:t>
      </w:r>
      <w:r w:rsidRPr="00C83C1A">
        <w:rPr>
          <w:rFonts w:ascii="Verdana" w:hAnsi="Verdana"/>
          <w:sz w:val="18"/>
          <w:szCs w:val="18"/>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C83C1A" w:rsidRPr="00C83C1A" w:rsidRDefault="00C83C1A" w:rsidP="00C83C1A">
      <w:pPr>
        <w:autoSpaceDE w:val="0"/>
        <w:spacing w:after="0" w:line="240" w:lineRule="auto"/>
        <w:jc w:val="both"/>
        <w:rPr>
          <w:rFonts w:ascii="Verdana" w:hAnsi="Verdana"/>
          <w:sz w:val="18"/>
          <w:szCs w:val="18"/>
        </w:rPr>
      </w:pPr>
      <w:r w:rsidRPr="00C83C1A">
        <w:rPr>
          <w:rFonts w:ascii="Verdana" w:hAnsi="Verdana"/>
          <w:sz w:val="18"/>
          <w:szCs w:val="18"/>
        </w:rPr>
        <w:lastRenderedPageBreak/>
        <w:t>Σε περίπτωση ένωσης οικονομικών φορέων, το πρόστιμο και οι τόκοι επιβάλλονται αναλόγως σε όλα τα μέλη της ένωσης.</w:t>
      </w:r>
    </w:p>
    <w:p w:rsidR="00E92D55" w:rsidRPr="00B70136" w:rsidRDefault="00E92D55" w:rsidP="00B70136">
      <w:pPr>
        <w:spacing w:after="0" w:line="240" w:lineRule="auto"/>
        <w:jc w:val="both"/>
        <w:rPr>
          <w:rFonts w:ascii="Verdana" w:hAnsi="Verdana"/>
          <w:sz w:val="18"/>
          <w:szCs w:val="18"/>
        </w:rPr>
      </w:pPr>
    </w:p>
    <w:p w:rsidR="00E92D55" w:rsidRPr="00B70136" w:rsidRDefault="001A4C9A" w:rsidP="007504E6">
      <w:pPr>
        <w:pStyle w:val="2"/>
        <w:spacing w:before="0" w:line="240" w:lineRule="auto"/>
        <w:jc w:val="center"/>
        <w:rPr>
          <w:rFonts w:ascii="Verdana" w:hAnsi="Verdana"/>
          <w:color w:val="000000" w:themeColor="text1"/>
          <w:sz w:val="18"/>
          <w:szCs w:val="18"/>
        </w:rPr>
      </w:pPr>
      <w:r>
        <w:rPr>
          <w:rFonts w:ascii="Verdana" w:hAnsi="Verdana"/>
          <w:color w:val="000000" w:themeColor="text1"/>
          <w:sz w:val="18"/>
          <w:szCs w:val="18"/>
        </w:rPr>
        <w:t>ΑΡΘΡΟ 8:</w:t>
      </w:r>
      <w:r w:rsidR="00E92D55" w:rsidRPr="00B70136">
        <w:rPr>
          <w:rFonts w:ascii="Verdana" w:hAnsi="Verdana"/>
          <w:color w:val="000000" w:themeColor="text1"/>
          <w:sz w:val="18"/>
          <w:szCs w:val="18"/>
        </w:rPr>
        <w:t>ΑΝΩΤΕΡΑ ΒΙΑ</w:t>
      </w:r>
    </w:p>
    <w:p w:rsidR="00E92D55" w:rsidRPr="00B70136" w:rsidRDefault="00E92D55" w:rsidP="00B70136">
      <w:pPr>
        <w:pStyle w:val="4"/>
        <w:spacing w:before="0" w:line="240" w:lineRule="auto"/>
        <w:jc w:val="both"/>
        <w:rPr>
          <w:rFonts w:ascii="Verdana" w:hAnsi="Verdana"/>
          <w:color w:val="000000" w:themeColor="text1"/>
          <w:sz w:val="18"/>
          <w:szCs w:val="18"/>
        </w:rPr>
      </w:pPr>
    </w:p>
    <w:p w:rsidR="00E92D55" w:rsidRPr="00B70136" w:rsidRDefault="00E92D55" w:rsidP="00B70136">
      <w:pPr>
        <w:spacing w:after="0" w:line="240" w:lineRule="auto"/>
        <w:jc w:val="both"/>
        <w:rPr>
          <w:rFonts w:ascii="Verdana" w:hAnsi="Verdana"/>
          <w:sz w:val="18"/>
          <w:szCs w:val="18"/>
        </w:rPr>
      </w:pPr>
      <w:r w:rsidRPr="00B70136">
        <w:rPr>
          <w:rFonts w:ascii="Verdana" w:hAnsi="Verdana"/>
          <w:sz w:val="18"/>
          <w:szCs w:val="18"/>
        </w:rPr>
        <w:t>Σε περίπτωση ανωτέρας βίας, η απόδειξη αυτής βαρύνει εξ ολοκλήρου τον προμηθευτή. Ως περιπτώσεις ανωτέρας βίας αναφέρονται ενδεικτικά οι παρακάτω:</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Γενική απεργία, που συνεπάγεται την διακοπή των εργασιών του καταστήματος ή του εργοστασίου του προμηθευτή,</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Γενική ή μερική πυρκαγιά στο κατάστημα ή στο εργοστάσιο του προμηθευτή,</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Πλημμύρα,</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Σεισμός,</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Πόλεμος,</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Εμπορικός αποκλεισμός μεταφορών,</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Εμπορικός αποκλεισμός εισαγωγής (</w:t>
      </w:r>
      <w:r w:rsidRPr="00B70136">
        <w:rPr>
          <w:rFonts w:ascii="Verdana" w:hAnsi="Verdana"/>
          <w:sz w:val="18"/>
          <w:szCs w:val="18"/>
          <w:lang w:val="en-US"/>
        </w:rPr>
        <w:t>EMBARGO</w:t>
      </w:r>
      <w:r w:rsidRPr="00B70136">
        <w:rPr>
          <w:rFonts w:ascii="Verdana" w:hAnsi="Verdana"/>
          <w:sz w:val="18"/>
          <w:szCs w:val="18"/>
        </w:rPr>
        <w:t>),</w:t>
      </w:r>
    </w:p>
    <w:p w:rsidR="00E92D55" w:rsidRPr="00B70136" w:rsidRDefault="00E92D55" w:rsidP="00B70136">
      <w:pPr>
        <w:numPr>
          <w:ilvl w:val="0"/>
          <w:numId w:val="16"/>
        </w:numPr>
        <w:tabs>
          <w:tab w:val="left" w:pos="1418"/>
          <w:tab w:val="left" w:pos="1701"/>
          <w:tab w:val="left" w:pos="1985"/>
          <w:tab w:val="left" w:pos="2268"/>
          <w:tab w:val="left" w:pos="2552"/>
        </w:tabs>
        <w:suppressAutoHyphens/>
        <w:spacing w:after="0" w:line="240" w:lineRule="auto"/>
        <w:ind w:left="0" w:firstLine="0"/>
        <w:jc w:val="both"/>
        <w:rPr>
          <w:rFonts w:ascii="Verdana" w:hAnsi="Verdana"/>
          <w:sz w:val="18"/>
          <w:szCs w:val="18"/>
        </w:rPr>
      </w:pPr>
      <w:r w:rsidRPr="00B70136">
        <w:rPr>
          <w:rFonts w:ascii="Verdana" w:hAnsi="Verdana"/>
          <w:sz w:val="18"/>
          <w:szCs w:val="18"/>
        </w:rPr>
        <w:t>Δυσμενείς  καιρικές  συνθήκες  με  αποκλεισμό  μεταφορών.</w:t>
      </w:r>
    </w:p>
    <w:p w:rsidR="00E92D55" w:rsidRPr="00B70136" w:rsidRDefault="00E92D55" w:rsidP="00B70136">
      <w:pPr>
        <w:spacing w:after="0" w:line="240" w:lineRule="auto"/>
        <w:jc w:val="both"/>
        <w:rPr>
          <w:rFonts w:ascii="Verdana" w:hAnsi="Verdana"/>
          <w:color w:val="000000" w:themeColor="text1"/>
          <w:sz w:val="18"/>
          <w:szCs w:val="18"/>
        </w:rPr>
      </w:pPr>
      <w:r w:rsidRPr="00B70136">
        <w:rPr>
          <w:rFonts w:ascii="Verdana" w:hAnsi="Verdana"/>
          <w:color w:val="000000"/>
          <w:sz w:val="18"/>
          <w:szCs w:val="18"/>
          <w:shd w:val="clear" w:color="auto" w:fill="FFFFFF"/>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r w:rsidRPr="00B70136">
        <w:rPr>
          <w:rFonts w:ascii="Verdana" w:hAnsi="Verdana"/>
          <w:color w:val="000000" w:themeColor="text1"/>
          <w:sz w:val="18"/>
          <w:szCs w:val="18"/>
          <w:shd w:val="clear" w:color="auto" w:fill="FFFFFF"/>
        </w:rPr>
        <w:t>(</w:t>
      </w:r>
      <w:hyperlink r:id="rId17" w:tgtFrame="_blank" w:history="1">
        <w:r w:rsidRPr="00B70136">
          <w:rPr>
            <w:rStyle w:val="-"/>
            <w:rFonts w:ascii="Verdana" w:hAnsi="Verdana"/>
            <w:color w:val="000000" w:themeColor="text1"/>
            <w:sz w:val="18"/>
            <w:szCs w:val="18"/>
            <w:shd w:val="clear" w:color="auto" w:fill="FFFFFF"/>
          </w:rPr>
          <w:t>άρθρο 204 Ν.4412/16</w:t>
        </w:r>
      </w:hyperlink>
      <w:r w:rsidRPr="00B70136">
        <w:rPr>
          <w:rFonts w:ascii="Verdana" w:hAnsi="Verdana"/>
          <w:color w:val="000000" w:themeColor="text1"/>
          <w:sz w:val="18"/>
          <w:szCs w:val="18"/>
          <w:shd w:val="clear" w:color="auto" w:fill="FFFFFF"/>
        </w:rPr>
        <w:t>).</w:t>
      </w:r>
    </w:p>
    <w:p w:rsidR="00E92D55" w:rsidRPr="00B70136" w:rsidRDefault="00E92D55" w:rsidP="00B70136">
      <w:pPr>
        <w:spacing w:after="0" w:line="240" w:lineRule="auto"/>
        <w:jc w:val="both"/>
        <w:rPr>
          <w:rFonts w:ascii="Verdana" w:hAnsi="Verdana"/>
          <w:color w:val="000000" w:themeColor="text1"/>
          <w:sz w:val="18"/>
          <w:szCs w:val="18"/>
        </w:rPr>
      </w:pPr>
    </w:p>
    <w:bookmarkEnd w:id="52"/>
    <w:p w:rsidR="00E92D55" w:rsidRPr="00B70136" w:rsidRDefault="00E92D55" w:rsidP="007504E6">
      <w:pPr>
        <w:autoSpaceDE w:val="0"/>
        <w:autoSpaceDN w:val="0"/>
        <w:adjustRightInd w:val="0"/>
        <w:spacing w:after="0" w:line="240" w:lineRule="auto"/>
        <w:jc w:val="center"/>
        <w:rPr>
          <w:rFonts w:ascii="Verdana" w:hAnsi="Verdana" w:cs="Arial"/>
          <w:b/>
          <w:color w:val="000000"/>
          <w:sz w:val="18"/>
          <w:szCs w:val="18"/>
        </w:rPr>
      </w:pPr>
      <w:r w:rsidRPr="00B70136">
        <w:rPr>
          <w:rFonts w:ascii="Verdana" w:hAnsi="Verdana" w:cs="Arial"/>
          <w:b/>
          <w:color w:val="000000"/>
          <w:sz w:val="18"/>
          <w:szCs w:val="18"/>
        </w:rPr>
        <w:t xml:space="preserve">ΑΡΘΡΟ </w:t>
      </w:r>
      <w:r w:rsidR="007504E6">
        <w:rPr>
          <w:rFonts w:ascii="Verdana" w:hAnsi="Verdana" w:cs="Arial"/>
          <w:b/>
          <w:color w:val="000000"/>
          <w:sz w:val="18"/>
          <w:szCs w:val="18"/>
        </w:rPr>
        <w:t xml:space="preserve">9 </w:t>
      </w:r>
      <w:r w:rsidRPr="00B70136">
        <w:rPr>
          <w:rFonts w:ascii="Verdana" w:hAnsi="Verdana" w:cs="Arial"/>
          <w:b/>
          <w:color w:val="000000"/>
          <w:sz w:val="18"/>
          <w:szCs w:val="18"/>
        </w:rPr>
        <w:t>:ΤΡΟΠΟΠΟΙΗΣΗ ΤΗΣ ΣΥΜΒΑΣΗΣ</w:t>
      </w:r>
    </w:p>
    <w:p w:rsidR="00E92D55" w:rsidRPr="00B70136" w:rsidRDefault="00E92D55" w:rsidP="00B70136">
      <w:pPr>
        <w:autoSpaceDE w:val="0"/>
        <w:autoSpaceDN w:val="0"/>
        <w:adjustRightInd w:val="0"/>
        <w:spacing w:after="0" w:line="240" w:lineRule="auto"/>
        <w:jc w:val="both"/>
        <w:rPr>
          <w:rFonts w:ascii="Verdana" w:eastAsia="Calibri" w:hAnsi="Verdana" w:cs="Arial"/>
          <w:b/>
          <w:color w:val="000000"/>
          <w:sz w:val="18"/>
          <w:szCs w:val="18"/>
        </w:rPr>
      </w:pPr>
    </w:p>
    <w:p w:rsidR="00E92D55" w:rsidRPr="00B70136" w:rsidRDefault="00E92D55" w:rsidP="00B70136">
      <w:pPr>
        <w:autoSpaceDE w:val="0"/>
        <w:autoSpaceDN w:val="0"/>
        <w:adjustRightInd w:val="0"/>
        <w:spacing w:after="0" w:line="240" w:lineRule="auto"/>
        <w:jc w:val="both"/>
        <w:rPr>
          <w:rFonts w:ascii="Verdana" w:hAnsi="Verdana" w:cs="Arial"/>
          <w:color w:val="000000"/>
          <w:sz w:val="18"/>
          <w:szCs w:val="18"/>
        </w:rPr>
      </w:pPr>
      <w:r w:rsidRPr="00B70136">
        <w:rPr>
          <w:rFonts w:ascii="Verdana" w:hAnsi="Verdana" w:cs="Arial"/>
          <w:color w:val="000000"/>
          <w:sz w:val="18"/>
          <w:szCs w:val="18"/>
        </w:rPr>
        <w:t>Η παρούσα Σύμβαση δύναται να τροποποιηθεί σε αντικειμενικά δικαιολογημένες περιπτώσεις, ύστερα από γνωμοδότηση του αρμοδίου οργάνου.</w:t>
      </w:r>
    </w:p>
    <w:p w:rsidR="00E92D55" w:rsidRPr="00B70136" w:rsidRDefault="00E92D55" w:rsidP="00B70136">
      <w:pPr>
        <w:spacing w:after="0" w:line="240" w:lineRule="auto"/>
        <w:jc w:val="both"/>
        <w:rPr>
          <w:rFonts w:ascii="Verdana" w:hAnsi="Verdana" w:cs="Tahoma"/>
          <w:sz w:val="18"/>
          <w:szCs w:val="18"/>
        </w:rPr>
      </w:pPr>
    </w:p>
    <w:p w:rsidR="00E92D55" w:rsidRPr="00B70136" w:rsidRDefault="00E92D55" w:rsidP="007504E6">
      <w:pPr>
        <w:pStyle w:val="a8"/>
        <w:jc w:val="center"/>
        <w:rPr>
          <w:rFonts w:ascii="Verdana" w:hAnsi="Verdana" w:cs="Tahoma"/>
          <w:b/>
          <w:iCs/>
          <w:sz w:val="18"/>
          <w:szCs w:val="18"/>
        </w:rPr>
      </w:pPr>
      <w:r w:rsidRPr="00B70136">
        <w:rPr>
          <w:rFonts w:ascii="Verdana" w:hAnsi="Verdana" w:cs="Tahoma"/>
          <w:b/>
          <w:iCs/>
          <w:sz w:val="18"/>
          <w:szCs w:val="18"/>
        </w:rPr>
        <w:t>ΑΡΘΡΟ 1</w:t>
      </w:r>
      <w:r w:rsidR="007504E6">
        <w:rPr>
          <w:rFonts w:ascii="Verdana" w:hAnsi="Verdana" w:cs="Tahoma"/>
          <w:b/>
          <w:iCs/>
          <w:sz w:val="18"/>
          <w:szCs w:val="18"/>
        </w:rPr>
        <w:t xml:space="preserve">0 </w:t>
      </w:r>
      <w:r w:rsidRPr="00B70136">
        <w:rPr>
          <w:rFonts w:ascii="Verdana" w:hAnsi="Verdana" w:cs="Tahoma"/>
          <w:b/>
          <w:iCs/>
          <w:sz w:val="18"/>
          <w:szCs w:val="18"/>
        </w:rPr>
        <w:t>: ΓΛΩΣΣΑ ΣΥΜΒΑΣΗΣ-ΣΥΜΒΑΤΙΚΑ ΣΤΟΙΧΕΙΑ ΤΩΝ ΥΠΗΡΕΣΙΩΝ</w:t>
      </w:r>
    </w:p>
    <w:p w:rsidR="00E92D55" w:rsidRPr="00B70136" w:rsidRDefault="00E92D55" w:rsidP="007504E6">
      <w:pPr>
        <w:pStyle w:val="a8"/>
        <w:jc w:val="center"/>
        <w:rPr>
          <w:rFonts w:ascii="Verdana" w:hAnsi="Verdana" w:cs="Tahoma"/>
          <w:b/>
          <w:iCs/>
          <w:sz w:val="18"/>
          <w:szCs w:val="18"/>
        </w:rPr>
      </w:pPr>
      <w:r w:rsidRPr="00B70136">
        <w:rPr>
          <w:rFonts w:ascii="Verdana" w:hAnsi="Verdana" w:cs="Tahoma"/>
          <w:b/>
          <w:iCs/>
          <w:sz w:val="18"/>
          <w:szCs w:val="18"/>
        </w:rPr>
        <w:t>ΕΦΑΡΜΟΣΤΕΟ ΔΙΚΑΙΟ</w:t>
      </w:r>
    </w:p>
    <w:p w:rsidR="00E92D55" w:rsidRPr="00B70136" w:rsidRDefault="00E92D55" w:rsidP="00B70136">
      <w:pPr>
        <w:pStyle w:val="a8"/>
        <w:jc w:val="both"/>
        <w:rPr>
          <w:rFonts w:ascii="Verdana" w:hAnsi="Verdana" w:cs="Tahoma"/>
          <w:b/>
          <w:iCs/>
          <w:sz w:val="18"/>
          <w:szCs w:val="18"/>
        </w:rPr>
      </w:pP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1. Μετά από την υπογραφή της Σύμβασης, εκτός από τα σχετικά διαγωνιστικά στοιχεία-έγγραφα κανένα άλλο έγγραφο κείμενο ή στοιχείο προγενέστερα συνταχθέν από αυτήν, ή ανταλλαγές αναμεταξύ των συμβαλλομένων είναι δυνατό να ληφθεί υπόψη με οποιοδήποτε τρόπο για την ερμηνεία των όρων της σύμβασης.</w:t>
      </w:r>
    </w:p>
    <w:p w:rsidR="00E92D55" w:rsidRPr="00B70136" w:rsidRDefault="00E92D55" w:rsidP="00B70136">
      <w:pPr>
        <w:pStyle w:val="a8"/>
        <w:jc w:val="both"/>
        <w:rPr>
          <w:rFonts w:ascii="Verdana" w:hAnsi="Verdana" w:cs="Tahoma"/>
          <w:sz w:val="18"/>
          <w:szCs w:val="18"/>
        </w:rPr>
      </w:pPr>
      <w:r w:rsidRPr="00B70136">
        <w:rPr>
          <w:rFonts w:ascii="Verdana" w:hAnsi="Verdana" w:cs="Tahoma"/>
          <w:sz w:val="18"/>
          <w:szCs w:val="18"/>
        </w:rPr>
        <w:t>2. Η συμβατική σχέση των Μερών (εφαρμογή - ερμηνεία αυτής) διέπεται από το Ελληνικό και Κοινοτικό Δίκαιο, τυχόν δε διαφορά που θα προκύψει από την σύμβαση θα υπάγεται στην αρμοδιότητα των Ελληνικών δικαστηρίων.</w:t>
      </w:r>
    </w:p>
    <w:p w:rsidR="00E92D55" w:rsidRPr="00B70136" w:rsidRDefault="00E92D55" w:rsidP="00B70136">
      <w:pPr>
        <w:pStyle w:val="a8"/>
        <w:jc w:val="both"/>
        <w:rPr>
          <w:rFonts w:ascii="Verdana" w:hAnsi="Verdana" w:cs="Tahoma"/>
          <w:sz w:val="18"/>
          <w:szCs w:val="18"/>
        </w:rPr>
      </w:pPr>
    </w:p>
    <w:p w:rsidR="00E92D55" w:rsidRPr="00B70136" w:rsidRDefault="00E92D55" w:rsidP="004C75A8">
      <w:pPr>
        <w:autoSpaceDE w:val="0"/>
        <w:autoSpaceDN w:val="0"/>
        <w:adjustRightInd w:val="0"/>
        <w:spacing w:after="0" w:line="240" w:lineRule="auto"/>
        <w:jc w:val="center"/>
        <w:rPr>
          <w:rFonts w:ascii="Verdana" w:hAnsi="Verdana" w:cs="Tahoma"/>
          <w:b/>
          <w:sz w:val="18"/>
          <w:szCs w:val="18"/>
        </w:rPr>
      </w:pPr>
      <w:r w:rsidRPr="00B70136">
        <w:rPr>
          <w:rFonts w:ascii="Verdana" w:hAnsi="Verdana" w:cs="Tahoma"/>
          <w:b/>
          <w:sz w:val="18"/>
          <w:szCs w:val="18"/>
        </w:rPr>
        <w:t>ΑΡΘΡΟ 1</w:t>
      </w:r>
      <w:r w:rsidR="007504E6">
        <w:rPr>
          <w:rFonts w:ascii="Verdana" w:hAnsi="Verdana" w:cs="Tahoma"/>
          <w:b/>
          <w:sz w:val="18"/>
          <w:szCs w:val="18"/>
        </w:rPr>
        <w:t xml:space="preserve">1 </w:t>
      </w:r>
      <w:r w:rsidRPr="00B70136">
        <w:rPr>
          <w:rFonts w:ascii="Verdana" w:hAnsi="Verdana" w:cs="Tahoma"/>
          <w:b/>
          <w:sz w:val="18"/>
          <w:szCs w:val="18"/>
        </w:rPr>
        <w:t>:ΕΠΙΛΥΣΗ ΔΙΑΦΟΡΩΝ</w:t>
      </w:r>
    </w:p>
    <w:p w:rsidR="00E92D55" w:rsidRPr="00B70136" w:rsidRDefault="00E92D55" w:rsidP="00B70136">
      <w:pPr>
        <w:autoSpaceDE w:val="0"/>
        <w:autoSpaceDN w:val="0"/>
        <w:adjustRightInd w:val="0"/>
        <w:spacing w:after="0" w:line="240" w:lineRule="auto"/>
        <w:ind w:firstLine="720"/>
        <w:jc w:val="both"/>
        <w:rPr>
          <w:rFonts w:ascii="Verdana" w:hAnsi="Verdana" w:cs="Tahoma"/>
          <w:sz w:val="18"/>
          <w:szCs w:val="18"/>
        </w:rPr>
      </w:pPr>
      <w:r w:rsidRPr="00B70136">
        <w:rPr>
          <w:rFonts w:ascii="Verdana" w:hAnsi="Verdana" w:cs="Tahoma"/>
          <w:sz w:val="18"/>
          <w:szCs w:val="18"/>
        </w:rPr>
        <w:t>Για κάθε θέμα που δεν ρυθμίζεται με την παρούσα σύμβαση, έχουν εφαρμογή οι διατάξεις του Ν.4412/2016, της ΥΑ Π1/2390/2013,του Ν. 3463/2006, του Ν. 3852/2010,όπως ισχύουν.</w:t>
      </w:r>
    </w:p>
    <w:p w:rsidR="00E92D55" w:rsidRPr="00B70136" w:rsidRDefault="00E92D55" w:rsidP="00B70136">
      <w:pPr>
        <w:pStyle w:val="a8"/>
        <w:jc w:val="both"/>
        <w:rPr>
          <w:rFonts w:ascii="Verdana" w:hAnsi="Verdana" w:cs="Tahoma"/>
          <w:sz w:val="18"/>
          <w:szCs w:val="18"/>
        </w:rPr>
      </w:pPr>
    </w:p>
    <w:p w:rsidR="00E92D55" w:rsidRPr="00B70136" w:rsidRDefault="00E92D55" w:rsidP="00B70136">
      <w:pPr>
        <w:pStyle w:val="a8"/>
        <w:ind w:firstLine="720"/>
        <w:jc w:val="both"/>
        <w:rPr>
          <w:rFonts w:ascii="Verdana" w:hAnsi="Verdana" w:cs="Tahoma"/>
          <w:sz w:val="18"/>
          <w:szCs w:val="18"/>
        </w:rPr>
      </w:pPr>
      <w:r w:rsidRPr="00B70136">
        <w:rPr>
          <w:rFonts w:ascii="Verdana" w:hAnsi="Verdana" w:cs="Tahoma"/>
          <w:sz w:val="18"/>
          <w:szCs w:val="18"/>
        </w:rPr>
        <w:t>Το κείμενο της παρούσας σύμβασης υπογράφτηκε σε τρία όμοια πρωτότυπα από τα οποία δύο παρέμειναν στο …………………….(Φορέα) και ένα έλαβε ο ανάδοχος</w:t>
      </w:r>
    </w:p>
    <w:p w:rsidR="00E92D55" w:rsidRPr="00B70136" w:rsidRDefault="00E92D55" w:rsidP="00B70136">
      <w:pPr>
        <w:pStyle w:val="a8"/>
        <w:jc w:val="both"/>
        <w:rPr>
          <w:rFonts w:ascii="Verdana" w:hAnsi="Verdana" w:cs="Tahoma"/>
          <w:sz w:val="18"/>
          <w:szCs w:val="18"/>
        </w:rPr>
      </w:pPr>
    </w:p>
    <w:p w:rsidR="00E92D55" w:rsidRPr="00B70136" w:rsidRDefault="007504E6" w:rsidP="00B70136">
      <w:pPr>
        <w:pStyle w:val="a8"/>
        <w:jc w:val="both"/>
        <w:rPr>
          <w:rFonts w:ascii="Verdana" w:hAnsi="Verdana" w:cs="Tahoma"/>
          <w:b/>
          <w:sz w:val="18"/>
          <w:szCs w:val="18"/>
        </w:rPr>
      </w:pPr>
      <w:r>
        <w:rPr>
          <w:rFonts w:ascii="Verdana" w:hAnsi="Verdana" w:cs="Tahoma"/>
          <w:b/>
          <w:sz w:val="18"/>
          <w:szCs w:val="18"/>
        </w:rPr>
        <w:t xml:space="preserve">        </w:t>
      </w:r>
      <w:r w:rsidR="00E92D55" w:rsidRPr="00B70136">
        <w:rPr>
          <w:rFonts w:ascii="Verdana" w:hAnsi="Verdana" w:cs="Tahoma"/>
          <w:b/>
          <w:sz w:val="18"/>
          <w:szCs w:val="18"/>
        </w:rPr>
        <w:t>ΟΙ ΣΥΜΒΑΛΛΟΜΕΝΟΙ</w:t>
      </w:r>
    </w:p>
    <w:p w:rsidR="00E92D55" w:rsidRPr="00B70136" w:rsidRDefault="00E92D55" w:rsidP="00B70136">
      <w:pPr>
        <w:pStyle w:val="a8"/>
        <w:jc w:val="both"/>
        <w:rPr>
          <w:rFonts w:ascii="Verdana" w:hAnsi="Verdana" w:cs="Tahoma"/>
          <w:b/>
          <w:sz w:val="18"/>
          <w:szCs w:val="18"/>
        </w:rPr>
      </w:pPr>
    </w:p>
    <w:p w:rsidR="00E92D55" w:rsidRPr="00B70136" w:rsidRDefault="00E92D55" w:rsidP="00B70136">
      <w:pPr>
        <w:pStyle w:val="a8"/>
        <w:jc w:val="both"/>
        <w:rPr>
          <w:rFonts w:ascii="Verdana" w:hAnsi="Verdana" w:cs="Tahoma"/>
          <w:b/>
          <w:sz w:val="18"/>
          <w:szCs w:val="18"/>
        </w:rPr>
      </w:pPr>
    </w:p>
    <w:p w:rsidR="00E92D55" w:rsidRPr="00B70136" w:rsidRDefault="00E92D55" w:rsidP="00B70136">
      <w:pPr>
        <w:pStyle w:val="a8"/>
        <w:jc w:val="both"/>
        <w:rPr>
          <w:rFonts w:ascii="Verdana" w:hAnsi="Verdana" w:cs="Tahoma"/>
          <w:b/>
          <w:sz w:val="18"/>
          <w:szCs w:val="18"/>
        </w:rPr>
      </w:pPr>
      <w:r w:rsidRPr="00B70136">
        <w:rPr>
          <w:rFonts w:ascii="Verdana" w:hAnsi="Verdana" w:cs="Tahoma"/>
          <w:b/>
          <w:sz w:val="18"/>
          <w:szCs w:val="18"/>
        </w:rPr>
        <w:t>Ο (αξίωμα εκπροσώπου φορέα)                     Ο (ιδιότητα εκπροσώπου επιχείρησης)</w:t>
      </w:r>
    </w:p>
    <w:p w:rsidR="00E92D55" w:rsidRPr="00B70136" w:rsidRDefault="00E92D55" w:rsidP="00B70136">
      <w:pPr>
        <w:pStyle w:val="a8"/>
        <w:jc w:val="both"/>
        <w:rPr>
          <w:rFonts w:ascii="Verdana" w:hAnsi="Verdana" w:cs="Tahoma"/>
          <w:b/>
          <w:sz w:val="18"/>
          <w:szCs w:val="18"/>
        </w:rPr>
      </w:pPr>
    </w:p>
    <w:p w:rsidR="00E92D55" w:rsidRPr="00B70136" w:rsidRDefault="00E92D55" w:rsidP="00B70136">
      <w:pPr>
        <w:pStyle w:val="a8"/>
        <w:jc w:val="both"/>
        <w:rPr>
          <w:rFonts w:ascii="Verdana" w:hAnsi="Verdana" w:cs="Tahoma"/>
          <w:b/>
          <w:sz w:val="18"/>
          <w:szCs w:val="18"/>
        </w:rPr>
      </w:pPr>
    </w:p>
    <w:p w:rsidR="00E92D55" w:rsidRPr="00B70136" w:rsidRDefault="00E92D55" w:rsidP="00B70136">
      <w:pPr>
        <w:pStyle w:val="a8"/>
        <w:jc w:val="both"/>
        <w:rPr>
          <w:rFonts w:ascii="Verdana" w:hAnsi="Verdana" w:cs="Tahoma"/>
          <w:b/>
          <w:sz w:val="18"/>
          <w:szCs w:val="18"/>
        </w:rPr>
      </w:pPr>
    </w:p>
    <w:p w:rsidR="00E92D55" w:rsidRPr="00B70136" w:rsidRDefault="00E92D55" w:rsidP="00B70136">
      <w:pPr>
        <w:pStyle w:val="a8"/>
        <w:jc w:val="both"/>
        <w:rPr>
          <w:rFonts w:ascii="Verdana" w:hAnsi="Verdana" w:cs="Tahoma"/>
          <w:b/>
          <w:sz w:val="18"/>
          <w:szCs w:val="18"/>
        </w:rPr>
      </w:pPr>
    </w:p>
    <w:p w:rsidR="00E92D55" w:rsidRPr="00B70136" w:rsidRDefault="00E92D55" w:rsidP="00B70136">
      <w:pPr>
        <w:pStyle w:val="a8"/>
        <w:jc w:val="both"/>
        <w:rPr>
          <w:rFonts w:ascii="Verdana" w:hAnsi="Verdana" w:cs="Tahoma"/>
          <w:b/>
          <w:sz w:val="18"/>
          <w:szCs w:val="18"/>
        </w:rPr>
      </w:pPr>
      <w:r w:rsidRPr="00B70136">
        <w:rPr>
          <w:rFonts w:ascii="Verdana" w:hAnsi="Verdana" w:cs="Tahoma"/>
          <w:b/>
          <w:sz w:val="18"/>
          <w:szCs w:val="18"/>
        </w:rPr>
        <w:t xml:space="preserve">            (ονοματεπώνυμο)                                               (ονοματεπώνυμο)</w:t>
      </w:r>
    </w:p>
    <w:p w:rsidR="004422A7" w:rsidRDefault="004422A7" w:rsidP="0075240E">
      <w:pPr>
        <w:spacing w:after="0" w:line="240" w:lineRule="auto"/>
        <w:jc w:val="both"/>
        <w:rPr>
          <w:rFonts w:ascii="Verdana" w:hAnsi="Verdana"/>
          <w:b/>
          <w:sz w:val="20"/>
          <w:szCs w:val="20"/>
        </w:rPr>
      </w:pPr>
    </w:p>
    <w:p w:rsidR="00471DDB" w:rsidRDefault="00471DDB" w:rsidP="0075240E">
      <w:pPr>
        <w:spacing w:after="0" w:line="240" w:lineRule="auto"/>
        <w:jc w:val="both"/>
        <w:rPr>
          <w:rFonts w:ascii="Verdana" w:hAnsi="Verdana"/>
          <w:b/>
          <w:sz w:val="20"/>
          <w:szCs w:val="20"/>
        </w:rPr>
      </w:pPr>
    </w:p>
    <w:p w:rsidR="00785873" w:rsidRDefault="00785873" w:rsidP="0075240E">
      <w:pPr>
        <w:spacing w:after="0" w:line="240" w:lineRule="auto"/>
        <w:jc w:val="both"/>
        <w:rPr>
          <w:rFonts w:ascii="Verdana" w:hAnsi="Verdana"/>
          <w:b/>
          <w:sz w:val="20"/>
          <w:szCs w:val="20"/>
        </w:rPr>
      </w:pPr>
    </w:p>
    <w:p w:rsidR="00785873" w:rsidRDefault="00785873" w:rsidP="0075240E">
      <w:pPr>
        <w:spacing w:after="0" w:line="240" w:lineRule="auto"/>
        <w:jc w:val="both"/>
        <w:rPr>
          <w:rFonts w:ascii="Verdana" w:hAnsi="Verdana"/>
          <w:b/>
          <w:sz w:val="20"/>
          <w:szCs w:val="20"/>
        </w:rPr>
      </w:pPr>
    </w:p>
    <w:p w:rsidR="00785873" w:rsidRDefault="00785873" w:rsidP="0075240E">
      <w:pPr>
        <w:spacing w:after="0" w:line="240" w:lineRule="auto"/>
        <w:jc w:val="both"/>
        <w:rPr>
          <w:rFonts w:ascii="Verdana" w:hAnsi="Verdana"/>
          <w:b/>
          <w:sz w:val="20"/>
          <w:szCs w:val="20"/>
        </w:rPr>
      </w:pPr>
    </w:p>
    <w:p w:rsidR="00785873" w:rsidRDefault="00785873" w:rsidP="0075240E">
      <w:pPr>
        <w:spacing w:after="0" w:line="240" w:lineRule="auto"/>
        <w:jc w:val="both"/>
        <w:rPr>
          <w:rFonts w:ascii="Verdana" w:hAnsi="Verdana"/>
          <w:b/>
          <w:sz w:val="20"/>
          <w:szCs w:val="20"/>
        </w:rPr>
      </w:pPr>
    </w:p>
    <w:p w:rsidR="00785873" w:rsidRDefault="00785873" w:rsidP="0075240E">
      <w:pPr>
        <w:spacing w:after="0" w:line="240" w:lineRule="auto"/>
        <w:jc w:val="both"/>
        <w:rPr>
          <w:rFonts w:ascii="Verdana" w:hAnsi="Verdana"/>
          <w:b/>
          <w:sz w:val="20"/>
          <w:szCs w:val="20"/>
          <w:lang w:val="en-US"/>
        </w:rPr>
      </w:pPr>
    </w:p>
    <w:p w:rsidR="00675A6C" w:rsidRDefault="00675A6C" w:rsidP="0075240E">
      <w:pPr>
        <w:spacing w:after="0" w:line="240" w:lineRule="auto"/>
        <w:jc w:val="both"/>
        <w:rPr>
          <w:rFonts w:ascii="Verdana" w:hAnsi="Verdana"/>
          <w:b/>
          <w:sz w:val="20"/>
          <w:szCs w:val="20"/>
          <w:lang w:val="en-US"/>
        </w:rPr>
      </w:pPr>
    </w:p>
    <w:p w:rsidR="00675A6C" w:rsidRDefault="00675A6C" w:rsidP="0075240E">
      <w:pPr>
        <w:spacing w:after="0" w:line="240" w:lineRule="auto"/>
        <w:jc w:val="both"/>
        <w:rPr>
          <w:rFonts w:ascii="Verdana" w:hAnsi="Verdana"/>
          <w:b/>
          <w:sz w:val="20"/>
          <w:szCs w:val="20"/>
          <w:lang w:val="en-US"/>
        </w:rPr>
      </w:pPr>
    </w:p>
    <w:p w:rsidR="00471DDB" w:rsidRPr="008258AF" w:rsidRDefault="00471DDB" w:rsidP="008258AF">
      <w:pPr>
        <w:spacing w:after="0" w:line="240" w:lineRule="auto"/>
        <w:rPr>
          <w:rFonts w:ascii="Verdana" w:hAnsi="Verdana"/>
          <w:b/>
          <w:sz w:val="28"/>
          <w:szCs w:val="28"/>
          <w:lang w:val="en-US"/>
        </w:rPr>
      </w:pPr>
    </w:p>
    <w:sectPr w:rsidR="00471DDB" w:rsidRPr="008258AF" w:rsidSect="003F6119">
      <w:footerReference w:type="default" r:id="rId18"/>
      <w:pgSz w:w="11906" w:h="16838"/>
      <w:pgMar w:top="1440" w:right="11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425" w:rsidRDefault="00BE4425" w:rsidP="006A4595">
      <w:pPr>
        <w:spacing w:after="0" w:line="240" w:lineRule="auto"/>
      </w:pPr>
      <w:r>
        <w:separator/>
      </w:r>
    </w:p>
  </w:endnote>
  <w:endnote w:type="continuationSeparator" w:id="1">
    <w:p w:rsidR="00BE4425" w:rsidRDefault="00BE4425" w:rsidP="006A4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40000013" w:usb2="00000000" w:usb3="00000000" w:csb0="0000009F" w:csb1="00000000"/>
  </w:font>
  <w:font w:name="Verdana">
    <w:panose1 w:val="020B0604030504040204"/>
    <w:charset w:val="A1"/>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UTQO V+ JCB Eu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OpenSymbol">
    <w:altName w:val="Arial Unicode MS"/>
    <w:charset w:val="A1"/>
    <w:family w:val="auto"/>
    <w:pitch w:val="default"/>
    <w:sig w:usb0="00000000" w:usb1="00000000" w:usb2="00000000" w:usb3="00000000" w:csb0="00000000" w:csb1="00000000"/>
  </w:font>
  <w:font w:name="Liberation Sans">
    <w:charset w:val="A1"/>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287" w:usb1="00000003" w:usb2="00000000" w:usb3="00000000" w:csb0="0000009F" w:csb1="00000000"/>
  </w:font>
  <w:font w:name="Times">
    <w:panose1 w:val="02020603050405020304"/>
    <w:charset w:val="A1"/>
    <w:family w:val="roman"/>
    <w:pitch w:val="variable"/>
    <w:sig w:usb0="E0002EFF" w:usb1="C0007843" w:usb2="00000009" w:usb3="00000000" w:csb0="000001FF" w:csb1="00000000"/>
  </w:font>
  <w:font w:name="Open Sans">
    <w:altName w:val="Arial"/>
    <w:charset w:val="00"/>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43829"/>
      <w:docPartObj>
        <w:docPartGallery w:val="Page Numbers (Bottom of Page)"/>
        <w:docPartUnique/>
      </w:docPartObj>
    </w:sdtPr>
    <w:sdtContent>
      <w:p w:rsidR="00CF0EA9" w:rsidRDefault="00BA35C8">
        <w:pPr>
          <w:pStyle w:val="ae"/>
          <w:jc w:val="right"/>
        </w:pPr>
        <w:fldSimple w:instr=" PAGE   \* MERGEFORMAT ">
          <w:r w:rsidR="008258AF">
            <w:rPr>
              <w:noProof/>
            </w:rPr>
            <w:t>64</w:t>
          </w:r>
        </w:fldSimple>
      </w:p>
    </w:sdtContent>
  </w:sdt>
  <w:p w:rsidR="00CF0EA9" w:rsidRDefault="00CF0EA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425" w:rsidRDefault="00BE4425" w:rsidP="006A4595">
      <w:pPr>
        <w:spacing w:after="0" w:line="240" w:lineRule="auto"/>
      </w:pPr>
      <w:r>
        <w:separator/>
      </w:r>
    </w:p>
  </w:footnote>
  <w:footnote w:type="continuationSeparator" w:id="1">
    <w:p w:rsidR="00BE4425" w:rsidRDefault="00BE4425" w:rsidP="006A4595">
      <w:pPr>
        <w:spacing w:after="0" w:line="240" w:lineRule="auto"/>
      </w:pPr>
      <w:r>
        <w:continuationSeparator/>
      </w:r>
    </w:p>
  </w:footnote>
  <w:footnote w:id="2">
    <w:p w:rsidR="00CF0EA9" w:rsidRPr="00105314" w:rsidRDefault="00CF0EA9" w:rsidP="00C97F96">
      <w:pPr>
        <w:pStyle w:val="a7"/>
        <w:rPr>
          <w:lang w:val="el-GR"/>
        </w:rPr>
      </w:pPr>
      <w:r>
        <w:rPr>
          <w:rStyle w:val="a3"/>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 όπως τροποποιήθηκε με το άρθρο 107 περ. 1 του ν. 4497/2017.</w:t>
      </w:r>
    </w:p>
  </w:footnote>
  <w:footnote w:id="3">
    <w:p w:rsidR="00CF0EA9" w:rsidRPr="00105314" w:rsidRDefault="00CF0EA9" w:rsidP="00C97F96">
      <w:pPr>
        <w:pStyle w:val="a7"/>
        <w:rPr>
          <w:lang w:val="el-GR"/>
        </w:rPr>
      </w:pPr>
      <w:r>
        <w:rPr>
          <w:rStyle w:val="a3"/>
        </w:rPr>
        <w:footnoteRef/>
      </w:r>
      <w:r>
        <w:rPr>
          <w:lang w:val="el-GR"/>
        </w:rPr>
        <w:tab/>
        <w:t xml:space="preserve">Πρβλ. παράγραφο 10 του άρθρου 73 ν.4412/2016, η οποία προστέθηκε με το άρθρο 107 περ. 9 του ν. 4497/2017. </w:t>
      </w:r>
    </w:p>
  </w:footnote>
  <w:footnote w:id="4">
    <w:p w:rsidR="00CF0EA9" w:rsidRPr="00105314" w:rsidRDefault="00CF0EA9" w:rsidP="0011157F">
      <w:pPr>
        <w:pStyle w:val="a7"/>
        <w:rPr>
          <w:lang w:val="el-GR"/>
        </w:rPr>
      </w:pPr>
      <w:r>
        <w:rPr>
          <w:rStyle w:val="a3"/>
        </w:rPr>
        <w:footnoteRef/>
      </w:r>
      <w:r>
        <w:rPr>
          <w:lang w:val="el-GR"/>
        </w:rPr>
        <w:tab/>
        <w:t xml:space="preserve">Πρβλ άρθρο 78 παρ.1 του ν. 4412/2016.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
    <w:p w:rsidR="00CF0EA9" w:rsidRPr="00105314" w:rsidRDefault="00CF0EA9" w:rsidP="00B60EF2">
      <w:pPr>
        <w:pStyle w:val="a7"/>
        <w:rPr>
          <w:lang w:val="el-GR"/>
        </w:rPr>
      </w:pPr>
      <w:r>
        <w:rPr>
          <w:rStyle w:val="a3"/>
        </w:rPr>
        <w:footnoteRef/>
      </w:r>
      <w:r>
        <w:rPr>
          <w:rFonts w:ascii="Cambria" w:hAnsi="Cambria" w:cs="Cambria"/>
          <w:szCs w:val="18"/>
          <w:lang w:val="el-GR"/>
        </w:rPr>
        <w:tab/>
        <w:t xml:space="preserve">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w:t>
      </w:r>
      <w:r>
        <w:rPr>
          <w:rFonts w:ascii="Cambria" w:hAnsi="Cambria" w:cs="Cambria"/>
          <w:bCs/>
          <w:szCs w:val="18"/>
          <w:lang w:val="el-GR"/>
        </w:rPr>
        <w:t>τελευταία δύο εδάφια του άρθρου 73 παρ. 1 του  ν. 4412/2016, όπως τροποποιήθηκαν με το άρθρο 107 περ. 7 του ν. 4497/2017.</w:t>
      </w:r>
    </w:p>
  </w:footnote>
  <w:footnote w:id="6">
    <w:p w:rsidR="00CF0EA9" w:rsidRPr="00105314" w:rsidRDefault="00CF0EA9" w:rsidP="00991501">
      <w:pPr>
        <w:pStyle w:val="a7"/>
        <w:rPr>
          <w:lang w:val="el-GR"/>
        </w:rPr>
      </w:pPr>
      <w:r>
        <w:rPr>
          <w:rStyle w:val="a3"/>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CF0EA9" w:rsidRPr="00105314" w:rsidRDefault="00CF0EA9" w:rsidP="00991501">
      <w:pPr>
        <w:pStyle w:val="a7"/>
        <w:rPr>
          <w:lang w:val="el-GR"/>
        </w:rPr>
      </w:pPr>
      <w:r>
        <w:rPr>
          <w:lang w:val="el-GR"/>
        </w:rPr>
        <w:tab/>
        <w:t>1. Απλά αντίγραφα δημοσίων εγγράφων:</w:t>
      </w:r>
    </w:p>
    <w:p w:rsidR="00CF0EA9" w:rsidRPr="00105314" w:rsidRDefault="00CF0EA9" w:rsidP="00991501">
      <w:pPr>
        <w:pStyle w:val="a7"/>
        <w:rPr>
          <w:lang w:val="el-GR"/>
        </w:rPr>
      </w:pPr>
      <w:r>
        <w:rPr>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CF0EA9" w:rsidRPr="00105314" w:rsidRDefault="00CF0EA9" w:rsidP="00991501">
      <w:pPr>
        <w:pStyle w:val="a7"/>
        <w:rPr>
          <w:lang w:val="el-GR"/>
        </w:rPr>
      </w:pPr>
      <w:r>
        <w:rPr>
          <w:lang w:val="el-GR"/>
        </w:rPr>
        <w:tab/>
        <w:t>2. Απλά αντίγραφα αλλοδαπών δημοσίων εγγράφων:</w:t>
      </w:r>
    </w:p>
    <w:p w:rsidR="00CF0EA9" w:rsidRPr="00105314" w:rsidRDefault="00CF0EA9" w:rsidP="00991501">
      <w:pPr>
        <w:pStyle w:val="a7"/>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rsidR="00CF0EA9" w:rsidRPr="00105314" w:rsidRDefault="00CF0EA9" w:rsidP="00991501">
      <w:pPr>
        <w:pStyle w:val="a7"/>
        <w:rPr>
          <w:lang w:val="el-GR"/>
        </w:rPr>
      </w:pPr>
      <w:r>
        <w:rPr>
          <w:lang w:val="el-GR"/>
        </w:rPr>
        <w:tab/>
        <w:t xml:space="preserve">3. Απλά αντίγραφα ιδιωτικών εγγράφων: </w:t>
      </w:r>
    </w:p>
    <w:p w:rsidR="00CF0EA9" w:rsidRPr="00105314" w:rsidRDefault="00CF0EA9" w:rsidP="00991501">
      <w:pPr>
        <w:pStyle w:val="a7"/>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w:t>
      </w:r>
      <w:r>
        <w:rPr>
          <w:lang w:val="el-GR"/>
        </w:rPr>
        <w:tab/>
        <w:t xml:space="preserve">από δικηγόρο, σύμφωνα με τα οριζόμενα στο άρθρο 36 παρ. 2 β) του Κώδικα Δικηγόρων (Ν 4194/2013), καθώς και ευκρινή </w:t>
      </w:r>
      <w:r>
        <w:rPr>
          <w:lang w:val="el-GR"/>
        </w:rPr>
        <w:tab/>
        <w:t xml:space="preserve">φωτοαντίγραφα από τα πρωτότυπα όσων ιδιωτικών εγγράφων φέρουν θεώρηση από υπηρεσίες και φορείς της περίπτωσης </w:t>
      </w:r>
      <w:r>
        <w:rPr>
          <w:lang w:val="el-GR"/>
        </w:rPr>
        <w:tab/>
        <w:t xml:space="preserve">α' της παρ. 2 του άρθρου 1 του νόμου 4250/2014. </w:t>
      </w:r>
    </w:p>
    <w:p w:rsidR="00CF0EA9" w:rsidRPr="00105314" w:rsidRDefault="00CF0EA9" w:rsidP="00991501">
      <w:pPr>
        <w:pStyle w:val="a7"/>
        <w:rPr>
          <w:lang w:val="el-GR"/>
        </w:rPr>
      </w:pPr>
      <w:r>
        <w:rPr>
          <w:lang w:val="el-GR"/>
        </w:rPr>
        <w:tab/>
        <w:t xml:space="preserve">4. Πρωτότυπα έγγραφα και επικυρωμένα αντίγραφα </w:t>
      </w:r>
    </w:p>
    <w:p w:rsidR="00CF0EA9" w:rsidRPr="00105314" w:rsidRDefault="00CF0EA9" w:rsidP="00991501">
      <w:pPr>
        <w:pStyle w:val="a7"/>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7">
    <w:p w:rsidR="00CF0EA9" w:rsidRPr="00105314" w:rsidRDefault="00CF0EA9" w:rsidP="00991501">
      <w:pPr>
        <w:pStyle w:val="a7"/>
        <w:rPr>
          <w:lang w:val="el-GR"/>
        </w:rPr>
      </w:pPr>
      <w:r>
        <w:rPr>
          <w:rStyle w:val="a3"/>
        </w:rPr>
        <w:footnoteRef/>
      </w:r>
      <w:r>
        <w:rPr>
          <w:lang w:val="el-GR"/>
        </w:rPr>
        <w:tab/>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της λειτουργικότητας της «Επικοινωνίας» του υποσυστήματος.</w:t>
      </w:r>
    </w:p>
  </w:footnote>
  <w:footnote w:id="8">
    <w:p w:rsidR="00CF0EA9" w:rsidRPr="00105314" w:rsidRDefault="00CF0EA9" w:rsidP="00991501">
      <w:pPr>
        <w:pStyle w:val="a7"/>
        <w:rPr>
          <w:lang w:val="el-GR"/>
        </w:rPr>
      </w:pPr>
      <w:r>
        <w:rPr>
          <w:rStyle w:val="a3"/>
        </w:rPr>
        <w:footnoteRef/>
      </w:r>
      <w:r>
        <w:rPr>
          <w:szCs w:val="18"/>
          <w:lang w:val="el-GR"/>
        </w:rPr>
        <w:tab/>
        <w:t>Εφόσον η αναθέτουσα αρχή την επιλέξει ως λόγο αποκλεισμού</w:t>
      </w:r>
      <w:r>
        <w:rPr>
          <w:rFonts w:ascii="Cambria" w:hAnsi="Cambria" w:cs="Cambria"/>
          <w:sz w:val="22"/>
          <w:szCs w:val="22"/>
          <w:lang w:val="el-GR"/>
        </w:rPr>
        <w:t>.</w:t>
      </w:r>
    </w:p>
  </w:footnote>
  <w:footnote w:id="9">
    <w:p w:rsidR="00CF0EA9" w:rsidRPr="00105314" w:rsidRDefault="00CF0EA9" w:rsidP="00991501">
      <w:pPr>
        <w:pStyle w:val="a7"/>
        <w:rPr>
          <w:lang w:val="el-GR"/>
        </w:rPr>
      </w:pPr>
      <w:r>
        <w:rPr>
          <w:rStyle w:val="a3"/>
          <w:rFonts w:ascii="Cambria" w:hAnsi="Cambria"/>
        </w:rPr>
        <w:footnoteRef/>
      </w:r>
      <w:r>
        <w:rPr>
          <w:lang w:val="el-GR"/>
        </w:rPr>
        <w:tab/>
        <w:t xml:space="preserve">Με εκτύπωση της καρτέλας “Στοιχεία Μητρώου/ Επιχείρησης”, όπως αυτά εμφανίζονται στο </w:t>
      </w:r>
      <w:r>
        <w:rPr>
          <w:rFonts w:ascii="Cambria" w:hAnsi="Cambria" w:cs="Cambria"/>
          <w:sz w:val="22"/>
          <w:szCs w:val="22"/>
          <w:lang w:val="en-US"/>
        </w:rPr>
        <w:t>taxisnet</w:t>
      </w:r>
      <w:r>
        <w:rPr>
          <w:rFonts w:ascii="Cambria" w:hAnsi="Cambria" w:cs="Cambria"/>
          <w:sz w:val="22"/>
          <w:szCs w:val="22"/>
          <w:lang w:val="el-GR"/>
        </w:rPr>
        <w:t>.</w:t>
      </w:r>
    </w:p>
  </w:footnote>
  <w:footnote w:id="10">
    <w:p w:rsidR="00CF0EA9" w:rsidRPr="00105314" w:rsidRDefault="00CF0EA9" w:rsidP="00991501">
      <w:pPr>
        <w:pStyle w:val="a7"/>
        <w:rPr>
          <w:lang w:val="el-GR"/>
        </w:rPr>
      </w:pPr>
      <w:r>
        <w:rPr>
          <w:rStyle w:val="a3"/>
        </w:rPr>
        <w:footnoteRef/>
      </w:r>
      <w:r>
        <w:rPr>
          <w:lang w:val="el-GR"/>
        </w:rPr>
        <w:tab/>
        <w:t xml:space="preserve">Πρβλ άρθρο 83 ν. 4412/2016. </w:t>
      </w:r>
    </w:p>
  </w:footnote>
  <w:footnote w:id="11">
    <w:p w:rsidR="00CF0EA9" w:rsidRPr="00105314" w:rsidRDefault="00CF0EA9" w:rsidP="00062884">
      <w:pPr>
        <w:pStyle w:val="a7"/>
        <w:rPr>
          <w:lang w:val="el-GR"/>
        </w:rPr>
      </w:pPr>
      <w:r>
        <w:rPr>
          <w:rStyle w:val="a3"/>
        </w:rPr>
        <w:footnoteRef/>
      </w:r>
      <w:r>
        <w:rPr>
          <w:lang w:val="el-GR"/>
        </w:rPr>
        <w:tab/>
        <w:t>Βλ. άρθρο 104 παρ. 2 και 3</w:t>
      </w:r>
    </w:p>
  </w:footnote>
  <w:footnote w:id="12">
    <w:p w:rsidR="00CF0EA9" w:rsidRPr="00105314" w:rsidRDefault="00CF0EA9" w:rsidP="001D66CE">
      <w:pPr>
        <w:pStyle w:val="a7"/>
        <w:rPr>
          <w:lang w:val="el-GR"/>
        </w:rPr>
      </w:pPr>
      <w:r>
        <w:rPr>
          <w:rStyle w:val="a3"/>
        </w:rPr>
        <w:footnoteRef/>
      </w:r>
      <w:r>
        <w:rPr>
          <w:color w:val="000000"/>
          <w:lang w:val="el-GR"/>
        </w:rPr>
        <w:tab/>
        <w:t>Πρβλ. άρθρο 105 παρ. 3 ν. 4412/2016, όπως τροποποιήθηκε με το άρθρο 107 περ. 26 του ν. 4497/2017.</w:t>
      </w:r>
    </w:p>
  </w:footnote>
  <w:footnote w:id="13">
    <w:p w:rsidR="00CF0EA9" w:rsidRPr="003D1742" w:rsidRDefault="00CF0EA9" w:rsidP="00D41786">
      <w:pPr>
        <w:spacing w:after="0" w:line="240" w:lineRule="auto"/>
        <w:jc w:val="both"/>
        <w:rPr>
          <w:sz w:val="16"/>
          <w:szCs w:val="16"/>
        </w:rPr>
      </w:pPr>
      <w:r w:rsidRPr="009E5D70">
        <w:rPr>
          <w:rStyle w:val="a3"/>
          <w:rFonts w:ascii="Verdana" w:hAnsi="Verdana"/>
          <w:sz w:val="16"/>
          <w:szCs w:val="16"/>
        </w:rPr>
        <w:footnoteRef/>
      </w:r>
      <w:r>
        <w:rPr>
          <w:color w:val="000000"/>
          <w:sz w:val="16"/>
          <w:szCs w:val="16"/>
        </w:rPr>
        <w:t xml:space="preserve">       </w:t>
      </w:r>
      <w:r w:rsidRPr="003D1742">
        <w:rPr>
          <w:color w:val="000000"/>
          <w:sz w:val="16"/>
          <w:szCs w:val="16"/>
        </w:rPr>
        <w:t>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 Στο ποσό δεν υπολογίζεται ο ΦΠΑ (άρθρο 72 ν.4412/2016).</w:t>
      </w:r>
    </w:p>
  </w:footnote>
  <w:footnote w:id="14">
    <w:p w:rsidR="00CF0EA9" w:rsidRPr="00F52811" w:rsidRDefault="00CF0EA9" w:rsidP="00D41786">
      <w:pPr>
        <w:pStyle w:val="a7"/>
        <w:rPr>
          <w:sz w:val="16"/>
          <w:szCs w:val="16"/>
          <w:lang w:val="el-GR"/>
        </w:rPr>
      </w:pPr>
      <w:r w:rsidRPr="009E5D70">
        <w:rPr>
          <w:rStyle w:val="a3"/>
          <w:sz w:val="16"/>
          <w:szCs w:val="16"/>
        </w:rPr>
        <w:footnoteRef/>
      </w:r>
      <w:r w:rsidRPr="00F52811">
        <w:rPr>
          <w:sz w:val="16"/>
          <w:szCs w:val="16"/>
          <w:lang w:val="el-GR"/>
        </w:rPr>
        <w:tab/>
        <w:t xml:space="preserve"> Συμπληρώνεται με όλα τα μέλη της ένωσης / κοινοπραξίας.</w:t>
      </w:r>
    </w:p>
  </w:footnote>
  <w:footnote w:id="15">
    <w:p w:rsidR="00CF0EA9" w:rsidRPr="00F52811" w:rsidRDefault="00CF0EA9" w:rsidP="00D41786">
      <w:pPr>
        <w:pStyle w:val="a7"/>
        <w:widowControl w:val="0"/>
        <w:rPr>
          <w:sz w:val="16"/>
          <w:szCs w:val="16"/>
          <w:lang w:val="el-GR"/>
        </w:rPr>
      </w:pPr>
      <w:r w:rsidRPr="009E5D70">
        <w:rPr>
          <w:rStyle w:val="a3"/>
          <w:sz w:val="16"/>
          <w:szCs w:val="16"/>
        </w:rPr>
        <w:footnoteRef/>
      </w:r>
      <w:r w:rsidRPr="00F52811">
        <w:rPr>
          <w:sz w:val="16"/>
          <w:szCs w:val="16"/>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16">
    <w:p w:rsidR="00CF0EA9" w:rsidRDefault="00CF0EA9" w:rsidP="00DD57A0">
      <w:pPr>
        <w:spacing w:after="0" w:line="240" w:lineRule="auto"/>
      </w:pPr>
      <w:r>
        <w:rPr>
          <w:rStyle w:val="a3"/>
        </w:rPr>
        <w:t xml:space="preserve">3 </w:t>
      </w:r>
      <w:r>
        <w:rPr>
          <w:color w:val="000000"/>
          <w:sz w:val="20"/>
        </w:rPr>
        <w:t xml:space="preserve">         Ολογράφως και σε παρένθεση αριθμητικώς. Στο ποσό δεν υπολογίζεται ο ΦΠΑ.</w:t>
      </w:r>
    </w:p>
  </w:footnote>
  <w:footnote w:id="17">
    <w:p w:rsidR="00CF0EA9" w:rsidRDefault="00CF0EA9" w:rsidP="00DD57A0">
      <w:pPr>
        <w:spacing w:after="0" w:line="240" w:lineRule="auto"/>
      </w:pPr>
      <w:r>
        <w:rPr>
          <w:rStyle w:val="a3"/>
        </w:rPr>
        <w:t>4</w:t>
      </w:r>
      <w:r>
        <w:rPr>
          <w:color w:val="000000"/>
          <w:sz w:val="20"/>
        </w:rPr>
        <w:t xml:space="preserve">         Όπως υποσημείωση 3.</w:t>
      </w:r>
    </w:p>
  </w:footnote>
  <w:footnote w:id="18">
    <w:p w:rsidR="00CF0EA9" w:rsidRPr="00F52811" w:rsidRDefault="00CF0EA9" w:rsidP="00DD57A0">
      <w:pPr>
        <w:pStyle w:val="a7"/>
        <w:widowControl w:val="0"/>
        <w:rPr>
          <w:rFonts w:asciiTheme="minorHAnsi" w:hAnsiTheme="minorHAnsi"/>
          <w:sz w:val="20"/>
          <w:lang w:val="el-GR"/>
        </w:rPr>
      </w:pPr>
      <w:r w:rsidRPr="00F52811">
        <w:rPr>
          <w:rStyle w:val="a3"/>
          <w:rFonts w:asciiTheme="minorHAnsi" w:hAnsiTheme="minorHAnsi"/>
          <w:sz w:val="20"/>
          <w:lang w:val="el-GR"/>
        </w:rPr>
        <w:t>9</w:t>
      </w:r>
      <w:r w:rsidRPr="00F52811">
        <w:rPr>
          <w:rFonts w:asciiTheme="minorHAnsi" w:hAnsiTheme="minorHAnsi"/>
          <w:sz w:val="20"/>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C7E1C22"/>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rPr>
    </w:lvl>
  </w:abstractNum>
  <w:abstractNum w:abstractNumId="3">
    <w:nsid w:val="00000003"/>
    <w:multiLevelType w:val="singleLevel"/>
    <w:tmpl w:val="00000003"/>
    <w:name w:val="WW8Num3"/>
    <w:lvl w:ilvl="0">
      <w:start w:val="1"/>
      <w:numFmt w:val="bullet"/>
      <w:lvlText w:val=""/>
      <w:lvlJc w:val="left"/>
      <w:pPr>
        <w:tabs>
          <w:tab w:val="num" w:pos="360"/>
        </w:tabs>
        <w:ind w:left="360" w:hanging="360"/>
      </w:pPr>
      <w:rPr>
        <w:rFonts w:ascii="Symbol" w:hAnsi="Symbol" w:cs="Wingdings"/>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5">
    <w:nsid w:val="00000005"/>
    <w:multiLevelType w:val="singleLevel"/>
    <w:tmpl w:val="00000005"/>
    <w:name w:val="WW8Num5"/>
    <w:lvl w:ilvl="0">
      <w:start w:val="1"/>
      <w:numFmt w:val="decimal"/>
      <w:lvlText w:val="%1."/>
      <w:lvlJc w:val="left"/>
      <w:pPr>
        <w:tabs>
          <w:tab w:val="num" w:pos="1486"/>
        </w:tabs>
        <w:ind w:left="1486" w:hanging="360"/>
      </w:p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7">
    <w:nsid w:val="00000007"/>
    <w:multiLevelType w:val="singleLevel"/>
    <w:tmpl w:val="00000007"/>
    <w:name w:val="WW8Num7"/>
    <w:lvl w:ilvl="0">
      <w:start w:val="1"/>
      <w:numFmt w:val="bullet"/>
      <w:lvlText w:val=""/>
      <w:lvlJc w:val="left"/>
      <w:pPr>
        <w:tabs>
          <w:tab w:val="num" w:pos="66"/>
        </w:tabs>
        <w:ind w:left="786" w:hanging="360"/>
      </w:pPr>
      <w:rPr>
        <w:rFonts w:ascii="Symbol" w:hAnsi="Symbol"/>
      </w:rPr>
    </w:lvl>
  </w:abstractNum>
  <w:abstractNum w:abstractNumId="8">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9"/>
    <w:multiLevelType w:val="multilevel"/>
    <w:tmpl w:val="C3F07F70"/>
    <w:name w:val="WW8Num9"/>
    <w:lvl w:ilvl="0">
      <w:start w:val="1"/>
      <w:numFmt w:val="decimal"/>
      <w:lvlText w:val="%1."/>
      <w:lvlJc w:val="left"/>
      <w:pPr>
        <w:tabs>
          <w:tab w:val="num" w:pos="720"/>
        </w:tabs>
        <w:ind w:left="720" w:hanging="360"/>
      </w:pPr>
      <w:rPr>
        <w:rFonts w:cs="Times New Roman"/>
        <w:b/>
        <w:bCs/>
        <w:sz w:val="18"/>
        <w:szCs w:val="18"/>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11">
    <w:nsid w:val="0D70395D"/>
    <w:multiLevelType w:val="hybridMultilevel"/>
    <w:tmpl w:val="E17E307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2">
    <w:nsid w:val="1B165FC4"/>
    <w:multiLevelType w:val="hybridMultilevel"/>
    <w:tmpl w:val="0120756C"/>
    <w:lvl w:ilvl="0" w:tplc="FB7C4748">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BDD1EBA"/>
    <w:multiLevelType w:val="hybridMultilevel"/>
    <w:tmpl w:val="E85CCA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290306A"/>
    <w:multiLevelType w:val="multilevel"/>
    <w:tmpl w:val="2230FA3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265E1456"/>
    <w:multiLevelType w:val="hybridMultilevel"/>
    <w:tmpl w:val="B6D0E65E"/>
    <w:lvl w:ilvl="0" w:tplc="F58C9E06">
      <w:start w:val="1"/>
      <w:numFmt w:val="decimal"/>
      <w:lvlText w:val="%1)"/>
      <w:lvlJc w:val="left"/>
      <w:pPr>
        <w:ind w:left="1265" w:hanging="840"/>
      </w:pPr>
      <w:rPr>
        <w:rFonts w:hint="default"/>
        <w:b/>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6">
    <w:nsid w:val="275E7C12"/>
    <w:multiLevelType w:val="hybridMultilevel"/>
    <w:tmpl w:val="29A02C7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2B2B3B8E"/>
    <w:multiLevelType w:val="hybridMultilevel"/>
    <w:tmpl w:val="C94C0714"/>
    <w:lvl w:ilvl="0" w:tplc="0AD865D4">
      <w:start w:val="1"/>
      <w:numFmt w:val="bullet"/>
      <w:lvlText w:val="•"/>
      <w:lvlJc w:val="left"/>
      <w:pPr>
        <w:ind w:left="7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35867F4">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380146">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2EE9B74">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15AC87C">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63C3426">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E4A683E">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BE637A4">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69A6C24">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8">
    <w:nsid w:val="38222C2F"/>
    <w:multiLevelType w:val="hybridMultilevel"/>
    <w:tmpl w:val="736A2C42"/>
    <w:lvl w:ilvl="0" w:tplc="4A3C3862">
      <w:start w:val="1"/>
      <w:numFmt w:val="bullet"/>
      <w:lvlText w:val="•"/>
      <w:lvlJc w:val="left"/>
      <w:pPr>
        <w:ind w:left="7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8EF536">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B0273B8">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D0AA20A">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83E2C22">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99EFA2A">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8044AF6">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91C6542">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738D642">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nsid w:val="401243F2"/>
    <w:multiLevelType w:val="hybridMultilevel"/>
    <w:tmpl w:val="A4607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51649F"/>
    <w:multiLevelType w:val="hybridMultilevel"/>
    <w:tmpl w:val="F8FA2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47C587D"/>
    <w:multiLevelType w:val="hybridMultilevel"/>
    <w:tmpl w:val="0EF8C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5D5074"/>
    <w:multiLevelType w:val="hybridMultilevel"/>
    <w:tmpl w:val="79E4B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7E317E5"/>
    <w:multiLevelType w:val="hybridMultilevel"/>
    <w:tmpl w:val="D4262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F9269D"/>
    <w:multiLevelType w:val="hybridMultilevel"/>
    <w:tmpl w:val="30E2B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CAC29B1"/>
    <w:multiLevelType w:val="hybridMultilevel"/>
    <w:tmpl w:val="82429E8E"/>
    <w:lvl w:ilvl="0" w:tplc="12B64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E95C69"/>
    <w:multiLevelType w:val="hybridMultilevel"/>
    <w:tmpl w:val="E828CD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2"/>
  </w:num>
  <w:num w:numId="4">
    <w:abstractNumId w:val="1"/>
  </w:num>
  <w:num w:numId="5">
    <w:abstractNumId w:val="2"/>
  </w:num>
  <w:num w:numId="6">
    <w:abstractNumId w:val="3"/>
  </w:num>
  <w:num w:numId="7">
    <w:abstractNumId w:val="5"/>
  </w:num>
  <w:num w:numId="8">
    <w:abstractNumId w:val="6"/>
  </w:num>
  <w:num w:numId="9">
    <w:abstractNumId w:val="25"/>
  </w:num>
  <w:num w:numId="10">
    <w:abstractNumId w:val="15"/>
  </w:num>
  <w:num w:numId="11">
    <w:abstractNumId w:val="0"/>
  </w:num>
  <w:num w:numId="12">
    <w:abstractNumId w:val="7"/>
  </w:num>
  <w:num w:numId="13">
    <w:abstractNumId w:val="8"/>
  </w:num>
  <w:num w:numId="14">
    <w:abstractNumId w:val="9"/>
  </w:num>
  <w:num w:numId="15">
    <w:abstractNumId w:val="24"/>
  </w:num>
  <w:num w:numId="16">
    <w:abstractNumId w:val="1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2"/>
  </w:num>
  <w:num w:numId="20">
    <w:abstractNumId w:val="20"/>
  </w:num>
  <w:num w:numId="21">
    <w:abstractNumId w:val="16"/>
  </w:num>
  <w:num w:numId="22">
    <w:abstractNumId w:val="19"/>
  </w:num>
  <w:num w:numId="23">
    <w:abstractNumId w:val="23"/>
  </w:num>
  <w:num w:numId="24">
    <w:abstractNumId w:val="21"/>
  </w:num>
  <w:num w:numId="25">
    <w:abstractNumId w:val="17"/>
  </w:num>
  <w:num w:numId="26">
    <w:abstractNumId w:val="1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6A4595"/>
    <w:rsid w:val="00010DBE"/>
    <w:rsid w:val="00015D45"/>
    <w:rsid w:val="000435B4"/>
    <w:rsid w:val="00055652"/>
    <w:rsid w:val="00062884"/>
    <w:rsid w:val="0006685C"/>
    <w:rsid w:val="0008111C"/>
    <w:rsid w:val="0008587A"/>
    <w:rsid w:val="000A11F6"/>
    <w:rsid w:val="000B34D2"/>
    <w:rsid w:val="000C77F2"/>
    <w:rsid w:val="000D2B22"/>
    <w:rsid w:val="000D4296"/>
    <w:rsid w:val="000F6200"/>
    <w:rsid w:val="001006FC"/>
    <w:rsid w:val="00101CD7"/>
    <w:rsid w:val="0011157F"/>
    <w:rsid w:val="00114A10"/>
    <w:rsid w:val="001311C7"/>
    <w:rsid w:val="001549DF"/>
    <w:rsid w:val="001A4C9A"/>
    <w:rsid w:val="001C0396"/>
    <w:rsid w:val="001C2FA7"/>
    <w:rsid w:val="001C47C2"/>
    <w:rsid w:val="001D66CE"/>
    <w:rsid w:val="001D6E27"/>
    <w:rsid w:val="001E4B19"/>
    <w:rsid w:val="001F1AD2"/>
    <w:rsid w:val="001F3A76"/>
    <w:rsid w:val="00200C1C"/>
    <w:rsid w:val="00204F68"/>
    <w:rsid w:val="00213173"/>
    <w:rsid w:val="0021444A"/>
    <w:rsid w:val="00217E87"/>
    <w:rsid w:val="00220821"/>
    <w:rsid w:val="002254E0"/>
    <w:rsid w:val="002307B5"/>
    <w:rsid w:val="00231505"/>
    <w:rsid w:val="00234637"/>
    <w:rsid w:val="00234FAE"/>
    <w:rsid w:val="00244733"/>
    <w:rsid w:val="00252353"/>
    <w:rsid w:val="00253C2C"/>
    <w:rsid w:val="00257C59"/>
    <w:rsid w:val="00257F2C"/>
    <w:rsid w:val="00272267"/>
    <w:rsid w:val="002947CE"/>
    <w:rsid w:val="00295800"/>
    <w:rsid w:val="002B01A8"/>
    <w:rsid w:val="002C42A0"/>
    <w:rsid w:val="002C6FB3"/>
    <w:rsid w:val="002C7AEB"/>
    <w:rsid w:val="002D5833"/>
    <w:rsid w:val="002E245B"/>
    <w:rsid w:val="003001CE"/>
    <w:rsid w:val="00303C93"/>
    <w:rsid w:val="00304354"/>
    <w:rsid w:val="003161C7"/>
    <w:rsid w:val="00320821"/>
    <w:rsid w:val="00322836"/>
    <w:rsid w:val="0033296F"/>
    <w:rsid w:val="00334DCC"/>
    <w:rsid w:val="003419F0"/>
    <w:rsid w:val="00341DFE"/>
    <w:rsid w:val="00371B01"/>
    <w:rsid w:val="003924EA"/>
    <w:rsid w:val="00392BA2"/>
    <w:rsid w:val="003A2406"/>
    <w:rsid w:val="003A3F26"/>
    <w:rsid w:val="003B54DB"/>
    <w:rsid w:val="003D1742"/>
    <w:rsid w:val="003D3257"/>
    <w:rsid w:val="003D5434"/>
    <w:rsid w:val="003D6AED"/>
    <w:rsid w:val="003E5FDC"/>
    <w:rsid w:val="003F1151"/>
    <w:rsid w:val="003F1454"/>
    <w:rsid w:val="003F42FD"/>
    <w:rsid w:val="003F6119"/>
    <w:rsid w:val="004013CC"/>
    <w:rsid w:val="00406569"/>
    <w:rsid w:val="00424F0D"/>
    <w:rsid w:val="0042558E"/>
    <w:rsid w:val="00427CCE"/>
    <w:rsid w:val="0043167B"/>
    <w:rsid w:val="00431E83"/>
    <w:rsid w:val="004324FD"/>
    <w:rsid w:val="004347D5"/>
    <w:rsid w:val="0044056F"/>
    <w:rsid w:val="00442124"/>
    <w:rsid w:val="004422A7"/>
    <w:rsid w:val="00447F90"/>
    <w:rsid w:val="004548E5"/>
    <w:rsid w:val="00460C3B"/>
    <w:rsid w:val="004630B0"/>
    <w:rsid w:val="00471CFC"/>
    <w:rsid w:val="00471DDB"/>
    <w:rsid w:val="00473FE7"/>
    <w:rsid w:val="00495AA6"/>
    <w:rsid w:val="004A0E00"/>
    <w:rsid w:val="004B0895"/>
    <w:rsid w:val="004B0DDC"/>
    <w:rsid w:val="004B7CAD"/>
    <w:rsid w:val="004C1FDB"/>
    <w:rsid w:val="004C75A8"/>
    <w:rsid w:val="004E066E"/>
    <w:rsid w:val="004F157B"/>
    <w:rsid w:val="004F25F3"/>
    <w:rsid w:val="00500793"/>
    <w:rsid w:val="0050147F"/>
    <w:rsid w:val="00513DB2"/>
    <w:rsid w:val="005275EF"/>
    <w:rsid w:val="00554D53"/>
    <w:rsid w:val="005562EE"/>
    <w:rsid w:val="00556AD9"/>
    <w:rsid w:val="00571823"/>
    <w:rsid w:val="00577765"/>
    <w:rsid w:val="005A49A4"/>
    <w:rsid w:val="005C2F89"/>
    <w:rsid w:val="005D29D3"/>
    <w:rsid w:val="005E2D50"/>
    <w:rsid w:val="005E38A3"/>
    <w:rsid w:val="005E3BD1"/>
    <w:rsid w:val="005E3E5B"/>
    <w:rsid w:val="005E46E1"/>
    <w:rsid w:val="005E5381"/>
    <w:rsid w:val="005E681B"/>
    <w:rsid w:val="006109A2"/>
    <w:rsid w:val="00620F69"/>
    <w:rsid w:val="00642801"/>
    <w:rsid w:val="00662FD2"/>
    <w:rsid w:val="0066409F"/>
    <w:rsid w:val="00666AB6"/>
    <w:rsid w:val="00675A6C"/>
    <w:rsid w:val="00686A0E"/>
    <w:rsid w:val="00686BB9"/>
    <w:rsid w:val="00697662"/>
    <w:rsid w:val="006A0800"/>
    <w:rsid w:val="006A4595"/>
    <w:rsid w:val="006A622B"/>
    <w:rsid w:val="006B0044"/>
    <w:rsid w:val="006B2ADB"/>
    <w:rsid w:val="006C1A08"/>
    <w:rsid w:val="006C7083"/>
    <w:rsid w:val="006D2D71"/>
    <w:rsid w:val="006E4DC9"/>
    <w:rsid w:val="006E633D"/>
    <w:rsid w:val="006F6522"/>
    <w:rsid w:val="00707AA4"/>
    <w:rsid w:val="007229A4"/>
    <w:rsid w:val="007241F8"/>
    <w:rsid w:val="00732598"/>
    <w:rsid w:val="007504E6"/>
    <w:rsid w:val="0075240E"/>
    <w:rsid w:val="00752DE1"/>
    <w:rsid w:val="00762533"/>
    <w:rsid w:val="00766774"/>
    <w:rsid w:val="007848B0"/>
    <w:rsid w:val="00785873"/>
    <w:rsid w:val="007C219D"/>
    <w:rsid w:val="007C2B3C"/>
    <w:rsid w:val="007C32EF"/>
    <w:rsid w:val="007D17E3"/>
    <w:rsid w:val="007D2907"/>
    <w:rsid w:val="007D524C"/>
    <w:rsid w:val="007D6D3D"/>
    <w:rsid w:val="007E7686"/>
    <w:rsid w:val="007E7BA9"/>
    <w:rsid w:val="008052F0"/>
    <w:rsid w:val="0082184F"/>
    <w:rsid w:val="008258AF"/>
    <w:rsid w:val="00832330"/>
    <w:rsid w:val="00853EA8"/>
    <w:rsid w:val="0085555F"/>
    <w:rsid w:val="008A025F"/>
    <w:rsid w:val="008A38BC"/>
    <w:rsid w:val="008A60E1"/>
    <w:rsid w:val="008B0F72"/>
    <w:rsid w:val="008D590A"/>
    <w:rsid w:val="00905FB1"/>
    <w:rsid w:val="00911952"/>
    <w:rsid w:val="00914823"/>
    <w:rsid w:val="00921EC0"/>
    <w:rsid w:val="009233CB"/>
    <w:rsid w:val="00924BF9"/>
    <w:rsid w:val="00926049"/>
    <w:rsid w:val="00932B08"/>
    <w:rsid w:val="0093744B"/>
    <w:rsid w:val="00962AC9"/>
    <w:rsid w:val="00962D2F"/>
    <w:rsid w:val="009646F2"/>
    <w:rsid w:val="00972F1B"/>
    <w:rsid w:val="00986653"/>
    <w:rsid w:val="00991501"/>
    <w:rsid w:val="009A59A8"/>
    <w:rsid w:val="009B5F67"/>
    <w:rsid w:val="009C3F11"/>
    <w:rsid w:val="009E1CD2"/>
    <w:rsid w:val="009E3A70"/>
    <w:rsid w:val="009F59C1"/>
    <w:rsid w:val="00A043E8"/>
    <w:rsid w:val="00A15651"/>
    <w:rsid w:val="00A1614A"/>
    <w:rsid w:val="00A41910"/>
    <w:rsid w:val="00A445C6"/>
    <w:rsid w:val="00A47333"/>
    <w:rsid w:val="00A676F3"/>
    <w:rsid w:val="00A80FC4"/>
    <w:rsid w:val="00A81C40"/>
    <w:rsid w:val="00A94317"/>
    <w:rsid w:val="00AA6A2B"/>
    <w:rsid w:val="00AD7610"/>
    <w:rsid w:val="00AE56DE"/>
    <w:rsid w:val="00AE7F90"/>
    <w:rsid w:val="00B0584C"/>
    <w:rsid w:val="00B20DEE"/>
    <w:rsid w:val="00B223C5"/>
    <w:rsid w:val="00B279B9"/>
    <w:rsid w:val="00B55E23"/>
    <w:rsid w:val="00B60EF2"/>
    <w:rsid w:val="00B62B6A"/>
    <w:rsid w:val="00B70136"/>
    <w:rsid w:val="00B82D73"/>
    <w:rsid w:val="00B8563C"/>
    <w:rsid w:val="00B96A55"/>
    <w:rsid w:val="00B96EBC"/>
    <w:rsid w:val="00B97952"/>
    <w:rsid w:val="00BA35C8"/>
    <w:rsid w:val="00BA78D0"/>
    <w:rsid w:val="00BC537F"/>
    <w:rsid w:val="00BC6F35"/>
    <w:rsid w:val="00BD2D8D"/>
    <w:rsid w:val="00BE1602"/>
    <w:rsid w:val="00BE279A"/>
    <w:rsid w:val="00BE4425"/>
    <w:rsid w:val="00C17AAE"/>
    <w:rsid w:val="00C2262A"/>
    <w:rsid w:val="00C235BC"/>
    <w:rsid w:val="00C2725A"/>
    <w:rsid w:val="00C27EF7"/>
    <w:rsid w:val="00C30D52"/>
    <w:rsid w:val="00C32150"/>
    <w:rsid w:val="00C44EFB"/>
    <w:rsid w:val="00C5252F"/>
    <w:rsid w:val="00C603A2"/>
    <w:rsid w:val="00C60974"/>
    <w:rsid w:val="00C60BCD"/>
    <w:rsid w:val="00C61243"/>
    <w:rsid w:val="00C63F84"/>
    <w:rsid w:val="00C64B6F"/>
    <w:rsid w:val="00C83C1A"/>
    <w:rsid w:val="00C85E67"/>
    <w:rsid w:val="00C96B55"/>
    <w:rsid w:val="00C96DA7"/>
    <w:rsid w:val="00C97F96"/>
    <w:rsid w:val="00CA755B"/>
    <w:rsid w:val="00CC146D"/>
    <w:rsid w:val="00CC7330"/>
    <w:rsid w:val="00CD1951"/>
    <w:rsid w:val="00CD4829"/>
    <w:rsid w:val="00CE2003"/>
    <w:rsid w:val="00CF0EA9"/>
    <w:rsid w:val="00CF7826"/>
    <w:rsid w:val="00D13750"/>
    <w:rsid w:val="00D1762E"/>
    <w:rsid w:val="00D20E01"/>
    <w:rsid w:val="00D227EF"/>
    <w:rsid w:val="00D253D6"/>
    <w:rsid w:val="00D3293B"/>
    <w:rsid w:val="00D41786"/>
    <w:rsid w:val="00D42BDC"/>
    <w:rsid w:val="00D47228"/>
    <w:rsid w:val="00D562EA"/>
    <w:rsid w:val="00D66A14"/>
    <w:rsid w:val="00D7057B"/>
    <w:rsid w:val="00D8648B"/>
    <w:rsid w:val="00DA2D3A"/>
    <w:rsid w:val="00DB310F"/>
    <w:rsid w:val="00DD528A"/>
    <w:rsid w:val="00DD57A0"/>
    <w:rsid w:val="00DE1BBF"/>
    <w:rsid w:val="00E00ACA"/>
    <w:rsid w:val="00E16EF5"/>
    <w:rsid w:val="00E211B9"/>
    <w:rsid w:val="00E21493"/>
    <w:rsid w:val="00E22244"/>
    <w:rsid w:val="00E33FD3"/>
    <w:rsid w:val="00E43463"/>
    <w:rsid w:val="00E46FC8"/>
    <w:rsid w:val="00E640C9"/>
    <w:rsid w:val="00E8132C"/>
    <w:rsid w:val="00E92D55"/>
    <w:rsid w:val="00EA0E0C"/>
    <w:rsid w:val="00EA2121"/>
    <w:rsid w:val="00EB3461"/>
    <w:rsid w:val="00EB421B"/>
    <w:rsid w:val="00EC4D66"/>
    <w:rsid w:val="00ED66B8"/>
    <w:rsid w:val="00EE309D"/>
    <w:rsid w:val="00EE6509"/>
    <w:rsid w:val="00EE6DA7"/>
    <w:rsid w:val="00EF33E7"/>
    <w:rsid w:val="00EF6220"/>
    <w:rsid w:val="00EF78CA"/>
    <w:rsid w:val="00F004CB"/>
    <w:rsid w:val="00F067F2"/>
    <w:rsid w:val="00F06F6E"/>
    <w:rsid w:val="00F14F23"/>
    <w:rsid w:val="00F155E0"/>
    <w:rsid w:val="00F163FB"/>
    <w:rsid w:val="00F22FD5"/>
    <w:rsid w:val="00F263C6"/>
    <w:rsid w:val="00F27AED"/>
    <w:rsid w:val="00F42449"/>
    <w:rsid w:val="00F4432E"/>
    <w:rsid w:val="00F52811"/>
    <w:rsid w:val="00F52BE6"/>
    <w:rsid w:val="00F66498"/>
    <w:rsid w:val="00F67362"/>
    <w:rsid w:val="00F75B64"/>
    <w:rsid w:val="00F7787F"/>
    <w:rsid w:val="00F80DF6"/>
    <w:rsid w:val="00F82E8D"/>
    <w:rsid w:val="00F876FF"/>
    <w:rsid w:val="00F906F7"/>
    <w:rsid w:val="00FA0F3C"/>
    <w:rsid w:val="00FA368D"/>
    <w:rsid w:val="00FA3B88"/>
    <w:rsid w:val="00FA6890"/>
    <w:rsid w:val="00FB1B65"/>
    <w:rsid w:val="00FD3B47"/>
    <w:rsid w:val="00FD7E19"/>
    <w:rsid w:val="00FF30C6"/>
    <w:rsid w:val="00FF3A24"/>
    <w:rsid w:val="00FF65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B8"/>
  </w:style>
  <w:style w:type="paragraph" w:styleId="1">
    <w:name w:val="heading 1"/>
    <w:basedOn w:val="a"/>
    <w:next w:val="a"/>
    <w:link w:val="1Char"/>
    <w:qFormat/>
    <w:rsid w:val="006A4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6A4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E46FC8"/>
    <w:pPr>
      <w:keepNext/>
      <w:widowControl w:val="0"/>
      <w:tabs>
        <w:tab w:val="num" w:pos="0"/>
      </w:tabs>
      <w:suppressAutoHyphens/>
      <w:autoSpaceDE w:val="0"/>
      <w:spacing w:before="235" w:after="0" w:line="854" w:lineRule="exact"/>
      <w:ind w:left="768" w:firstLine="83"/>
      <w:jc w:val="center"/>
      <w:outlineLvl w:val="2"/>
    </w:pPr>
    <w:rPr>
      <w:rFonts w:ascii="Arial" w:eastAsia="Times New Roman" w:hAnsi="Arial" w:cs="Arial"/>
      <w:b/>
      <w:bCs/>
      <w:i/>
      <w:iCs/>
      <w:sz w:val="28"/>
      <w:szCs w:val="24"/>
      <w:u w:val="single"/>
      <w:lang w:eastAsia="zh-CN"/>
    </w:rPr>
  </w:style>
  <w:style w:type="paragraph" w:styleId="4">
    <w:name w:val="heading 4"/>
    <w:basedOn w:val="a"/>
    <w:next w:val="a"/>
    <w:link w:val="4Char"/>
    <w:qFormat/>
    <w:rsid w:val="00E46FC8"/>
    <w:pPr>
      <w:keepNext/>
      <w:widowControl w:val="0"/>
      <w:tabs>
        <w:tab w:val="num" w:pos="0"/>
      </w:tabs>
      <w:suppressAutoHyphens/>
      <w:autoSpaceDE w:val="0"/>
      <w:spacing w:before="235" w:after="0" w:line="360" w:lineRule="auto"/>
      <w:ind w:left="720" w:hanging="360"/>
      <w:jc w:val="center"/>
      <w:outlineLvl w:val="3"/>
    </w:pPr>
    <w:rPr>
      <w:rFonts w:ascii="Arial" w:eastAsia="Times New Roman" w:hAnsi="Arial" w:cs="Arial"/>
      <w:b/>
      <w:bCs/>
      <w:i/>
      <w:iCs/>
      <w:szCs w:val="24"/>
      <w:lang w:eastAsia="zh-CN"/>
    </w:rPr>
  </w:style>
  <w:style w:type="paragraph" w:styleId="5">
    <w:name w:val="heading 5"/>
    <w:basedOn w:val="a"/>
    <w:next w:val="a"/>
    <w:link w:val="5Char"/>
    <w:qFormat/>
    <w:rsid w:val="00E46FC8"/>
    <w:pPr>
      <w:keepNext/>
      <w:widowControl w:val="0"/>
      <w:tabs>
        <w:tab w:val="num" w:pos="0"/>
      </w:tabs>
      <w:suppressAutoHyphens/>
      <w:autoSpaceDE w:val="0"/>
      <w:spacing w:before="235" w:after="0" w:line="854" w:lineRule="exact"/>
      <w:ind w:left="768" w:firstLine="2188"/>
      <w:outlineLvl w:val="4"/>
    </w:pPr>
    <w:rPr>
      <w:rFonts w:ascii="Arial" w:eastAsia="Times New Roman" w:hAnsi="Arial" w:cs="Arial"/>
      <w:b/>
      <w:bCs/>
      <w:sz w:val="28"/>
      <w:szCs w:val="24"/>
      <w:u w:val="single"/>
      <w:lang w:eastAsia="zh-CN"/>
    </w:rPr>
  </w:style>
  <w:style w:type="paragraph" w:styleId="6">
    <w:name w:val="heading 6"/>
    <w:basedOn w:val="a"/>
    <w:next w:val="a"/>
    <w:link w:val="6Char"/>
    <w:qFormat/>
    <w:rsid w:val="00E46FC8"/>
    <w:pPr>
      <w:keepNext/>
      <w:widowControl w:val="0"/>
      <w:tabs>
        <w:tab w:val="num" w:pos="0"/>
      </w:tabs>
      <w:suppressAutoHyphens/>
      <w:autoSpaceDE w:val="0"/>
      <w:spacing w:before="532" w:after="0" w:line="830" w:lineRule="exact"/>
      <w:ind w:left="2208"/>
      <w:outlineLvl w:val="5"/>
    </w:pPr>
    <w:rPr>
      <w:rFonts w:ascii="Comic Sans MS" w:eastAsia="Times New Roman" w:hAnsi="Comic Sans MS" w:cs="Arial"/>
      <w:b/>
      <w:bCs/>
      <w:i/>
      <w:iCs/>
      <w:sz w:val="24"/>
      <w:szCs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4595"/>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A459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E46FC8"/>
    <w:rPr>
      <w:rFonts w:ascii="Arial" w:eastAsia="Times New Roman" w:hAnsi="Arial" w:cs="Arial"/>
      <w:b/>
      <w:bCs/>
      <w:i/>
      <w:iCs/>
      <w:sz w:val="28"/>
      <w:szCs w:val="24"/>
      <w:u w:val="single"/>
      <w:lang w:eastAsia="zh-CN"/>
    </w:rPr>
  </w:style>
  <w:style w:type="character" w:customStyle="1" w:styleId="4Char">
    <w:name w:val="Επικεφαλίδα 4 Char"/>
    <w:basedOn w:val="a0"/>
    <w:link w:val="4"/>
    <w:uiPriority w:val="9"/>
    <w:rsid w:val="00E46FC8"/>
    <w:rPr>
      <w:rFonts w:ascii="Arial" w:eastAsia="Times New Roman" w:hAnsi="Arial" w:cs="Arial"/>
      <w:b/>
      <w:bCs/>
      <w:i/>
      <w:iCs/>
      <w:szCs w:val="24"/>
      <w:lang w:eastAsia="zh-CN"/>
    </w:rPr>
  </w:style>
  <w:style w:type="character" w:customStyle="1" w:styleId="5Char">
    <w:name w:val="Επικεφαλίδα 5 Char"/>
    <w:basedOn w:val="a0"/>
    <w:link w:val="5"/>
    <w:uiPriority w:val="9"/>
    <w:rsid w:val="00E46FC8"/>
    <w:rPr>
      <w:rFonts w:ascii="Arial" w:eastAsia="Times New Roman" w:hAnsi="Arial" w:cs="Arial"/>
      <w:b/>
      <w:bCs/>
      <w:sz w:val="28"/>
      <w:szCs w:val="24"/>
      <w:u w:val="single"/>
      <w:lang w:eastAsia="zh-CN"/>
    </w:rPr>
  </w:style>
  <w:style w:type="character" w:customStyle="1" w:styleId="6Char">
    <w:name w:val="Επικεφαλίδα 6 Char"/>
    <w:basedOn w:val="a0"/>
    <w:link w:val="6"/>
    <w:rsid w:val="00E46FC8"/>
    <w:rPr>
      <w:rFonts w:ascii="Comic Sans MS" w:eastAsia="Times New Roman" w:hAnsi="Comic Sans MS" w:cs="Arial"/>
      <w:b/>
      <w:bCs/>
      <w:i/>
      <w:iCs/>
      <w:sz w:val="24"/>
      <w:szCs w:val="24"/>
      <w:u w:val="single"/>
      <w:lang w:eastAsia="zh-CN"/>
    </w:rPr>
  </w:style>
  <w:style w:type="paragraph" w:styleId="10">
    <w:name w:val="toc 1"/>
    <w:basedOn w:val="a"/>
    <w:next w:val="a"/>
    <w:rsid w:val="006A4595"/>
    <w:pPr>
      <w:suppressAutoHyphens/>
      <w:spacing w:before="120" w:after="120" w:line="240" w:lineRule="auto"/>
    </w:pPr>
    <w:rPr>
      <w:rFonts w:ascii="Calibri" w:eastAsia="Times New Roman" w:hAnsi="Calibri" w:cs="Calibri"/>
      <w:b/>
      <w:bCs/>
      <w:caps/>
      <w:sz w:val="20"/>
      <w:szCs w:val="20"/>
      <w:lang w:val="en-GB" w:eastAsia="zh-CN"/>
    </w:rPr>
  </w:style>
  <w:style w:type="paragraph" w:styleId="20">
    <w:name w:val="toc 2"/>
    <w:basedOn w:val="a"/>
    <w:next w:val="a"/>
    <w:rsid w:val="006A4595"/>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rsid w:val="006A4595"/>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rsid w:val="006A4595"/>
    <w:pPr>
      <w:suppressAutoHyphens/>
      <w:spacing w:after="0" w:line="240" w:lineRule="auto"/>
      <w:ind w:left="660"/>
    </w:pPr>
    <w:rPr>
      <w:rFonts w:ascii="Calibri" w:eastAsia="Times New Roman" w:hAnsi="Calibri" w:cs="Calibri"/>
      <w:sz w:val="18"/>
      <w:szCs w:val="18"/>
      <w:lang w:val="en-GB" w:eastAsia="zh-CN"/>
    </w:rPr>
  </w:style>
  <w:style w:type="paragraph" w:customStyle="1" w:styleId="Contents">
    <w:name w:val="Contents"/>
    <w:basedOn w:val="1"/>
    <w:rsid w:val="006A4595"/>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eastAsia="Times New Roman" w:hAnsi="Calibri" w:cs="Calibri"/>
      <w:color w:val="333399"/>
      <w:szCs w:val="32"/>
      <w:lang w:eastAsia="zh-CN"/>
    </w:rPr>
  </w:style>
  <w:style w:type="paragraph" w:customStyle="1" w:styleId="Char2CharCharCharCharCharCharCharCharCharCharCharCharCharCharCharCharCharCharCharChar">
    <w:name w:val="Char2 Char Char Char Char Char Char Char Char Char Char Char Char Char Char Char Char Char Char Char Char"/>
    <w:basedOn w:val="a"/>
    <w:uiPriority w:val="99"/>
    <w:semiHidden/>
    <w:rsid w:val="006A4595"/>
    <w:pPr>
      <w:spacing w:after="160" w:line="240" w:lineRule="exact"/>
    </w:pPr>
    <w:rPr>
      <w:rFonts w:ascii="Verdana" w:eastAsia="Times New Roman" w:hAnsi="Verdana" w:cs="Times New Roman"/>
      <w:sz w:val="20"/>
      <w:szCs w:val="20"/>
      <w:lang w:val="en-US" w:eastAsia="en-US"/>
    </w:rPr>
  </w:style>
  <w:style w:type="character" w:styleId="-">
    <w:name w:val="Hyperlink"/>
    <w:basedOn w:val="a0"/>
    <w:rsid w:val="006A4595"/>
    <w:rPr>
      <w:color w:val="0000FF"/>
      <w:u w:val="single"/>
    </w:rPr>
  </w:style>
  <w:style w:type="character" w:customStyle="1" w:styleId="a3">
    <w:name w:val="Χαρακτήρες υποσημείωσης"/>
    <w:rsid w:val="006A4595"/>
    <w:rPr>
      <w:vertAlign w:val="superscript"/>
    </w:rPr>
  </w:style>
  <w:style w:type="character" w:customStyle="1" w:styleId="FootnoteReference2">
    <w:name w:val="Footnote Reference2"/>
    <w:rsid w:val="006A4595"/>
    <w:rPr>
      <w:vertAlign w:val="superscript"/>
    </w:rPr>
  </w:style>
  <w:style w:type="character" w:styleId="a4">
    <w:name w:val="Strong"/>
    <w:basedOn w:val="a0"/>
    <w:qFormat/>
    <w:rsid w:val="006A4595"/>
    <w:rPr>
      <w:b/>
    </w:rPr>
  </w:style>
  <w:style w:type="character" w:customStyle="1" w:styleId="a5">
    <w:name w:val="Σύμβολο υποσημείωσης"/>
    <w:rsid w:val="006A4595"/>
    <w:rPr>
      <w:vertAlign w:val="superscript"/>
    </w:rPr>
  </w:style>
  <w:style w:type="character" w:customStyle="1" w:styleId="WW-FootnoteReference">
    <w:name w:val="WW-Footnote Reference"/>
    <w:rsid w:val="006A4595"/>
    <w:rPr>
      <w:vertAlign w:val="superscript"/>
    </w:rPr>
  </w:style>
  <w:style w:type="character" w:customStyle="1" w:styleId="WW-FootnoteReference3">
    <w:name w:val="WW-Footnote Reference3"/>
    <w:rsid w:val="006A4595"/>
    <w:rPr>
      <w:vertAlign w:val="superscript"/>
    </w:rPr>
  </w:style>
  <w:style w:type="character" w:customStyle="1" w:styleId="WW-FootnoteReference6">
    <w:name w:val="WW-Footnote Reference6"/>
    <w:rsid w:val="006A4595"/>
    <w:rPr>
      <w:vertAlign w:val="superscript"/>
    </w:rPr>
  </w:style>
  <w:style w:type="character" w:customStyle="1" w:styleId="WW-FootnoteReference7">
    <w:name w:val="WW-Footnote Reference7"/>
    <w:rsid w:val="006A4595"/>
    <w:rPr>
      <w:vertAlign w:val="superscript"/>
    </w:rPr>
  </w:style>
  <w:style w:type="character" w:customStyle="1" w:styleId="WW-FootnoteReference12">
    <w:name w:val="WW-Footnote Reference12"/>
    <w:rsid w:val="006A4595"/>
    <w:rPr>
      <w:vertAlign w:val="superscript"/>
    </w:rPr>
  </w:style>
  <w:style w:type="character" w:customStyle="1" w:styleId="21">
    <w:name w:val="Παραπομπή υποσημείωσης2"/>
    <w:rsid w:val="006A4595"/>
    <w:rPr>
      <w:vertAlign w:val="superscript"/>
    </w:rPr>
  </w:style>
  <w:style w:type="paragraph" w:styleId="a6">
    <w:name w:val="Body Text"/>
    <w:basedOn w:val="a"/>
    <w:link w:val="Char"/>
    <w:rsid w:val="006A4595"/>
    <w:pPr>
      <w:suppressAutoHyphens/>
      <w:spacing w:after="240" w:line="240" w:lineRule="auto"/>
      <w:jc w:val="both"/>
    </w:pPr>
    <w:rPr>
      <w:rFonts w:ascii="Calibri" w:eastAsia="Times New Roman" w:hAnsi="Calibri" w:cs="Calibri"/>
      <w:szCs w:val="24"/>
      <w:lang w:val="en-GB" w:eastAsia="zh-CN"/>
    </w:rPr>
  </w:style>
  <w:style w:type="character" w:customStyle="1" w:styleId="Char">
    <w:name w:val="Σώμα κειμένου Char"/>
    <w:basedOn w:val="a0"/>
    <w:link w:val="a6"/>
    <w:uiPriority w:val="99"/>
    <w:rsid w:val="006A4595"/>
    <w:rPr>
      <w:rFonts w:ascii="Calibri" w:eastAsia="Times New Roman" w:hAnsi="Calibri" w:cs="Calibri"/>
      <w:szCs w:val="24"/>
      <w:lang w:val="en-GB" w:eastAsia="zh-CN"/>
    </w:rPr>
  </w:style>
  <w:style w:type="paragraph" w:styleId="a7">
    <w:name w:val="footnote text"/>
    <w:basedOn w:val="a"/>
    <w:link w:val="Char0"/>
    <w:rsid w:val="006A4595"/>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0">
    <w:name w:val="Κείμενο υποσημείωσης Char"/>
    <w:basedOn w:val="a0"/>
    <w:link w:val="a7"/>
    <w:rsid w:val="006A4595"/>
    <w:rPr>
      <w:rFonts w:ascii="Calibri" w:eastAsia="Times New Roman" w:hAnsi="Calibri" w:cs="Calibri"/>
      <w:sz w:val="18"/>
      <w:szCs w:val="20"/>
      <w:lang w:val="en-IE" w:eastAsia="zh-CN"/>
    </w:rPr>
  </w:style>
  <w:style w:type="paragraph" w:customStyle="1" w:styleId="normalwithoutspacing">
    <w:name w:val="normal_without_spacing"/>
    <w:basedOn w:val="a"/>
    <w:rsid w:val="006A4595"/>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7"/>
    <w:rsid w:val="006A4595"/>
    <w:pPr>
      <w:ind w:left="426" w:hanging="426"/>
    </w:pPr>
    <w:rPr>
      <w:szCs w:val="18"/>
    </w:rPr>
  </w:style>
  <w:style w:type="paragraph" w:customStyle="1" w:styleId="footers">
    <w:name w:val="footers"/>
    <w:basedOn w:val="foothanging"/>
    <w:rsid w:val="006A4595"/>
  </w:style>
  <w:style w:type="paragraph" w:customStyle="1" w:styleId="fooot">
    <w:name w:val="fooot"/>
    <w:basedOn w:val="footers"/>
    <w:rsid w:val="006A4595"/>
  </w:style>
  <w:style w:type="paragraph" w:styleId="a8">
    <w:name w:val="No Spacing"/>
    <w:link w:val="Char1"/>
    <w:uiPriority w:val="99"/>
    <w:qFormat/>
    <w:rsid w:val="00D7057B"/>
    <w:pPr>
      <w:spacing w:after="0" w:line="240" w:lineRule="auto"/>
    </w:pPr>
    <w:rPr>
      <w:rFonts w:ascii="Calibri" w:eastAsia="Times New Roman" w:hAnsi="Calibri" w:cs="Times New Roman"/>
    </w:rPr>
  </w:style>
  <w:style w:type="character" w:customStyle="1" w:styleId="WW8Num2z0">
    <w:name w:val="WW8Num2z0"/>
    <w:rsid w:val="00E46FC8"/>
    <w:rPr>
      <w:rFonts w:ascii="Symbol" w:hAnsi="Symbol" w:cs="Symbol"/>
      <w:sz w:val="20"/>
    </w:rPr>
  </w:style>
  <w:style w:type="character" w:customStyle="1" w:styleId="WW8Num3z0">
    <w:name w:val="WW8Num3z0"/>
    <w:rsid w:val="00E46FC8"/>
    <w:rPr>
      <w:rFonts w:ascii="Wingdings" w:hAnsi="Wingdings" w:cs="Wingdings"/>
    </w:rPr>
  </w:style>
  <w:style w:type="character" w:customStyle="1" w:styleId="WW8Num4z0">
    <w:name w:val="WW8Num4z0"/>
    <w:rsid w:val="00E46FC8"/>
    <w:rPr>
      <w:rFonts w:ascii="Symbol" w:hAnsi="Symbol" w:cs="Symbol"/>
    </w:rPr>
  </w:style>
  <w:style w:type="character" w:customStyle="1" w:styleId="WW8Num6z0">
    <w:name w:val="WW8Num6z0"/>
    <w:rsid w:val="00E46FC8"/>
    <w:rPr>
      <w:rFonts w:ascii="Symbol" w:hAnsi="Symbol" w:cs="Symbol"/>
    </w:rPr>
  </w:style>
  <w:style w:type="character" w:customStyle="1" w:styleId="WW8Num6z1">
    <w:name w:val="WW8Num6z1"/>
    <w:rsid w:val="00E46FC8"/>
    <w:rPr>
      <w:rFonts w:ascii="Courier New" w:hAnsi="Courier New" w:cs="Courier New"/>
    </w:rPr>
  </w:style>
  <w:style w:type="character" w:customStyle="1" w:styleId="WW8Num6z2">
    <w:name w:val="WW8Num6z2"/>
    <w:rsid w:val="00E46FC8"/>
    <w:rPr>
      <w:rFonts w:ascii="Wingdings" w:hAnsi="Wingdings" w:cs="Wingdings"/>
    </w:rPr>
  </w:style>
  <w:style w:type="character" w:customStyle="1" w:styleId="DefaultParagraphFont1">
    <w:name w:val="Default Paragraph Font1"/>
    <w:rsid w:val="00E46FC8"/>
  </w:style>
  <w:style w:type="character" w:customStyle="1" w:styleId="WW8Num1z0">
    <w:name w:val="WW8Num1z0"/>
    <w:rsid w:val="00E46FC8"/>
    <w:rPr>
      <w:rFonts w:ascii="Symbol" w:hAnsi="Symbol" w:cs="Symbol"/>
    </w:rPr>
  </w:style>
  <w:style w:type="character" w:customStyle="1" w:styleId="WW8Num2z1">
    <w:name w:val="WW8Num2z1"/>
    <w:rsid w:val="00E46FC8"/>
    <w:rPr>
      <w:rFonts w:ascii="Courier New" w:hAnsi="Courier New" w:cs="Courier New"/>
      <w:sz w:val="20"/>
    </w:rPr>
  </w:style>
  <w:style w:type="character" w:customStyle="1" w:styleId="WW8Num2z2">
    <w:name w:val="WW8Num2z2"/>
    <w:rsid w:val="00E46FC8"/>
    <w:rPr>
      <w:rFonts w:ascii="Wingdings" w:hAnsi="Wingdings" w:cs="Wingdings"/>
      <w:sz w:val="20"/>
    </w:rPr>
  </w:style>
  <w:style w:type="character" w:customStyle="1" w:styleId="WW8Num3z1">
    <w:name w:val="WW8Num3z1"/>
    <w:rsid w:val="00E46FC8"/>
    <w:rPr>
      <w:rFonts w:ascii="Courier New" w:hAnsi="Courier New" w:cs="Courier New"/>
    </w:rPr>
  </w:style>
  <w:style w:type="character" w:customStyle="1" w:styleId="WW8Num3z3">
    <w:name w:val="WW8Num3z3"/>
    <w:rsid w:val="00E46FC8"/>
    <w:rPr>
      <w:rFonts w:ascii="Symbol" w:hAnsi="Symbol" w:cs="Symbol"/>
    </w:rPr>
  </w:style>
  <w:style w:type="character" w:customStyle="1" w:styleId="WW8Num5z0">
    <w:name w:val="WW8Num5z0"/>
    <w:rsid w:val="00E46FC8"/>
    <w:rPr>
      <w:rFonts w:ascii="Symbol" w:hAnsi="Symbol" w:cs="Symbol"/>
      <w:sz w:val="20"/>
    </w:rPr>
  </w:style>
  <w:style w:type="character" w:customStyle="1" w:styleId="WW8Num5z1">
    <w:name w:val="WW8Num5z1"/>
    <w:rsid w:val="00E46FC8"/>
    <w:rPr>
      <w:rFonts w:ascii="Courier New" w:hAnsi="Courier New" w:cs="Courier New"/>
      <w:sz w:val="20"/>
    </w:rPr>
  </w:style>
  <w:style w:type="character" w:customStyle="1" w:styleId="WW8Num5z2">
    <w:name w:val="WW8Num5z2"/>
    <w:rsid w:val="00E46FC8"/>
    <w:rPr>
      <w:rFonts w:ascii="Wingdings" w:hAnsi="Wingdings" w:cs="Wingdings"/>
      <w:sz w:val="20"/>
    </w:rPr>
  </w:style>
  <w:style w:type="character" w:customStyle="1" w:styleId="WW8Num7z0">
    <w:name w:val="WW8Num7z0"/>
    <w:rsid w:val="00E46FC8"/>
    <w:rPr>
      <w:rFonts w:ascii="Symbol" w:hAnsi="Symbol" w:cs="Symbol"/>
      <w:sz w:val="20"/>
    </w:rPr>
  </w:style>
  <w:style w:type="character" w:customStyle="1" w:styleId="WW8Num7z1">
    <w:name w:val="WW8Num7z1"/>
    <w:rsid w:val="00E46FC8"/>
    <w:rPr>
      <w:rFonts w:ascii="Courier New" w:hAnsi="Courier New" w:cs="Courier New"/>
      <w:sz w:val="20"/>
    </w:rPr>
  </w:style>
  <w:style w:type="character" w:customStyle="1" w:styleId="WW8Num7z2">
    <w:name w:val="WW8Num7z2"/>
    <w:rsid w:val="00E46FC8"/>
    <w:rPr>
      <w:rFonts w:ascii="Wingdings" w:hAnsi="Wingdings" w:cs="Wingdings"/>
      <w:sz w:val="20"/>
    </w:rPr>
  </w:style>
  <w:style w:type="character" w:customStyle="1" w:styleId="WW8Num8z0">
    <w:name w:val="WW8Num8z0"/>
    <w:rsid w:val="00E46FC8"/>
    <w:rPr>
      <w:rFonts w:ascii="Symbol" w:hAnsi="Symbol" w:cs="Symbol"/>
    </w:rPr>
  </w:style>
  <w:style w:type="character" w:customStyle="1" w:styleId="WW8Num10z0">
    <w:name w:val="WW8Num10z0"/>
    <w:rsid w:val="00E46FC8"/>
    <w:rPr>
      <w:rFonts w:ascii="Symbol" w:hAnsi="Symbol" w:cs="Symbol"/>
    </w:rPr>
  </w:style>
  <w:style w:type="character" w:customStyle="1" w:styleId="WW8Num10z1">
    <w:name w:val="WW8Num10z1"/>
    <w:rsid w:val="00E46FC8"/>
    <w:rPr>
      <w:rFonts w:ascii="Courier New" w:hAnsi="Courier New" w:cs="Courier New"/>
    </w:rPr>
  </w:style>
  <w:style w:type="character" w:customStyle="1" w:styleId="WW8Num10z2">
    <w:name w:val="WW8Num10z2"/>
    <w:rsid w:val="00E46FC8"/>
    <w:rPr>
      <w:rFonts w:ascii="Wingdings" w:hAnsi="Wingdings" w:cs="Wingdings"/>
    </w:rPr>
  </w:style>
  <w:style w:type="character" w:customStyle="1" w:styleId="WW8Num11z1">
    <w:name w:val="WW8Num11z1"/>
    <w:rsid w:val="00E46FC8"/>
    <w:rPr>
      <w:rFonts w:ascii="Wingdings" w:hAnsi="Wingdings" w:cs="Wingdings"/>
    </w:rPr>
  </w:style>
  <w:style w:type="character" w:customStyle="1" w:styleId="11">
    <w:name w:val="Προεπιλεγμένη γραμματοσειρά1"/>
    <w:rsid w:val="00E46FC8"/>
  </w:style>
  <w:style w:type="character" w:customStyle="1" w:styleId="HeaderChar">
    <w:name w:val="Header Char"/>
    <w:rsid w:val="00E46FC8"/>
    <w:rPr>
      <w:lang w:val="el-GR" w:bidi="ar-SA"/>
    </w:rPr>
  </w:style>
  <w:style w:type="character" w:customStyle="1" w:styleId="FooterChar">
    <w:name w:val="Footer Char"/>
    <w:rsid w:val="00E46FC8"/>
    <w:rPr>
      <w:sz w:val="24"/>
      <w:szCs w:val="24"/>
      <w:lang w:eastAsia="zh-CN"/>
    </w:rPr>
  </w:style>
  <w:style w:type="paragraph" w:customStyle="1" w:styleId="Heading">
    <w:name w:val="Heading"/>
    <w:basedOn w:val="a"/>
    <w:next w:val="a6"/>
    <w:rsid w:val="00E46FC8"/>
    <w:pPr>
      <w:keepNext/>
      <w:suppressAutoHyphens/>
      <w:spacing w:before="240" w:after="120" w:line="240" w:lineRule="auto"/>
    </w:pPr>
    <w:rPr>
      <w:rFonts w:ascii="Arial" w:eastAsia="Microsoft YaHei" w:hAnsi="Arial" w:cs="Mangal"/>
      <w:sz w:val="28"/>
      <w:szCs w:val="28"/>
      <w:lang w:eastAsia="zh-CN"/>
    </w:rPr>
  </w:style>
  <w:style w:type="paragraph" w:styleId="a9">
    <w:name w:val="List"/>
    <w:basedOn w:val="a6"/>
    <w:rsid w:val="00E46FC8"/>
    <w:pPr>
      <w:widowControl w:val="0"/>
      <w:autoSpaceDE w:val="0"/>
      <w:spacing w:after="0" w:line="321" w:lineRule="exact"/>
      <w:ind w:right="1012"/>
    </w:pPr>
    <w:rPr>
      <w:rFonts w:ascii="Comic Sans MS" w:hAnsi="Comic Sans MS" w:cs="Mangal"/>
      <w:lang w:val="el-GR"/>
    </w:rPr>
  </w:style>
  <w:style w:type="paragraph" w:styleId="aa">
    <w:name w:val="caption"/>
    <w:basedOn w:val="a"/>
    <w:qFormat/>
    <w:rsid w:val="00E46FC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a"/>
    <w:rsid w:val="00E46FC8"/>
    <w:pPr>
      <w:suppressLineNumbers/>
      <w:suppressAutoHyphens/>
      <w:spacing w:after="0" w:line="240" w:lineRule="auto"/>
    </w:pPr>
    <w:rPr>
      <w:rFonts w:ascii="Times New Roman" w:eastAsia="Times New Roman" w:hAnsi="Times New Roman" w:cs="Mangal"/>
      <w:sz w:val="24"/>
      <w:szCs w:val="24"/>
      <w:lang w:eastAsia="zh-CN"/>
    </w:rPr>
  </w:style>
  <w:style w:type="paragraph" w:styleId="ab">
    <w:name w:val="Body Text Indent"/>
    <w:basedOn w:val="a"/>
    <w:link w:val="Char2"/>
    <w:rsid w:val="00E46FC8"/>
    <w:pPr>
      <w:widowControl w:val="0"/>
      <w:suppressAutoHyphens/>
      <w:autoSpaceDE w:val="0"/>
      <w:spacing w:before="235" w:after="0" w:line="240" w:lineRule="auto"/>
      <w:ind w:left="766" w:hanging="57"/>
    </w:pPr>
    <w:rPr>
      <w:rFonts w:ascii="Arial" w:eastAsia="Times New Roman" w:hAnsi="Arial" w:cs="Arial"/>
      <w:sz w:val="24"/>
      <w:szCs w:val="24"/>
      <w:lang w:eastAsia="zh-CN"/>
    </w:rPr>
  </w:style>
  <w:style w:type="character" w:customStyle="1" w:styleId="Char2">
    <w:name w:val="Σώμα κείμενου με εσοχή Char"/>
    <w:basedOn w:val="a0"/>
    <w:link w:val="ab"/>
    <w:uiPriority w:val="99"/>
    <w:rsid w:val="00E46FC8"/>
    <w:rPr>
      <w:rFonts w:ascii="Arial" w:eastAsia="Times New Roman" w:hAnsi="Arial" w:cs="Arial"/>
      <w:sz w:val="24"/>
      <w:szCs w:val="24"/>
      <w:lang w:eastAsia="zh-CN"/>
    </w:rPr>
  </w:style>
  <w:style w:type="paragraph" w:customStyle="1" w:styleId="12">
    <w:name w:val="Τμήμα κειμένου1"/>
    <w:basedOn w:val="a"/>
    <w:rsid w:val="00E46FC8"/>
    <w:pPr>
      <w:widowControl w:val="0"/>
      <w:suppressAutoHyphens/>
      <w:autoSpaceDE w:val="0"/>
      <w:spacing w:after="0" w:line="312" w:lineRule="exact"/>
      <w:ind w:left="768" w:right="1027"/>
    </w:pPr>
    <w:rPr>
      <w:rFonts w:ascii="Arial" w:eastAsia="Times New Roman" w:hAnsi="Arial" w:cs="Arial"/>
      <w:sz w:val="24"/>
      <w:szCs w:val="24"/>
      <w:lang w:eastAsia="zh-CN"/>
    </w:rPr>
  </w:style>
  <w:style w:type="paragraph" w:styleId="ac">
    <w:name w:val="header"/>
    <w:basedOn w:val="a"/>
    <w:link w:val="Char3"/>
    <w:rsid w:val="00E46FC8"/>
    <w:pPr>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Char3">
    <w:name w:val="Κεφαλίδα Char"/>
    <w:basedOn w:val="a0"/>
    <w:link w:val="ac"/>
    <w:uiPriority w:val="99"/>
    <w:rsid w:val="00E46FC8"/>
    <w:rPr>
      <w:rFonts w:ascii="Times New Roman" w:eastAsia="Times New Roman" w:hAnsi="Times New Roman" w:cs="Times New Roman"/>
      <w:sz w:val="20"/>
      <w:szCs w:val="20"/>
      <w:lang w:eastAsia="zh-CN"/>
    </w:rPr>
  </w:style>
  <w:style w:type="paragraph" w:styleId="Web">
    <w:name w:val="Normal (Web)"/>
    <w:basedOn w:val="a"/>
    <w:rsid w:val="00E46FC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Char2CharCharCharCharCharCharCharCharCharCharCharCharCharCharCharCharCharCharCharChar0">
    <w:name w:val="Char2 Char Char Char Char Char Char Char Char Char Char Char Char Char Char Char Char Char Char Char Char"/>
    <w:basedOn w:val="a"/>
    <w:rsid w:val="00E46FC8"/>
    <w:pPr>
      <w:suppressAutoHyphens/>
      <w:spacing w:after="160" w:line="240" w:lineRule="exact"/>
    </w:pPr>
    <w:rPr>
      <w:rFonts w:ascii="Verdana" w:eastAsia="Times New Roman" w:hAnsi="Verdana" w:cs="Verdana"/>
      <w:sz w:val="20"/>
      <w:szCs w:val="20"/>
      <w:lang w:val="en-US" w:eastAsia="zh-CN"/>
    </w:rPr>
  </w:style>
  <w:style w:type="paragraph" w:customStyle="1" w:styleId="210">
    <w:name w:val="Σώμα κείμενου με εσοχή 21"/>
    <w:basedOn w:val="a"/>
    <w:rsid w:val="00E46FC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TableContents">
    <w:name w:val="Table Contents"/>
    <w:basedOn w:val="a"/>
    <w:rsid w:val="00E46FC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E46FC8"/>
    <w:pPr>
      <w:jc w:val="center"/>
    </w:pPr>
    <w:rPr>
      <w:b/>
      <w:bCs/>
    </w:rPr>
  </w:style>
  <w:style w:type="paragraph" w:customStyle="1" w:styleId="ad">
    <w:name w:val="Περιεχόμενα πίνακα"/>
    <w:basedOn w:val="a"/>
    <w:rsid w:val="00E46FC8"/>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footer"/>
    <w:basedOn w:val="a"/>
    <w:link w:val="Char4"/>
    <w:rsid w:val="00E46FC8"/>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4">
    <w:name w:val="Υποσέλιδο Char"/>
    <w:basedOn w:val="a0"/>
    <w:link w:val="ae"/>
    <w:uiPriority w:val="99"/>
    <w:rsid w:val="00E46FC8"/>
    <w:rPr>
      <w:rFonts w:ascii="Times New Roman" w:eastAsia="Times New Roman" w:hAnsi="Times New Roman" w:cs="Times New Roman"/>
      <w:sz w:val="24"/>
      <w:szCs w:val="24"/>
      <w:lang w:eastAsia="zh-CN"/>
    </w:rPr>
  </w:style>
  <w:style w:type="paragraph" w:styleId="af">
    <w:name w:val="List Paragraph"/>
    <w:basedOn w:val="a"/>
    <w:uiPriority w:val="34"/>
    <w:qFormat/>
    <w:rsid w:val="00E46FC8"/>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Default">
    <w:name w:val="Default"/>
    <w:rsid w:val="00E46FC8"/>
    <w:pPr>
      <w:autoSpaceDE w:val="0"/>
      <w:autoSpaceDN w:val="0"/>
      <w:adjustRightInd w:val="0"/>
      <w:spacing w:after="0" w:line="240" w:lineRule="auto"/>
    </w:pPr>
    <w:rPr>
      <w:rFonts w:ascii="AUTQO V+ JCB Euro" w:eastAsia="Times New Roman" w:hAnsi="AUTQO V+ JCB Euro" w:cs="AUTQO V+ JCB Euro"/>
      <w:color w:val="000000"/>
      <w:sz w:val="24"/>
      <w:szCs w:val="24"/>
      <w:lang w:val="en-US" w:eastAsia="en-US"/>
    </w:rPr>
  </w:style>
  <w:style w:type="character" w:customStyle="1" w:styleId="A90">
    <w:name w:val="A9"/>
    <w:uiPriority w:val="99"/>
    <w:rsid w:val="00E46FC8"/>
    <w:rPr>
      <w:rFonts w:cs="AUTQO V+ JCB Euro"/>
      <w:color w:val="000000"/>
      <w:sz w:val="14"/>
      <w:szCs w:val="14"/>
    </w:rPr>
  </w:style>
  <w:style w:type="character" w:customStyle="1" w:styleId="WW8Num1z1">
    <w:name w:val="WW8Num1z1"/>
    <w:rsid w:val="002D5833"/>
  </w:style>
  <w:style w:type="character" w:customStyle="1" w:styleId="WW8Num1z2">
    <w:name w:val="WW8Num1z2"/>
    <w:rsid w:val="002D5833"/>
  </w:style>
  <w:style w:type="character" w:customStyle="1" w:styleId="WW8Num1z3">
    <w:name w:val="WW8Num1z3"/>
    <w:rsid w:val="002D5833"/>
  </w:style>
  <w:style w:type="character" w:customStyle="1" w:styleId="WW8Num1z4">
    <w:name w:val="WW8Num1z4"/>
    <w:rsid w:val="002D5833"/>
    <w:rPr>
      <w:rFonts w:ascii="Arial" w:hAnsi="Arial"/>
      <w:sz w:val="20"/>
    </w:rPr>
  </w:style>
  <w:style w:type="character" w:customStyle="1" w:styleId="WW8Num1z5">
    <w:name w:val="WW8Num1z5"/>
    <w:rsid w:val="002D5833"/>
  </w:style>
  <w:style w:type="character" w:customStyle="1" w:styleId="WW8Num1z6">
    <w:name w:val="WW8Num1z6"/>
    <w:rsid w:val="002D5833"/>
  </w:style>
  <w:style w:type="character" w:customStyle="1" w:styleId="WW8Num1z7">
    <w:name w:val="WW8Num1z7"/>
    <w:rsid w:val="002D5833"/>
  </w:style>
  <w:style w:type="character" w:customStyle="1" w:styleId="WW8Num1z8">
    <w:name w:val="WW8Num1z8"/>
    <w:rsid w:val="002D5833"/>
  </w:style>
  <w:style w:type="character" w:customStyle="1" w:styleId="WW8Num2z3">
    <w:name w:val="WW8Num2z3"/>
    <w:rsid w:val="002D5833"/>
  </w:style>
  <w:style w:type="character" w:customStyle="1" w:styleId="WW8Num2z4">
    <w:name w:val="WW8Num2z4"/>
    <w:rsid w:val="002D5833"/>
    <w:rPr>
      <w:rFonts w:ascii="Arial" w:hAnsi="Arial"/>
      <w:sz w:val="20"/>
    </w:rPr>
  </w:style>
  <w:style w:type="character" w:customStyle="1" w:styleId="WW8Num2z5">
    <w:name w:val="WW8Num2z5"/>
    <w:rsid w:val="002D5833"/>
  </w:style>
  <w:style w:type="character" w:customStyle="1" w:styleId="WW8Num2z6">
    <w:name w:val="WW8Num2z6"/>
    <w:rsid w:val="002D5833"/>
  </w:style>
  <w:style w:type="character" w:customStyle="1" w:styleId="WW8Num2z7">
    <w:name w:val="WW8Num2z7"/>
    <w:rsid w:val="002D5833"/>
  </w:style>
  <w:style w:type="character" w:customStyle="1" w:styleId="WW8Num2z8">
    <w:name w:val="WW8Num2z8"/>
    <w:rsid w:val="002D5833"/>
  </w:style>
  <w:style w:type="character" w:customStyle="1" w:styleId="WW8Num8z1">
    <w:name w:val="WW8Num8z1"/>
    <w:rsid w:val="002D5833"/>
  </w:style>
  <w:style w:type="character" w:customStyle="1" w:styleId="WW8Num8z2">
    <w:name w:val="WW8Num8z2"/>
    <w:rsid w:val="002D5833"/>
  </w:style>
  <w:style w:type="character" w:customStyle="1" w:styleId="WW8Num8z3">
    <w:name w:val="WW8Num8z3"/>
    <w:rsid w:val="002D5833"/>
  </w:style>
  <w:style w:type="character" w:customStyle="1" w:styleId="WW8Num8z4">
    <w:name w:val="WW8Num8z4"/>
    <w:rsid w:val="002D5833"/>
  </w:style>
  <w:style w:type="character" w:customStyle="1" w:styleId="WW8Num8z5">
    <w:name w:val="WW8Num8z5"/>
    <w:rsid w:val="002D5833"/>
  </w:style>
  <w:style w:type="character" w:customStyle="1" w:styleId="WW8Num8z6">
    <w:name w:val="WW8Num8z6"/>
    <w:rsid w:val="002D5833"/>
  </w:style>
  <w:style w:type="character" w:customStyle="1" w:styleId="WW8Num8z7">
    <w:name w:val="WW8Num8z7"/>
    <w:rsid w:val="002D5833"/>
  </w:style>
  <w:style w:type="character" w:customStyle="1" w:styleId="WW8Num8z8">
    <w:name w:val="WW8Num8z8"/>
    <w:rsid w:val="002D5833"/>
  </w:style>
  <w:style w:type="character" w:customStyle="1" w:styleId="WW8Num9z0">
    <w:name w:val="WW8Num9z0"/>
    <w:rsid w:val="002D5833"/>
    <w:rPr>
      <w:b/>
      <w:sz w:val="22"/>
      <w:lang w:val="el-GR"/>
    </w:rPr>
  </w:style>
  <w:style w:type="character" w:customStyle="1" w:styleId="WW8Num9z1">
    <w:name w:val="WW8Num9z1"/>
    <w:rsid w:val="002D5833"/>
    <w:rPr>
      <w:rFonts w:eastAsia="Times New Roman"/>
      <w:lang w:val="el-GR"/>
    </w:rPr>
  </w:style>
  <w:style w:type="character" w:customStyle="1" w:styleId="WW8Num9z2">
    <w:name w:val="WW8Num9z2"/>
    <w:rsid w:val="002D5833"/>
  </w:style>
  <w:style w:type="character" w:customStyle="1" w:styleId="WW8Num9z3">
    <w:name w:val="WW8Num9z3"/>
    <w:rsid w:val="002D5833"/>
  </w:style>
  <w:style w:type="character" w:customStyle="1" w:styleId="WW8Num9z4">
    <w:name w:val="WW8Num9z4"/>
    <w:rsid w:val="002D5833"/>
  </w:style>
  <w:style w:type="character" w:customStyle="1" w:styleId="WW8Num9z5">
    <w:name w:val="WW8Num9z5"/>
    <w:rsid w:val="002D5833"/>
  </w:style>
  <w:style w:type="character" w:customStyle="1" w:styleId="WW8Num9z6">
    <w:name w:val="WW8Num9z6"/>
    <w:rsid w:val="002D5833"/>
  </w:style>
  <w:style w:type="character" w:customStyle="1" w:styleId="WW8Num9z7">
    <w:name w:val="WW8Num9z7"/>
    <w:rsid w:val="002D5833"/>
  </w:style>
  <w:style w:type="character" w:customStyle="1" w:styleId="WW8Num9z8">
    <w:name w:val="WW8Num9z8"/>
    <w:rsid w:val="002D5833"/>
  </w:style>
  <w:style w:type="character" w:customStyle="1" w:styleId="WW8Num7z3">
    <w:name w:val="WW8Num7z3"/>
    <w:rsid w:val="002D5833"/>
  </w:style>
  <w:style w:type="character" w:customStyle="1" w:styleId="WW8Num7z4">
    <w:name w:val="WW8Num7z4"/>
    <w:rsid w:val="002D5833"/>
  </w:style>
  <w:style w:type="character" w:customStyle="1" w:styleId="WW8Num7z5">
    <w:name w:val="WW8Num7z5"/>
    <w:rsid w:val="002D5833"/>
  </w:style>
  <w:style w:type="character" w:customStyle="1" w:styleId="WW8Num7z6">
    <w:name w:val="WW8Num7z6"/>
    <w:rsid w:val="002D5833"/>
  </w:style>
  <w:style w:type="character" w:customStyle="1" w:styleId="WW8Num7z7">
    <w:name w:val="WW8Num7z7"/>
    <w:rsid w:val="002D5833"/>
  </w:style>
  <w:style w:type="character" w:customStyle="1" w:styleId="WW8Num7z8">
    <w:name w:val="WW8Num7z8"/>
    <w:rsid w:val="002D5833"/>
  </w:style>
  <w:style w:type="character" w:customStyle="1" w:styleId="WW-DefaultParagraphFont">
    <w:name w:val="WW-Default Paragraph Font"/>
    <w:rsid w:val="002D5833"/>
  </w:style>
  <w:style w:type="character" w:customStyle="1" w:styleId="31">
    <w:name w:val="Προεπιλεγμένη γραμματοσειρά3"/>
    <w:rsid w:val="002D5833"/>
  </w:style>
  <w:style w:type="character" w:customStyle="1" w:styleId="WW-DefaultParagraphFont1">
    <w:name w:val="WW-Default Paragraph Font1"/>
    <w:rsid w:val="002D5833"/>
  </w:style>
  <w:style w:type="character" w:customStyle="1" w:styleId="WW8Num10z3">
    <w:name w:val="WW8Num10z3"/>
    <w:rsid w:val="002D5833"/>
  </w:style>
  <w:style w:type="character" w:customStyle="1" w:styleId="WW8Num10z4">
    <w:name w:val="WW8Num10z4"/>
    <w:rsid w:val="002D5833"/>
  </w:style>
  <w:style w:type="character" w:customStyle="1" w:styleId="WW8Num10z5">
    <w:name w:val="WW8Num10z5"/>
    <w:rsid w:val="002D5833"/>
  </w:style>
  <w:style w:type="character" w:customStyle="1" w:styleId="WW8Num10z6">
    <w:name w:val="WW8Num10z6"/>
    <w:rsid w:val="002D5833"/>
  </w:style>
  <w:style w:type="character" w:customStyle="1" w:styleId="WW8Num10z7">
    <w:name w:val="WW8Num10z7"/>
    <w:rsid w:val="002D5833"/>
  </w:style>
  <w:style w:type="character" w:customStyle="1" w:styleId="WW8Num10z8">
    <w:name w:val="WW8Num10z8"/>
    <w:rsid w:val="002D5833"/>
  </w:style>
  <w:style w:type="character" w:customStyle="1" w:styleId="WW8Num11z0">
    <w:name w:val="WW8Num11z0"/>
    <w:rsid w:val="002D5833"/>
    <w:rPr>
      <w:rFonts w:ascii="Symbol" w:hAnsi="Symbol"/>
    </w:rPr>
  </w:style>
  <w:style w:type="character" w:customStyle="1" w:styleId="DefaultParagraphFont2">
    <w:name w:val="Default Paragraph Font2"/>
    <w:rsid w:val="002D5833"/>
  </w:style>
  <w:style w:type="character" w:customStyle="1" w:styleId="WW8Num11z2">
    <w:name w:val="WW8Num11z2"/>
    <w:rsid w:val="002D5833"/>
  </w:style>
  <w:style w:type="character" w:customStyle="1" w:styleId="WW8Num11z3">
    <w:name w:val="WW8Num11z3"/>
    <w:rsid w:val="002D5833"/>
  </w:style>
  <w:style w:type="character" w:customStyle="1" w:styleId="WW8Num11z4">
    <w:name w:val="WW8Num11z4"/>
    <w:rsid w:val="002D5833"/>
  </w:style>
  <w:style w:type="character" w:customStyle="1" w:styleId="WW8Num11z5">
    <w:name w:val="WW8Num11z5"/>
    <w:rsid w:val="002D5833"/>
  </w:style>
  <w:style w:type="character" w:customStyle="1" w:styleId="WW8Num11z6">
    <w:name w:val="WW8Num11z6"/>
    <w:rsid w:val="002D5833"/>
  </w:style>
  <w:style w:type="character" w:customStyle="1" w:styleId="WW8Num11z7">
    <w:name w:val="WW8Num11z7"/>
    <w:rsid w:val="002D5833"/>
  </w:style>
  <w:style w:type="character" w:customStyle="1" w:styleId="WW8Num11z8">
    <w:name w:val="WW8Num11z8"/>
    <w:rsid w:val="002D5833"/>
  </w:style>
  <w:style w:type="character" w:customStyle="1" w:styleId="WW8Num12z0">
    <w:name w:val="WW8Num12z0"/>
    <w:rsid w:val="002D5833"/>
    <w:rPr>
      <w:b/>
      <w:sz w:val="22"/>
      <w:lang w:val="el-GR"/>
    </w:rPr>
  </w:style>
  <w:style w:type="character" w:customStyle="1" w:styleId="WW8Num12z1">
    <w:name w:val="WW8Num12z1"/>
    <w:rsid w:val="002D5833"/>
    <w:rPr>
      <w:rFonts w:eastAsia="Times New Roman"/>
      <w:lang w:val="el-GR"/>
    </w:rPr>
  </w:style>
  <w:style w:type="character" w:customStyle="1" w:styleId="WW8Num12z2">
    <w:name w:val="WW8Num12z2"/>
    <w:rsid w:val="002D5833"/>
  </w:style>
  <w:style w:type="character" w:customStyle="1" w:styleId="WW8Num12z3">
    <w:name w:val="WW8Num12z3"/>
    <w:rsid w:val="002D5833"/>
  </w:style>
  <w:style w:type="character" w:customStyle="1" w:styleId="WW8Num12z4">
    <w:name w:val="WW8Num12z4"/>
    <w:rsid w:val="002D5833"/>
  </w:style>
  <w:style w:type="character" w:customStyle="1" w:styleId="WW8Num12z5">
    <w:name w:val="WW8Num12z5"/>
    <w:rsid w:val="002D5833"/>
  </w:style>
  <w:style w:type="character" w:customStyle="1" w:styleId="WW8Num12z6">
    <w:name w:val="WW8Num12z6"/>
    <w:rsid w:val="002D5833"/>
  </w:style>
  <w:style w:type="character" w:customStyle="1" w:styleId="WW8Num12z7">
    <w:name w:val="WW8Num12z7"/>
    <w:rsid w:val="002D5833"/>
  </w:style>
  <w:style w:type="character" w:customStyle="1" w:styleId="WW8Num12z8">
    <w:name w:val="WW8Num12z8"/>
    <w:rsid w:val="002D5833"/>
  </w:style>
  <w:style w:type="character" w:customStyle="1" w:styleId="WW8Num13z0">
    <w:name w:val="WW8Num13z0"/>
    <w:rsid w:val="002D5833"/>
    <w:rPr>
      <w:rFonts w:ascii="Symbol" w:hAnsi="Symbol"/>
    </w:rPr>
  </w:style>
  <w:style w:type="character" w:customStyle="1" w:styleId="WW-DefaultParagraphFont11">
    <w:name w:val="WW-Default Paragraph Font11"/>
    <w:rsid w:val="002D5833"/>
  </w:style>
  <w:style w:type="character" w:customStyle="1" w:styleId="WW8Num13z1">
    <w:name w:val="WW8Num13z1"/>
    <w:rsid w:val="002D5833"/>
    <w:rPr>
      <w:rFonts w:eastAsia="Times New Roman"/>
      <w:lang w:val="el-GR"/>
    </w:rPr>
  </w:style>
  <w:style w:type="character" w:customStyle="1" w:styleId="WW8Num13z2">
    <w:name w:val="WW8Num13z2"/>
    <w:rsid w:val="002D5833"/>
  </w:style>
  <w:style w:type="character" w:customStyle="1" w:styleId="WW8Num13z3">
    <w:name w:val="WW8Num13z3"/>
    <w:rsid w:val="002D5833"/>
  </w:style>
  <w:style w:type="character" w:customStyle="1" w:styleId="WW8Num13z4">
    <w:name w:val="WW8Num13z4"/>
    <w:rsid w:val="002D5833"/>
  </w:style>
  <w:style w:type="character" w:customStyle="1" w:styleId="WW8Num13z5">
    <w:name w:val="WW8Num13z5"/>
    <w:rsid w:val="002D5833"/>
  </w:style>
  <w:style w:type="character" w:customStyle="1" w:styleId="WW8Num13z6">
    <w:name w:val="WW8Num13z6"/>
    <w:rsid w:val="002D5833"/>
  </w:style>
  <w:style w:type="character" w:customStyle="1" w:styleId="WW8Num13z7">
    <w:name w:val="WW8Num13z7"/>
    <w:rsid w:val="002D5833"/>
  </w:style>
  <w:style w:type="character" w:customStyle="1" w:styleId="WW8Num13z8">
    <w:name w:val="WW8Num13z8"/>
    <w:rsid w:val="002D5833"/>
  </w:style>
  <w:style w:type="character" w:customStyle="1" w:styleId="WW8Num14z0">
    <w:name w:val="WW8Num14z0"/>
    <w:rsid w:val="002D5833"/>
    <w:rPr>
      <w:rFonts w:ascii="Symbol" w:hAnsi="Symbol"/>
    </w:rPr>
  </w:style>
  <w:style w:type="character" w:customStyle="1" w:styleId="WW8Num14z1">
    <w:name w:val="WW8Num14z1"/>
    <w:rsid w:val="002D5833"/>
  </w:style>
  <w:style w:type="character" w:customStyle="1" w:styleId="WW8Num14z2">
    <w:name w:val="WW8Num14z2"/>
    <w:rsid w:val="002D5833"/>
  </w:style>
  <w:style w:type="character" w:customStyle="1" w:styleId="WW8Num14z3">
    <w:name w:val="WW8Num14z3"/>
    <w:rsid w:val="002D5833"/>
  </w:style>
  <w:style w:type="character" w:customStyle="1" w:styleId="WW8Num14z4">
    <w:name w:val="WW8Num14z4"/>
    <w:rsid w:val="002D5833"/>
  </w:style>
  <w:style w:type="character" w:customStyle="1" w:styleId="WW8Num14z5">
    <w:name w:val="WW8Num14z5"/>
    <w:rsid w:val="002D5833"/>
  </w:style>
  <w:style w:type="character" w:customStyle="1" w:styleId="WW8Num14z6">
    <w:name w:val="WW8Num14z6"/>
    <w:rsid w:val="002D5833"/>
  </w:style>
  <w:style w:type="character" w:customStyle="1" w:styleId="WW8Num14z7">
    <w:name w:val="WW8Num14z7"/>
    <w:rsid w:val="002D5833"/>
  </w:style>
  <w:style w:type="character" w:customStyle="1" w:styleId="WW8Num14z8">
    <w:name w:val="WW8Num14z8"/>
    <w:rsid w:val="002D5833"/>
  </w:style>
  <w:style w:type="character" w:customStyle="1" w:styleId="WW8Num15z0">
    <w:name w:val="WW8Num15z0"/>
    <w:rsid w:val="002D5833"/>
  </w:style>
  <w:style w:type="character" w:customStyle="1" w:styleId="WW8Num15z1">
    <w:name w:val="WW8Num15z1"/>
    <w:rsid w:val="002D5833"/>
  </w:style>
  <w:style w:type="character" w:customStyle="1" w:styleId="WW8Num15z2">
    <w:name w:val="WW8Num15z2"/>
    <w:rsid w:val="002D5833"/>
  </w:style>
  <w:style w:type="character" w:customStyle="1" w:styleId="WW8Num15z3">
    <w:name w:val="WW8Num15z3"/>
    <w:rsid w:val="002D5833"/>
  </w:style>
  <w:style w:type="character" w:customStyle="1" w:styleId="WW8Num15z4">
    <w:name w:val="WW8Num15z4"/>
    <w:rsid w:val="002D5833"/>
  </w:style>
  <w:style w:type="character" w:customStyle="1" w:styleId="WW8Num15z5">
    <w:name w:val="WW8Num15z5"/>
    <w:rsid w:val="002D5833"/>
  </w:style>
  <w:style w:type="character" w:customStyle="1" w:styleId="WW8Num15z6">
    <w:name w:val="WW8Num15z6"/>
    <w:rsid w:val="002D5833"/>
  </w:style>
  <w:style w:type="character" w:customStyle="1" w:styleId="WW8Num15z7">
    <w:name w:val="WW8Num15z7"/>
    <w:rsid w:val="002D5833"/>
  </w:style>
  <w:style w:type="character" w:customStyle="1" w:styleId="WW8Num15z8">
    <w:name w:val="WW8Num15z8"/>
    <w:rsid w:val="002D5833"/>
  </w:style>
  <w:style w:type="character" w:customStyle="1" w:styleId="WW8Num16z0">
    <w:name w:val="WW8Num16z0"/>
    <w:rsid w:val="002D5833"/>
  </w:style>
  <w:style w:type="character" w:customStyle="1" w:styleId="WW8Num16z1">
    <w:name w:val="WW8Num16z1"/>
    <w:rsid w:val="002D5833"/>
  </w:style>
  <w:style w:type="character" w:customStyle="1" w:styleId="WW8Num16z2">
    <w:name w:val="WW8Num16z2"/>
    <w:rsid w:val="002D5833"/>
  </w:style>
  <w:style w:type="character" w:customStyle="1" w:styleId="WW8Num16z3">
    <w:name w:val="WW8Num16z3"/>
    <w:rsid w:val="002D5833"/>
  </w:style>
  <w:style w:type="character" w:customStyle="1" w:styleId="WW8Num16z4">
    <w:name w:val="WW8Num16z4"/>
    <w:rsid w:val="002D5833"/>
  </w:style>
  <w:style w:type="character" w:customStyle="1" w:styleId="WW8Num16z5">
    <w:name w:val="WW8Num16z5"/>
    <w:rsid w:val="002D5833"/>
  </w:style>
  <w:style w:type="character" w:customStyle="1" w:styleId="WW8Num16z6">
    <w:name w:val="WW8Num16z6"/>
    <w:rsid w:val="002D5833"/>
  </w:style>
  <w:style w:type="character" w:customStyle="1" w:styleId="WW8Num16z7">
    <w:name w:val="WW8Num16z7"/>
    <w:rsid w:val="002D5833"/>
  </w:style>
  <w:style w:type="character" w:customStyle="1" w:styleId="WW8Num16z8">
    <w:name w:val="WW8Num16z8"/>
    <w:rsid w:val="002D5833"/>
  </w:style>
  <w:style w:type="character" w:customStyle="1" w:styleId="WW-DefaultParagraphFont111">
    <w:name w:val="WW-Default Paragraph Font111"/>
    <w:rsid w:val="002D5833"/>
  </w:style>
  <w:style w:type="character" w:customStyle="1" w:styleId="WW-DefaultParagraphFont1111">
    <w:name w:val="WW-Default Paragraph Font1111"/>
    <w:rsid w:val="002D5833"/>
  </w:style>
  <w:style w:type="character" w:customStyle="1" w:styleId="WW-DefaultParagraphFont11111">
    <w:name w:val="WW-Default Paragraph Font11111"/>
    <w:rsid w:val="002D5833"/>
  </w:style>
  <w:style w:type="character" w:customStyle="1" w:styleId="WW-DefaultParagraphFont111111">
    <w:name w:val="WW-Default Paragraph Font111111"/>
    <w:rsid w:val="002D5833"/>
  </w:style>
  <w:style w:type="character" w:customStyle="1" w:styleId="WW-DefaultParagraphFont1111111">
    <w:name w:val="WW-Default Paragraph Font1111111"/>
    <w:rsid w:val="002D5833"/>
  </w:style>
  <w:style w:type="character" w:customStyle="1" w:styleId="WW8Num17z0">
    <w:name w:val="WW8Num17z0"/>
    <w:rsid w:val="002D5833"/>
  </w:style>
  <w:style w:type="character" w:customStyle="1" w:styleId="WW8Num17z1">
    <w:name w:val="WW8Num17z1"/>
    <w:rsid w:val="002D5833"/>
  </w:style>
  <w:style w:type="character" w:customStyle="1" w:styleId="WW8Num17z2">
    <w:name w:val="WW8Num17z2"/>
    <w:rsid w:val="002D5833"/>
  </w:style>
  <w:style w:type="character" w:customStyle="1" w:styleId="WW8Num17z3">
    <w:name w:val="WW8Num17z3"/>
    <w:rsid w:val="002D5833"/>
  </w:style>
  <w:style w:type="character" w:customStyle="1" w:styleId="WW8Num17z4">
    <w:name w:val="WW8Num17z4"/>
    <w:rsid w:val="002D5833"/>
  </w:style>
  <w:style w:type="character" w:customStyle="1" w:styleId="WW8Num17z5">
    <w:name w:val="WW8Num17z5"/>
    <w:rsid w:val="002D5833"/>
  </w:style>
  <w:style w:type="character" w:customStyle="1" w:styleId="WW8Num17z6">
    <w:name w:val="WW8Num17z6"/>
    <w:rsid w:val="002D5833"/>
  </w:style>
  <w:style w:type="character" w:customStyle="1" w:styleId="WW8Num17z7">
    <w:name w:val="WW8Num17z7"/>
    <w:rsid w:val="002D5833"/>
  </w:style>
  <w:style w:type="character" w:customStyle="1" w:styleId="WW8Num17z8">
    <w:name w:val="WW8Num17z8"/>
    <w:rsid w:val="002D5833"/>
  </w:style>
  <w:style w:type="character" w:customStyle="1" w:styleId="WW8Num18z0">
    <w:name w:val="WW8Num18z0"/>
    <w:rsid w:val="002D5833"/>
  </w:style>
  <w:style w:type="character" w:customStyle="1" w:styleId="WW8Num18z1">
    <w:name w:val="WW8Num18z1"/>
    <w:rsid w:val="002D5833"/>
  </w:style>
  <w:style w:type="character" w:customStyle="1" w:styleId="WW8Num18z2">
    <w:name w:val="WW8Num18z2"/>
    <w:rsid w:val="002D5833"/>
  </w:style>
  <w:style w:type="character" w:customStyle="1" w:styleId="WW8Num18z3">
    <w:name w:val="WW8Num18z3"/>
    <w:rsid w:val="002D5833"/>
  </w:style>
  <w:style w:type="character" w:customStyle="1" w:styleId="WW8Num18z4">
    <w:name w:val="WW8Num18z4"/>
    <w:rsid w:val="002D5833"/>
  </w:style>
  <w:style w:type="character" w:customStyle="1" w:styleId="WW8Num18z5">
    <w:name w:val="WW8Num18z5"/>
    <w:rsid w:val="002D5833"/>
  </w:style>
  <w:style w:type="character" w:customStyle="1" w:styleId="WW8Num18z6">
    <w:name w:val="WW8Num18z6"/>
    <w:rsid w:val="002D5833"/>
  </w:style>
  <w:style w:type="character" w:customStyle="1" w:styleId="WW8Num18z7">
    <w:name w:val="WW8Num18z7"/>
    <w:rsid w:val="002D5833"/>
  </w:style>
  <w:style w:type="character" w:customStyle="1" w:styleId="WW8Num18z8">
    <w:name w:val="WW8Num18z8"/>
    <w:rsid w:val="002D5833"/>
  </w:style>
  <w:style w:type="character" w:customStyle="1" w:styleId="WW8Num3z2">
    <w:name w:val="WW8Num3z2"/>
    <w:rsid w:val="002D5833"/>
  </w:style>
  <w:style w:type="character" w:customStyle="1" w:styleId="WW8Num3z4">
    <w:name w:val="WW8Num3z4"/>
    <w:rsid w:val="002D5833"/>
    <w:rPr>
      <w:rFonts w:ascii="Arial" w:hAnsi="Arial"/>
      <w:sz w:val="20"/>
    </w:rPr>
  </w:style>
  <w:style w:type="character" w:customStyle="1" w:styleId="WW8Num3z5">
    <w:name w:val="WW8Num3z5"/>
    <w:rsid w:val="002D5833"/>
  </w:style>
  <w:style w:type="character" w:customStyle="1" w:styleId="WW8Num3z6">
    <w:name w:val="WW8Num3z6"/>
    <w:rsid w:val="002D5833"/>
  </w:style>
  <w:style w:type="character" w:customStyle="1" w:styleId="WW8Num3z7">
    <w:name w:val="WW8Num3z7"/>
    <w:rsid w:val="002D5833"/>
  </w:style>
  <w:style w:type="character" w:customStyle="1" w:styleId="WW8Num3z8">
    <w:name w:val="WW8Num3z8"/>
    <w:rsid w:val="002D5833"/>
  </w:style>
  <w:style w:type="character" w:customStyle="1" w:styleId="WW-DefaultParagraphFont11111111">
    <w:name w:val="WW-Default Paragraph Font11111111"/>
    <w:rsid w:val="002D5833"/>
  </w:style>
  <w:style w:type="character" w:customStyle="1" w:styleId="WW-DefaultParagraphFont111111111">
    <w:name w:val="WW-Default Paragraph Font111111111"/>
    <w:rsid w:val="002D5833"/>
  </w:style>
  <w:style w:type="character" w:customStyle="1" w:styleId="WW-DefaultParagraphFont1111111111">
    <w:name w:val="WW-Default Paragraph Font1111111111"/>
    <w:rsid w:val="002D5833"/>
  </w:style>
  <w:style w:type="character" w:customStyle="1" w:styleId="WW-DefaultParagraphFont11111111111">
    <w:name w:val="WW-Default Paragraph Font11111111111"/>
    <w:rsid w:val="002D5833"/>
  </w:style>
  <w:style w:type="character" w:customStyle="1" w:styleId="22">
    <w:name w:val="Προεπιλεγμένη γραμματοσειρά2"/>
    <w:rsid w:val="002D5833"/>
  </w:style>
  <w:style w:type="character" w:customStyle="1" w:styleId="WW8Num19z0">
    <w:name w:val="WW8Num19z0"/>
    <w:rsid w:val="002D5833"/>
    <w:rPr>
      <w:rFonts w:ascii="Calibri" w:hAnsi="Calibri"/>
    </w:rPr>
  </w:style>
  <w:style w:type="character" w:customStyle="1" w:styleId="WW8Num19z1">
    <w:name w:val="WW8Num19z1"/>
    <w:rsid w:val="002D5833"/>
  </w:style>
  <w:style w:type="character" w:customStyle="1" w:styleId="WW8Num20z0">
    <w:name w:val="WW8Num20z0"/>
    <w:rsid w:val="002D5833"/>
    <w:rPr>
      <w:rFonts w:ascii="Calibri" w:eastAsia="Times New Roman" w:hAnsi="Calibri"/>
    </w:rPr>
  </w:style>
  <w:style w:type="character" w:customStyle="1" w:styleId="WW8Num20z1">
    <w:name w:val="WW8Num20z1"/>
    <w:rsid w:val="002D5833"/>
    <w:rPr>
      <w:rFonts w:ascii="Courier New" w:hAnsi="Courier New"/>
    </w:rPr>
  </w:style>
  <w:style w:type="character" w:customStyle="1" w:styleId="WW8Num20z2">
    <w:name w:val="WW8Num20z2"/>
    <w:rsid w:val="002D5833"/>
    <w:rPr>
      <w:rFonts w:ascii="Wingdings" w:hAnsi="Wingdings"/>
    </w:rPr>
  </w:style>
  <w:style w:type="character" w:customStyle="1" w:styleId="WW8Num20z3">
    <w:name w:val="WW8Num20z3"/>
    <w:rsid w:val="002D5833"/>
    <w:rPr>
      <w:rFonts w:ascii="Symbol" w:hAnsi="Symbol"/>
    </w:rPr>
  </w:style>
  <w:style w:type="character" w:customStyle="1" w:styleId="WW-DefaultParagraphFont111111111111">
    <w:name w:val="WW-Default Paragraph Font111111111111"/>
    <w:rsid w:val="002D5833"/>
  </w:style>
  <w:style w:type="character" w:customStyle="1" w:styleId="WW8Num19z2">
    <w:name w:val="WW8Num19z2"/>
    <w:rsid w:val="002D5833"/>
  </w:style>
  <w:style w:type="character" w:customStyle="1" w:styleId="WW8Num19z3">
    <w:name w:val="WW8Num19z3"/>
    <w:rsid w:val="002D5833"/>
  </w:style>
  <w:style w:type="character" w:customStyle="1" w:styleId="WW8Num19z4">
    <w:name w:val="WW8Num19z4"/>
    <w:rsid w:val="002D5833"/>
  </w:style>
  <w:style w:type="character" w:customStyle="1" w:styleId="WW8Num19z5">
    <w:name w:val="WW8Num19z5"/>
    <w:rsid w:val="002D5833"/>
  </w:style>
  <w:style w:type="character" w:customStyle="1" w:styleId="WW8Num19z6">
    <w:name w:val="WW8Num19z6"/>
    <w:rsid w:val="002D5833"/>
  </w:style>
  <w:style w:type="character" w:customStyle="1" w:styleId="WW8Num19z7">
    <w:name w:val="WW8Num19z7"/>
    <w:rsid w:val="002D5833"/>
  </w:style>
  <w:style w:type="character" w:customStyle="1" w:styleId="WW8Num19z8">
    <w:name w:val="WW8Num19z8"/>
    <w:rsid w:val="002D5833"/>
  </w:style>
  <w:style w:type="character" w:customStyle="1" w:styleId="WW8Num20z4">
    <w:name w:val="WW8Num20z4"/>
    <w:rsid w:val="002D5833"/>
  </w:style>
  <w:style w:type="character" w:customStyle="1" w:styleId="WW8Num20z5">
    <w:name w:val="WW8Num20z5"/>
    <w:rsid w:val="002D5833"/>
  </w:style>
  <w:style w:type="character" w:customStyle="1" w:styleId="WW8Num20z6">
    <w:name w:val="WW8Num20z6"/>
    <w:rsid w:val="002D5833"/>
  </w:style>
  <w:style w:type="character" w:customStyle="1" w:styleId="WW8Num20z7">
    <w:name w:val="WW8Num20z7"/>
    <w:rsid w:val="002D5833"/>
  </w:style>
  <w:style w:type="character" w:customStyle="1" w:styleId="WW8Num20z8">
    <w:name w:val="WW8Num20z8"/>
    <w:rsid w:val="002D5833"/>
  </w:style>
  <w:style w:type="character" w:customStyle="1" w:styleId="WW-DefaultParagraphFont1111111111111">
    <w:name w:val="WW-Default Paragraph Font1111111111111"/>
    <w:rsid w:val="002D5833"/>
  </w:style>
  <w:style w:type="character" w:customStyle="1" w:styleId="WW-DefaultParagraphFont11111111111111">
    <w:name w:val="WW-Default Paragraph Font11111111111111"/>
    <w:rsid w:val="002D5833"/>
  </w:style>
  <w:style w:type="character" w:customStyle="1" w:styleId="WW8Num21z0">
    <w:name w:val="WW8Num21z0"/>
    <w:rsid w:val="002D5833"/>
    <w:rPr>
      <w:rFonts w:ascii="Calibri" w:hAnsi="Calibri"/>
    </w:rPr>
  </w:style>
  <w:style w:type="character" w:customStyle="1" w:styleId="WW8Num21z1">
    <w:name w:val="WW8Num21z1"/>
    <w:rsid w:val="002D5833"/>
    <w:rPr>
      <w:rFonts w:ascii="Courier New" w:hAnsi="Courier New"/>
    </w:rPr>
  </w:style>
  <w:style w:type="character" w:customStyle="1" w:styleId="WW8Num21z2">
    <w:name w:val="WW8Num21z2"/>
    <w:rsid w:val="002D5833"/>
    <w:rPr>
      <w:rFonts w:ascii="Wingdings" w:hAnsi="Wingdings"/>
    </w:rPr>
  </w:style>
  <w:style w:type="character" w:customStyle="1" w:styleId="WW8Num21z3">
    <w:name w:val="WW8Num21z3"/>
    <w:rsid w:val="002D5833"/>
    <w:rPr>
      <w:rFonts w:ascii="Symbol" w:hAnsi="Symbol"/>
    </w:rPr>
  </w:style>
  <w:style w:type="character" w:customStyle="1" w:styleId="WW8Num22z0">
    <w:name w:val="WW8Num22z0"/>
    <w:rsid w:val="002D5833"/>
    <w:rPr>
      <w:rFonts w:ascii="Symbol" w:hAnsi="Symbol"/>
    </w:rPr>
  </w:style>
  <w:style w:type="character" w:customStyle="1" w:styleId="WW8Num22z1">
    <w:name w:val="WW8Num22z1"/>
    <w:rsid w:val="002D5833"/>
    <w:rPr>
      <w:rFonts w:ascii="Courier New" w:hAnsi="Courier New"/>
    </w:rPr>
  </w:style>
  <w:style w:type="character" w:customStyle="1" w:styleId="WW8Num22z2">
    <w:name w:val="WW8Num22z2"/>
    <w:rsid w:val="002D5833"/>
    <w:rPr>
      <w:rFonts w:ascii="Wingdings" w:hAnsi="Wingdings"/>
    </w:rPr>
  </w:style>
  <w:style w:type="character" w:customStyle="1" w:styleId="WW8Num23z0">
    <w:name w:val="WW8Num23z0"/>
    <w:rsid w:val="002D5833"/>
    <w:rPr>
      <w:rFonts w:ascii="Calibri" w:hAnsi="Calibri"/>
    </w:rPr>
  </w:style>
  <w:style w:type="character" w:customStyle="1" w:styleId="WW8Num23z1">
    <w:name w:val="WW8Num23z1"/>
    <w:rsid w:val="002D5833"/>
    <w:rPr>
      <w:rFonts w:ascii="Courier New" w:hAnsi="Courier New"/>
    </w:rPr>
  </w:style>
  <w:style w:type="character" w:customStyle="1" w:styleId="WW8Num23z2">
    <w:name w:val="WW8Num23z2"/>
    <w:rsid w:val="002D5833"/>
    <w:rPr>
      <w:rFonts w:ascii="Wingdings" w:hAnsi="Wingdings"/>
    </w:rPr>
  </w:style>
  <w:style w:type="character" w:customStyle="1" w:styleId="WW8Num23z3">
    <w:name w:val="WW8Num23z3"/>
    <w:rsid w:val="002D5833"/>
    <w:rPr>
      <w:rFonts w:ascii="Symbol" w:hAnsi="Symbol"/>
    </w:rPr>
  </w:style>
  <w:style w:type="character" w:customStyle="1" w:styleId="WW8Num24z0">
    <w:name w:val="WW8Num24z0"/>
    <w:rsid w:val="002D5833"/>
    <w:rPr>
      <w:rFonts w:ascii="Symbol" w:hAnsi="Symbol"/>
      <w:strike/>
      <w:color w:val="0070C0"/>
      <w:position w:val="0"/>
      <w:sz w:val="24"/>
      <w:vertAlign w:val="baseline"/>
      <w:lang w:val="el-GR"/>
    </w:rPr>
  </w:style>
  <w:style w:type="character" w:customStyle="1" w:styleId="WW8Num24z1">
    <w:name w:val="WW8Num24z1"/>
    <w:rsid w:val="002D5833"/>
    <w:rPr>
      <w:rFonts w:ascii="Courier New" w:hAnsi="Courier New"/>
    </w:rPr>
  </w:style>
  <w:style w:type="character" w:customStyle="1" w:styleId="WW8Num24z2">
    <w:name w:val="WW8Num24z2"/>
    <w:rsid w:val="002D5833"/>
    <w:rPr>
      <w:rFonts w:ascii="Wingdings" w:hAnsi="Wingdings"/>
    </w:rPr>
  </w:style>
  <w:style w:type="character" w:customStyle="1" w:styleId="WW8Num25z0">
    <w:name w:val="WW8Num25z0"/>
    <w:rsid w:val="002D5833"/>
    <w:rPr>
      <w:rFonts w:ascii="Symbol" w:hAnsi="Symbol"/>
    </w:rPr>
  </w:style>
  <w:style w:type="character" w:customStyle="1" w:styleId="WW8Num25z1">
    <w:name w:val="WW8Num25z1"/>
    <w:rsid w:val="002D5833"/>
    <w:rPr>
      <w:rFonts w:ascii="Courier New" w:hAnsi="Courier New"/>
    </w:rPr>
  </w:style>
  <w:style w:type="character" w:customStyle="1" w:styleId="WW8Num25z2">
    <w:name w:val="WW8Num25z2"/>
    <w:rsid w:val="002D5833"/>
    <w:rPr>
      <w:rFonts w:ascii="Wingdings" w:hAnsi="Wingdings"/>
    </w:rPr>
  </w:style>
  <w:style w:type="character" w:customStyle="1" w:styleId="WW8Num26z0">
    <w:name w:val="WW8Num26z0"/>
    <w:rsid w:val="002D5833"/>
    <w:rPr>
      <w:rFonts w:ascii="Symbol" w:hAnsi="Symbol"/>
    </w:rPr>
  </w:style>
  <w:style w:type="character" w:customStyle="1" w:styleId="WW8Num26z1">
    <w:name w:val="WW8Num26z1"/>
    <w:rsid w:val="002D5833"/>
    <w:rPr>
      <w:rFonts w:ascii="Courier New" w:hAnsi="Courier New"/>
    </w:rPr>
  </w:style>
  <w:style w:type="character" w:customStyle="1" w:styleId="WW8Num26z2">
    <w:name w:val="WW8Num26z2"/>
    <w:rsid w:val="002D5833"/>
    <w:rPr>
      <w:rFonts w:ascii="Wingdings" w:hAnsi="Wingdings"/>
    </w:rPr>
  </w:style>
  <w:style w:type="character" w:customStyle="1" w:styleId="WW8Num27z0">
    <w:name w:val="WW8Num27z0"/>
    <w:rsid w:val="002D5833"/>
    <w:rPr>
      <w:rFonts w:ascii="Calibri" w:hAnsi="Calibri"/>
    </w:rPr>
  </w:style>
  <w:style w:type="character" w:customStyle="1" w:styleId="WW8Num27z1">
    <w:name w:val="WW8Num27z1"/>
    <w:rsid w:val="002D5833"/>
    <w:rPr>
      <w:rFonts w:ascii="Courier New" w:hAnsi="Courier New"/>
    </w:rPr>
  </w:style>
  <w:style w:type="character" w:customStyle="1" w:styleId="WW8Num27z2">
    <w:name w:val="WW8Num27z2"/>
    <w:rsid w:val="002D5833"/>
    <w:rPr>
      <w:rFonts w:ascii="Wingdings" w:hAnsi="Wingdings"/>
    </w:rPr>
  </w:style>
  <w:style w:type="character" w:customStyle="1" w:styleId="WW8Num27z3">
    <w:name w:val="WW8Num27z3"/>
    <w:rsid w:val="002D5833"/>
    <w:rPr>
      <w:rFonts w:ascii="Symbol" w:hAnsi="Symbol"/>
    </w:rPr>
  </w:style>
  <w:style w:type="character" w:customStyle="1" w:styleId="WW8Num28z0">
    <w:name w:val="WW8Num28z0"/>
    <w:rsid w:val="002D5833"/>
    <w:rPr>
      <w:rFonts w:ascii="Symbol" w:hAnsi="Symbol"/>
    </w:rPr>
  </w:style>
  <w:style w:type="character" w:customStyle="1" w:styleId="WW8Num28z1">
    <w:name w:val="WW8Num28z1"/>
    <w:rsid w:val="002D5833"/>
    <w:rPr>
      <w:rFonts w:ascii="Courier New" w:hAnsi="Courier New"/>
    </w:rPr>
  </w:style>
  <w:style w:type="character" w:customStyle="1" w:styleId="WW8Num28z2">
    <w:name w:val="WW8Num28z2"/>
    <w:rsid w:val="002D5833"/>
    <w:rPr>
      <w:rFonts w:ascii="Wingdings" w:hAnsi="Wingdings"/>
    </w:rPr>
  </w:style>
  <w:style w:type="character" w:customStyle="1" w:styleId="WW8Num29z0">
    <w:name w:val="WW8Num29z0"/>
    <w:rsid w:val="002D5833"/>
    <w:rPr>
      <w:rFonts w:ascii="Calibri" w:hAnsi="Calibri"/>
    </w:rPr>
  </w:style>
  <w:style w:type="character" w:customStyle="1" w:styleId="WW8Num29z1">
    <w:name w:val="WW8Num29z1"/>
    <w:rsid w:val="002D5833"/>
    <w:rPr>
      <w:rFonts w:ascii="Courier New" w:hAnsi="Courier New"/>
    </w:rPr>
  </w:style>
  <w:style w:type="character" w:customStyle="1" w:styleId="WW8Num29z2">
    <w:name w:val="WW8Num29z2"/>
    <w:rsid w:val="002D5833"/>
    <w:rPr>
      <w:rFonts w:ascii="Wingdings" w:hAnsi="Wingdings"/>
    </w:rPr>
  </w:style>
  <w:style w:type="character" w:customStyle="1" w:styleId="WW8Num29z3">
    <w:name w:val="WW8Num29z3"/>
    <w:rsid w:val="002D5833"/>
    <w:rPr>
      <w:rFonts w:ascii="Symbol" w:hAnsi="Symbol"/>
    </w:rPr>
  </w:style>
  <w:style w:type="character" w:customStyle="1" w:styleId="WW8Num30z0">
    <w:name w:val="WW8Num30z0"/>
    <w:rsid w:val="002D5833"/>
    <w:rPr>
      <w:rFonts w:ascii="Symbol" w:hAnsi="Symbol"/>
      <w:shd w:val="clear" w:color="auto" w:fill="FFFF00"/>
    </w:rPr>
  </w:style>
  <w:style w:type="character" w:customStyle="1" w:styleId="WW8Num30z1">
    <w:name w:val="WW8Num30z1"/>
    <w:rsid w:val="002D5833"/>
    <w:rPr>
      <w:rFonts w:ascii="Courier New" w:hAnsi="Courier New"/>
    </w:rPr>
  </w:style>
  <w:style w:type="character" w:customStyle="1" w:styleId="WW8Num30z2">
    <w:name w:val="WW8Num30z2"/>
    <w:rsid w:val="002D5833"/>
    <w:rPr>
      <w:rFonts w:ascii="Wingdings" w:hAnsi="Wingdings"/>
    </w:rPr>
  </w:style>
  <w:style w:type="character" w:customStyle="1" w:styleId="WW8Num31z0">
    <w:name w:val="WW8Num31z0"/>
    <w:rsid w:val="002D5833"/>
  </w:style>
  <w:style w:type="character" w:customStyle="1" w:styleId="WW8Num32z0">
    <w:name w:val="WW8Num32z0"/>
    <w:rsid w:val="002D5833"/>
  </w:style>
  <w:style w:type="character" w:customStyle="1" w:styleId="WW8Num32z1">
    <w:name w:val="WW8Num32z1"/>
    <w:rsid w:val="002D5833"/>
  </w:style>
  <w:style w:type="character" w:customStyle="1" w:styleId="WW8Num32z2">
    <w:name w:val="WW8Num32z2"/>
    <w:rsid w:val="002D5833"/>
  </w:style>
  <w:style w:type="character" w:customStyle="1" w:styleId="WW8Num32z3">
    <w:name w:val="WW8Num32z3"/>
    <w:rsid w:val="002D5833"/>
  </w:style>
  <w:style w:type="character" w:customStyle="1" w:styleId="WW8Num32z4">
    <w:name w:val="WW8Num32z4"/>
    <w:rsid w:val="002D5833"/>
  </w:style>
  <w:style w:type="character" w:customStyle="1" w:styleId="WW8Num32z5">
    <w:name w:val="WW8Num32z5"/>
    <w:rsid w:val="002D5833"/>
  </w:style>
  <w:style w:type="character" w:customStyle="1" w:styleId="WW8Num32z6">
    <w:name w:val="WW8Num32z6"/>
    <w:rsid w:val="002D5833"/>
  </w:style>
  <w:style w:type="character" w:customStyle="1" w:styleId="WW8Num32z7">
    <w:name w:val="WW8Num32z7"/>
    <w:rsid w:val="002D5833"/>
  </w:style>
  <w:style w:type="character" w:customStyle="1" w:styleId="WW8Num32z8">
    <w:name w:val="WW8Num32z8"/>
    <w:rsid w:val="002D5833"/>
  </w:style>
  <w:style w:type="character" w:customStyle="1" w:styleId="WW8Num33z0">
    <w:name w:val="WW8Num33z0"/>
    <w:rsid w:val="002D5833"/>
    <w:rPr>
      <w:rFonts w:ascii="Symbol" w:eastAsia="Times New Roman" w:hAnsi="Symbol"/>
    </w:rPr>
  </w:style>
  <w:style w:type="character" w:customStyle="1" w:styleId="WW8Num33z1">
    <w:name w:val="WW8Num33z1"/>
    <w:rsid w:val="002D5833"/>
    <w:rPr>
      <w:rFonts w:ascii="Courier New" w:hAnsi="Courier New"/>
    </w:rPr>
  </w:style>
  <w:style w:type="character" w:customStyle="1" w:styleId="WW8Num33z2">
    <w:name w:val="WW8Num33z2"/>
    <w:rsid w:val="002D5833"/>
    <w:rPr>
      <w:rFonts w:ascii="Wingdings" w:hAnsi="Wingdings"/>
    </w:rPr>
  </w:style>
  <w:style w:type="character" w:customStyle="1" w:styleId="WW8Num34z0">
    <w:name w:val="WW8Num34z0"/>
    <w:rsid w:val="002D5833"/>
    <w:rPr>
      <w:rFonts w:ascii="Symbol" w:hAnsi="Symbol"/>
    </w:rPr>
  </w:style>
  <w:style w:type="character" w:customStyle="1" w:styleId="WW8Num34z1">
    <w:name w:val="WW8Num34z1"/>
    <w:rsid w:val="002D5833"/>
    <w:rPr>
      <w:rFonts w:ascii="Courier New" w:hAnsi="Courier New"/>
    </w:rPr>
  </w:style>
  <w:style w:type="character" w:customStyle="1" w:styleId="WW8Num34z2">
    <w:name w:val="WW8Num34z2"/>
    <w:rsid w:val="002D5833"/>
    <w:rPr>
      <w:rFonts w:ascii="Wingdings" w:hAnsi="Wingdings"/>
    </w:rPr>
  </w:style>
  <w:style w:type="character" w:customStyle="1" w:styleId="WW8Num35z0">
    <w:name w:val="WW8Num35z0"/>
    <w:rsid w:val="002D5833"/>
    <w:rPr>
      <w:rFonts w:ascii="Calibri" w:hAnsi="Calibri"/>
    </w:rPr>
  </w:style>
  <w:style w:type="character" w:customStyle="1" w:styleId="WW8Num35z1">
    <w:name w:val="WW8Num35z1"/>
    <w:rsid w:val="002D5833"/>
    <w:rPr>
      <w:rFonts w:ascii="Courier New" w:hAnsi="Courier New"/>
    </w:rPr>
  </w:style>
  <w:style w:type="character" w:customStyle="1" w:styleId="WW8Num35z2">
    <w:name w:val="WW8Num35z2"/>
    <w:rsid w:val="002D5833"/>
    <w:rPr>
      <w:rFonts w:ascii="Wingdings" w:hAnsi="Wingdings"/>
    </w:rPr>
  </w:style>
  <w:style w:type="character" w:customStyle="1" w:styleId="WW8Num35z3">
    <w:name w:val="WW8Num35z3"/>
    <w:rsid w:val="002D5833"/>
    <w:rPr>
      <w:rFonts w:ascii="Symbol" w:hAnsi="Symbol"/>
    </w:rPr>
  </w:style>
  <w:style w:type="character" w:customStyle="1" w:styleId="WW8Num36z0">
    <w:name w:val="WW8Num36z0"/>
    <w:rsid w:val="002D5833"/>
    <w:rPr>
      <w:lang w:val="el-GR"/>
    </w:rPr>
  </w:style>
  <w:style w:type="character" w:customStyle="1" w:styleId="WW8Num36z1">
    <w:name w:val="WW8Num36z1"/>
    <w:rsid w:val="002D5833"/>
  </w:style>
  <w:style w:type="character" w:customStyle="1" w:styleId="WW8Num36z2">
    <w:name w:val="WW8Num36z2"/>
    <w:rsid w:val="002D5833"/>
  </w:style>
  <w:style w:type="character" w:customStyle="1" w:styleId="WW8Num36z3">
    <w:name w:val="WW8Num36z3"/>
    <w:rsid w:val="002D5833"/>
  </w:style>
  <w:style w:type="character" w:customStyle="1" w:styleId="WW8Num36z4">
    <w:name w:val="WW8Num36z4"/>
    <w:rsid w:val="002D5833"/>
  </w:style>
  <w:style w:type="character" w:customStyle="1" w:styleId="WW8Num36z5">
    <w:name w:val="WW8Num36z5"/>
    <w:rsid w:val="002D5833"/>
  </w:style>
  <w:style w:type="character" w:customStyle="1" w:styleId="WW8Num36z6">
    <w:name w:val="WW8Num36z6"/>
    <w:rsid w:val="002D5833"/>
  </w:style>
  <w:style w:type="character" w:customStyle="1" w:styleId="WW8Num36z7">
    <w:name w:val="WW8Num36z7"/>
    <w:rsid w:val="002D5833"/>
  </w:style>
  <w:style w:type="character" w:customStyle="1" w:styleId="WW8Num36z8">
    <w:name w:val="WW8Num36z8"/>
    <w:rsid w:val="002D5833"/>
  </w:style>
  <w:style w:type="character" w:customStyle="1" w:styleId="WW8Num37z0">
    <w:name w:val="WW8Num37z0"/>
    <w:rsid w:val="002D5833"/>
    <w:rPr>
      <w:rFonts w:ascii="Calibri" w:hAnsi="Calibri"/>
    </w:rPr>
  </w:style>
  <w:style w:type="character" w:customStyle="1" w:styleId="WW8Num37z1">
    <w:name w:val="WW8Num37z1"/>
    <w:rsid w:val="002D5833"/>
    <w:rPr>
      <w:rFonts w:ascii="Courier New" w:hAnsi="Courier New"/>
    </w:rPr>
  </w:style>
  <w:style w:type="character" w:customStyle="1" w:styleId="WW8Num37z2">
    <w:name w:val="WW8Num37z2"/>
    <w:rsid w:val="002D5833"/>
    <w:rPr>
      <w:rFonts w:ascii="Wingdings" w:hAnsi="Wingdings"/>
    </w:rPr>
  </w:style>
  <w:style w:type="character" w:customStyle="1" w:styleId="WW8Num37z3">
    <w:name w:val="WW8Num37z3"/>
    <w:rsid w:val="002D5833"/>
    <w:rPr>
      <w:rFonts w:ascii="Symbol" w:hAnsi="Symbol"/>
    </w:rPr>
  </w:style>
  <w:style w:type="character" w:customStyle="1" w:styleId="WW8Num38z0">
    <w:name w:val="WW8Num38z0"/>
    <w:rsid w:val="002D5833"/>
  </w:style>
  <w:style w:type="character" w:customStyle="1" w:styleId="WW8Num38z1">
    <w:name w:val="WW8Num38z1"/>
    <w:rsid w:val="002D5833"/>
  </w:style>
  <w:style w:type="character" w:customStyle="1" w:styleId="WW8Num38z2">
    <w:name w:val="WW8Num38z2"/>
    <w:rsid w:val="002D5833"/>
  </w:style>
  <w:style w:type="character" w:customStyle="1" w:styleId="WW8Num38z3">
    <w:name w:val="WW8Num38z3"/>
    <w:rsid w:val="002D5833"/>
  </w:style>
  <w:style w:type="character" w:customStyle="1" w:styleId="WW8Num38z4">
    <w:name w:val="WW8Num38z4"/>
    <w:rsid w:val="002D5833"/>
  </w:style>
  <w:style w:type="character" w:customStyle="1" w:styleId="WW8Num38z5">
    <w:name w:val="WW8Num38z5"/>
    <w:rsid w:val="002D5833"/>
  </w:style>
  <w:style w:type="character" w:customStyle="1" w:styleId="WW8Num38z6">
    <w:name w:val="WW8Num38z6"/>
    <w:rsid w:val="002D5833"/>
  </w:style>
  <w:style w:type="character" w:customStyle="1" w:styleId="WW8Num38z7">
    <w:name w:val="WW8Num38z7"/>
    <w:rsid w:val="002D5833"/>
  </w:style>
  <w:style w:type="character" w:customStyle="1" w:styleId="WW8Num38z8">
    <w:name w:val="WW8Num38z8"/>
    <w:rsid w:val="002D5833"/>
  </w:style>
  <w:style w:type="character" w:customStyle="1" w:styleId="WW-DefaultParagraphFont111111111111111">
    <w:name w:val="WW-Default Paragraph Font111111111111111"/>
    <w:rsid w:val="002D5833"/>
  </w:style>
  <w:style w:type="character" w:customStyle="1" w:styleId="WW8Num4z1">
    <w:name w:val="WW8Num4z1"/>
    <w:rsid w:val="002D5833"/>
  </w:style>
  <w:style w:type="character" w:customStyle="1" w:styleId="WW8Num29z4">
    <w:name w:val="WW8Num29z4"/>
    <w:rsid w:val="002D5833"/>
  </w:style>
  <w:style w:type="character" w:customStyle="1" w:styleId="WW8Num29z5">
    <w:name w:val="WW8Num29z5"/>
    <w:rsid w:val="002D5833"/>
  </w:style>
  <w:style w:type="character" w:customStyle="1" w:styleId="WW8Num29z6">
    <w:name w:val="WW8Num29z6"/>
    <w:rsid w:val="002D5833"/>
  </w:style>
  <w:style w:type="character" w:customStyle="1" w:styleId="WW8Num29z7">
    <w:name w:val="WW8Num29z7"/>
    <w:rsid w:val="002D5833"/>
  </w:style>
  <w:style w:type="character" w:customStyle="1" w:styleId="WW8Num29z8">
    <w:name w:val="WW8Num29z8"/>
    <w:rsid w:val="002D5833"/>
  </w:style>
  <w:style w:type="character" w:customStyle="1" w:styleId="WW8Num30z3">
    <w:name w:val="WW8Num30z3"/>
    <w:rsid w:val="002D5833"/>
    <w:rPr>
      <w:rFonts w:ascii="Symbol" w:hAnsi="Symbol"/>
    </w:rPr>
  </w:style>
  <w:style w:type="character" w:customStyle="1" w:styleId="WW8Num31z1">
    <w:name w:val="WW8Num31z1"/>
    <w:rsid w:val="002D5833"/>
  </w:style>
  <w:style w:type="character" w:customStyle="1" w:styleId="WW8Num31z2">
    <w:name w:val="WW8Num31z2"/>
    <w:rsid w:val="002D5833"/>
  </w:style>
  <w:style w:type="character" w:customStyle="1" w:styleId="WW8Num31z3">
    <w:name w:val="WW8Num31z3"/>
    <w:rsid w:val="002D5833"/>
  </w:style>
  <w:style w:type="character" w:customStyle="1" w:styleId="WW8Num31z4">
    <w:name w:val="WW8Num31z4"/>
    <w:rsid w:val="002D5833"/>
  </w:style>
  <w:style w:type="character" w:customStyle="1" w:styleId="WW8Num31z5">
    <w:name w:val="WW8Num31z5"/>
    <w:rsid w:val="002D5833"/>
  </w:style>
  <w:style w:type="character" w:customStyle="1" w:styleId="WW8Num31z6">
    <w:name w:val="WW8Num31z6"/>
    <w:rsid w:val="002D5833"/>
  </w:style>
  <w:style w:type="character" w:customStyle="1" w:styleId="WW8Num31z7">
    <w:name w:val="WW8Num31z7"/>
    <w:rsid w:val="002D5833"/>
  </w:style>
  <w:style w:type="character" w:customStyle="1" w:styleId="WW8Num31z8">
    <w:name w:val="WW8Num31z8"/>
    <w:rsid w:val="002D5833"/>
  </w:style>
  <w:style w:type="character" w:customStyle="1" w:styleId="WW8Num39z0">
    <w:name w:val="WW8Num39z0"/>
    <w:rsid w:val="002D5833"/>
    <w:rPr>
      <w:rFonts w:ascii="Calibri" w:hAnsi="Calibri"/>
    </w:rPr>
  </w:style>
  <w:style w:type="character" w:customStyle="1" w:styleId="WW8Num39z1">
    <w:name w:val="WW8Num39z1"/>
    <w:rsid w:val="002D5833"/>
    <w:rPr>
      <w:rFonts w:ascii="Courier New" w:hAnsi="Courier New"/>
    </w:rPr>
  </w:style>
  <w:style w:type="character" w:customStyle="1" w:styleId="WW8Num39z2">
    <w:name w:val="WW8Num39z2"/>
    <w:rsid w:val="002D5833"/>
    <w:rPr>
      <w:rFonts w:ascii="Wingdings" w:hAnsi="Wingdings"/>
    </w:rPr>
  </w:style>
  <w:style w:type="character" w:customStyle="1" w:styleId="WW8Num39z3">
    <w:name w:val="WW8Num39z3"/>
    <w:rsid w:val="002D5833"/>
    <w:rPr>
      <w:rFonts w:ascii="Symbol" w:hAnsi="Symbol"/>
    </w:rPr>
  </w:style>
  <w:style w:type="character" w:customStyle="1" w:styleId="WW8Num40z0">
    <w:name w:val="WW8Num40z0"/>
    <w:rsid w:val="002D5833"/>
    <w:rPr>
      <w:rFonts w:ascii="Symbol" w:hAnsi="Symbol"/>
    </w:rPr>
  </w:style>
  <w:style w:type="character" w:customStyle="1" w:styleId="WW8Num40z1">
    <w:name w:val="WW8Num40z1"/>
    <w:rsid w:val="002D5833"/>
    <w:rPr>
      <w:rFonts w:ascii="Courier New" w:hAnsi="Courier New"/>
    </w:rPr>
  </w:style>
  <w:style w:type="character" w:customStyle="1" w:styleId="WW8Num40z2">
    <w:name w:val="WW8Num40z2"/>
    <w:rsid w:val="002D5833"/>
    <w:rPr>
      <w:rFonts w:ascii="Wingdings" w:hAnsi="Wingdings"/>
    </w:rPr>
  </w:style>
  <w:style w:type="character" w:customStyle="1" w:styleId="WW8Num41z0">
    <w:name w:val="WW8Num41z0"/>
    <w:rsid w:val="002D5833"/>
    <w:rPr>
      <w:rFonts w:ascii="Arial" w:hAnsi="Arial"/>
      <w:b/>
      <w:sz w:val="20"/>
    </w:rPr>
  </w:style>
  <w:style w:type="character" w:customStyle="1" w:styleId="WW8Num41z1">
    <w:name w:val="WW8Num41z1"/>
    <w:rsid w:val="002D5833"/>
  </w:style>
  <w:style w:type="character" w:customStyle="1" w:styleId="WW8Num41z2">
    <w:name w:val="WW8Num41z2"/>
    <w:rsid w:val="002D5833"/>
    <w:rPr>
      <w:rFonts w:ascii="Arial" w:hAnsi="Arial"/>
    </w:rPr>
  </w:style>
  <w:style w:type="character" w:customStyle="1" w:styleId="WW8Num41z3">
    <w:name w:val="WW8Num41z3"/>
    <w:rsid w:val="002D5833"/>
    <w:rPr>
      <w:rFonts w:ascii="Arial" w:hAnsi="Arial"/>
      <w:sz w:val="20"/>
    </w:rPr>
  </w:style>
  <w:style w:type="character" w:customStyle="1" w:styleId="Heading1Char">
    <w:name w:val="Heading 1 Char"/>
    <w:rsid w:val="002D5833"/>
    <w:rPr>
      <w:rFonts w:ascii="Arial" w:hAnsi="Arial"/>
      <w:b/>
      <w:color w:val="333399"/>
      <w:sz w:val="32"/>
      <w:lang w:val="en-US"/>
    </w:rPr>
  </w:style>
  <w:style w:type="character" w:customStyle="1" w:styleId="Heading2Char">
    <w:name w:val="Heading 2 Char"/>
    <w:rsid w:val="002D5833"/>
    <w:rPr>
      <w:rFonts w:ascii="Arial" w:hAnsi="Arial"/>
      <w:b/>
      <w:color w:val="002060"/>
      <w:sz w:val="22"/>
      <w:lang w:val="en-GB"/>
    </w:rPr>
  </w:style>
  <w:style w:type="character" w:customStyle="1" w:styleId="Heading5Char">
    <w:name w:val="Heading 5 Char"/>
    <w:rsid w:val="002D5833"/>
    <w:rPr>
      <w:rFonts w:ascii="Calibri" w:hAnsi="Calibri"/>
      <w:b/>
      <w:i/>
      <w:sz w:val="26"/>
      <w:lang w:val="en-GB"/>
    </w:rPr>
  </w:style>
  <w:style w:type="character" w:customStyle="1" w:styleId="DateChar">
    <w:name w:val="Date Char"/>
    <w:rsid w:val="002D5833"/>
    <w:rPr>
      <w:sz w:val="24"/>
      <w:lang w:val="en-GB"/>
    </w:rPr>
  </w:style>
  <w:style w:type="character" w:customStyle="1" w:styleId="CommentReference">
    <w:name w:val="Comment Reference"/>
    <w:rsid w:val="002D5833"/>
    <w:rPr>
      <w:sz w:val="16"/>
    </w:rPr>
  </w:style>
  <w:style w:type="character" w:styleId="af0">
    <w:name w:val="page number"/>
    <w:basedOn w:val="a0"/>
    <w:uiPriority w:val="99"/>
    <w:rsid w:val="002D5833"/>
  </w:style>
  <w:style w:type="character" w:customStyle="1" w:styleId="BalloonTextChar">
    <w:name w:val="Balloon Text Char"/>
    <w:rsid w:val="002D5833"/>
    <w:rPr>
      <w:rFonts w:ascii="Tahoma" w:hAnsi="Tahoma"/>
      <w:sz w:val="16"/>
      <w:lang w:val="en-GB"/>
    </w:rPr>
  </w:style>
  <w:style w:type="character" w:customStyle="1" w:styleId="CommentTextChar">
    <w:name w:val="Comment Text Char"/>
    <w:rsid w:val="002D5833"/>
    <w:rPr>
      <w:lang w:val="en-GB"/>
    </w:rPr>
  </w:style>
  <w:style w:type="character" w:customStyle="1" w:styleId="CommentSubjectChar">
    <w:name w:val="Comment Subject Char"/>
    <w:rsid w:val="002D5833"/>
    <w:rPr>
      <w:b/>
      <w:lang w:val="en-GB"/>
    </w:rPr>
  </w:style>
  <w:style w:type="character" w:customStyle="1" w:styleId="BodyTextChar">
    <w:name w:val="Body Text Char"/>
    <w:rsid w:val="002D5833"/>
    <w:rPr>
      <w:sz w:val="24"/>
      <w:lang w:val="en-GB"/>
    </w:rPr>
  </w:style>
  <w:style w:type="character" w:styleId="af1">
    <w:name w:val="Placeholder Text"/>
    <w:basedOn w:val="a0"/>
    <w:uiPriority w:val="99"/>
    <w:rsid w:val="002D5833"/>
    <w:rPr>
      <w:color w:val="808080"/>
    </w:rPr>
  </w:style>
  <w:style w:type="character" w:customStyle="1" w:styleId="FootnoteTextChar">
    <w:name w:val="Footnote Text Char"/>
    <w:rsid w:val="002D5833"/>
    <w:rPr>
      <w:rFonts w:ascii="Calibri" w:hAnsi="Calibri"/>
    </w:rPr>
  </w:style>
  <w:style w:type="character" w:customStyle="1" w:styleId="Heading3Char">
    <w:name w:val="Heading 3 Char"/>
    <w:rsid w:val="002D5833"/>
    <w:rPr>
      <w:rFonts w:ascii="Arial" w:hAnsi="Arial"/>
      <w:b/>
      <w:sz w:val="26"/>
      <w:lang w:val="en-GB"/>
    </w:rPr>
  </w:style>
  <w:style w:type="character" w:customStyle="1" w:styleId="Heading4Char">
    <w:name w:val="Heading 4 Char"/>
    <w:rsid w:val="002D5833"/>
    <w:rPr>
      <w:rFonts w:ascii="Arial" w:hAnsi="Arial"/>
      <w:b/>
      <w:sz w:val="28"/>
      <w:lang w:val="en-GB"/>
    </w:rPr>
  </w:style>
  <w:style w:type="character" w:customStyle="1" w:styleId="DocTitleChar">
    <w:name w:val="Doc Title Char"/>
    <w:basedOn w:val="Heading1Char"/>
    <w:rsid w:val="002D5833"/>
    <w:rPr>
      <w:rFonts w:cs="Arial"/>
      <w:bCs/>
      <w:szCs w:val="32"/>
    </w:rPr>
  </w:style>
  <w:style w:type="character" w:customStyle="1" w:styleId="Style1Char">
    <w:name w:val="Style1 Char"/>
    <w:rsid w:val="002D5833"/>
    <w:rPr>
      <w:rFonts w:ascii="Calibri" w:hAnsi="Calibri"/>
      <w:b/>
      <w:color w:val="333399"/>
      <w:sz w:val="40"/>
      <w:lang w:val="en-US"/>
    </w:rPr>
  </w:style>
  <w:style w:type="character" w:customStyle="1" w:styleId="ContentsChar">
    <w:name w:val="Contents Char"/>
    <w:rsid w:val="002D5833"/>
    <w:rPr>
      <w:rFonts w:ascii="Calibri" w:hAnsi="Calibri"/>
      <w:b/>
      <w:color w:val="333399"/>
      <w:sz w:val="32"/>
      <w:lang w:val="en-US"/>
    </w:rPr>
  </w:style>
  <w:style w:type="character" w:customStyle="1" w:styleId="EndnoteTextChar">
    <w:name w:val="Endnote Text Char"/>
    <w:rsid w:val="002D5833"/>
    <w:rPr>
      <w:rFonts w:ascii="Calibri" w:hAnsi="Calibri"/>
      <w:lang w:val="en-GB"/>
    </w:rPr>
  </w:style>
  <w:style w:type="character" w:customStyle="1" w:styleId="af2">
    <w:name w:val="Χαρακτήρες σημείωσης τέλους"/>
    <w:rsid w:val="002D5833"/>
    <w:rPr>
      <w:vertAlign w:val="superscript"/>
    </w:rPr>
  </w:style>
  <w:style w:type="character" w:customStyle="1" w:styleId="EndnoteReference1">
    <w:name w:val="Endnote Reference1"/>
    <w:rsid w:val="002D5833"/>
    <w:rPr>
      <w:vertAlign w:val="superscript"/>
    </w:rPr>
  </w:style>
  <w:style w:type="character" w:customStyle="1" w:styleId="af3">
    <w:name w:val="Κουκκίδες"/>
    <w:rsid w:val="002D5833"/>
    <w:rPr>
      <w:rFonts w:ascii="OpenSymbol" w:eastAsia="Times New Roman" w:hAnsi="OpenSymbol"/>
    </w:rPr>
  </w:style>
  <w:style w:type="character" w:styleId="af4">
    <w:name w:val="Emphasis"/>
    <w:basedOn w:val="a0"/>
    <w:uiPriority w:val="20"/>
    <w:qFormat/>
    <w:rsid w:val="002D5833"/>
    <w:rPr>
      <w:i/>
    </w:rPr>
  </w:style>
  <w:style w:type="character" w:customStyle="1" w:styleId="af5">
    <w:name w:val="Χαρακτήρες αρίθμησης"/>
    <w:rsid w:val="002D5833"/>
  </w:style>
  <w:style w:type="character" w:customStyle="1" w:styleId="normalwithoutspacingChar">
    <w:name w:val="normal_without_spacing Char"/>
    <w:rsid w:val="002D5833"/>
    <w:rPr>
      <w:rFonts w:ascii="Calibri" w:hAnsi="Calibri"/>
      <w:sz w:val="24"/>
    </w:rPr>
  </w:style>
  <w:style w:type="character" w:customStyle="1" w:styleId="FootnoteTextChar1">
    <w:name w:val="Footnote Text Char1"/>
    <w:rsid w:val="002D5833"/>
    <w:rPr>
      <w:rFonts w:ascii="Calibri" w:hAnsi="Calibri"/>
      <w:lang w:val="en-IE" w:eastAsia="zh-CN"/>
    </w:rPr>
  </w:style>
  <w:style w:type="character" w:customStyle="1" w:styleId="foothangingChar">
    <w:name w:val="foot_hanging Char"/>
    <w:rsid w:val="002D5833"/>
    <w:rPr>
      <w:rFonts w:ascii="Calibri" w:hAnsi="Calibri"/>
      <w:sz w:val="18"/>
      <w:lang w:val="en-IE" w:eastAsia="zh-CN"/>
    </w:rPr>
  </w:style>
  <w:style w:type="character" w:customStyle="1" w:styleId="HTMLPreformattedChar">
    <w:name w:val="HTML Preformatted Char"/>
    <w:rsid w:val="002D5833"/>
    <w:rPr>
      <w:rFonts w:ascii="Courier New" w:hAnsi="Courier New"/>
    </w:rPr>
  </w:style>
  <w:style w:type="character" w:customStyle="1" w:styleId="apple-converted-space">
    <w:name w:val="apple-converted-space"/>
    <w:basedOn w:val="WW-DefaultParagraphFont111111111111111"/>
    <w:rsid w:val="002D5833"/>
    <w:rPr>
      <w:rFonts w:cs="Times New Roman"/>
    </w:rPr>
  </w:style>
  <w:style w:type="character" w:customStyle="1" w:styleId="BodyTextIndent3Char">
    <w:name w:val="Body Text Indent 3 Char"/>
    <w:rsid w:val="002D5833"/>
    <w:rPr>
      <w:rFonts w:ascii="Calibri" w:hAnsi="Calibri"/>
      <w:sz w:val="16"/>
      <w:lang w:val="en-GB"/>
    </w:rPr>
  </w:style>
  <w:style w:type="character" w:customStyle="1" w:styleId="WW-EndnoteReference">
    <w:name w:val="WW-Endnote Reference"/>
    <w:rsid w:val="002D5833"/>
    <w:rPr>
      <w:vertAlign w:val="superscript"/>
    </w:rPr>
  </w:style>
  <w:style w:type="character" w:customStyle="1" w:styleId="FootnoteReference1">
    <w:name w:val="Footnote Reference1"/>
    <w:rsid w:val="002D5833"/>
    <w:rPr>
      <w:vertAlign w:val="superscript"/>
    </w:rPr>
  </w:style>
  <w:style w:type="character" w:customStyle="1" w:styleId="FootnoteTextChar2">
    <w:name w:val="Footnote Text Char2"/>
    <w:rsid w:val="002D5833"/>
    <w:rPr>
      <w:rFonts w:ascii="Calibri" w:hAnsi="Calibri"/>
      <w:sz w:val="18"/>
      <w:lang w:val="en-IE" w:eastAsia="zh-CN"/>
    </w:rPr>
  </w:style>
  <w:style w:type="character" w:customStyle="1" w:styleId="foothangingChar1">
    <w:name w:val="foot_hanging Char1"/>
    <w:rsid w:val="002D5833"/>
    <w:rPr>
      <w:rFonts w:ascii="Calibri" w:hAnsi="Calibri"/>
      <w:sz w:val="18"/>
      <w:lang w:val="en-IE" w:eastAsia="zh-CN"/>
    </w:rPr>
  </w:style>
  <w:style w:type="character" w:customStyle="1" w:styleId="footersChar">
    <w:name w:val="footers Char"/>
    <w:basedOn w:val="foothangingChar1"/>
    <w:rsid w:val="002D5833"/>
    <w:rPr>
      <w:rFonts w:cs="Calibri"/>
      <w:szCs w:val="18"/>
    </w:rPr>
  </w:style>
  <w:style w:type="character" w:customStyle="1" w:styleId="CommentTextChar1">
    <w:name w:val="Comment Text Char1"/>
    <w:rsid w:val="002D5833"/>
    <w:rPr>
      <w:rFonts w:ascii="Calibri" w:hAnsi="Calibri"/>
      <w:lang w:val="en-GB" w:eastAsia="zh-CN"/>
    </w:rPr>
  </w:style>
  <w:style w:type="character" w:customStyle="1" w:styleId="HTMLPreformattedChar1">
    <w:name w:val="HTML Preformatted Char1"/>
    <w:rsid w:val="002D5833"/>
    <w:rPr>
      <w:rFonts w:ascii="Courier New" w:hAnsi="Courier New"/>
      <w:lang w:eastAsia="zh-CN"/>
    </w:rPr>
  </w:style>
  <w:style w:type="character" w:customStyle="1" w:styleId="BodyText3Char">
    <w:name w:val="Body Text 3 Char"/>
    <w:rsid w:val="002D5833"/>
    <w:rPr>
      <w:rFonts w:ascii="Calibri" w:hAnsi="Calibri"/>
      <w:sz w:val="16"/>
      <w:lang w:val="en-GB" w:eastAsia="zh-CN"/>
    </w:rPr>
  </w:style>
  <w:style w:type="character" w:customStyle="1" w:styleId="WW-FootnoteReference1">
    <w:name w:val="WW-Footnote Reference1"/>
    <w:rsid w:val="002D5833"/>
    <w:rPr>
      <w:vertAlign w:val="superscript"/>
    </w:rPr>
  </w:style>
  <w:style w:type="character" w:customStyle="1" w:styleId="WW-EndnoteReference1">
    <w:name w:val="WW-Endnote Reference1"/>
    <w:rsid w:val="002D5833"/>
    <w:rPr>
      <w:vertAlign w:val="superscript"/>
    </w:rPr>
  </w:style>
  <w:style w:type="character" w:customStyle="1" w:styleId="WW-FootnoteReference2">
    <w:name w:val="WW-Footnote Reference2"/>
    <w:rsid w:val="002D5833"/>
    <w:rPr>
      <w:vertAlign w:val="superscript"/>
    </w:rPr>
  </w:style>
  <w:style w:type="character" w:customStyle="1" w:styleId="WW-EndnoteReference2">
    <w:name w:val="WW-Endnote Reference2"/>
    <w:rsid w:val="002D5833"/>
    <w:rPr>
      <w:vertAlign w:val="superscript"/>
    </w:rPr>
  </w:style>
  <w:style w:type="character" w:customStyle="1" w:styleId="FootnoteTextChar3">
    <w:name w:val="Footnote Text Char3"/>
    <w:rsid w:val="002D5833"/>
    <w:rPr>
      <w:rFonts w:ascii="Calibri" w:hAnsi="Calibri"/>
      <w:sz w:val="18"/>
      <w:lang w:val="en-IE" w:eastAsia="zh-CN"/>
    </w:rPr>
  </w:style>
  <w:style w:type="character" w:customStyle="1" w:styleId="foothangingChar2">
    <w:name w:val="foot_hanging Char2"/>
    <w:rsid w:val="002D5833"/>
    <w:rPr>
      <w:rFonts w:ascii="Calibri" w:hAnsi="Calibri"/>
      <w:sz w:val="18"/>
      <w:lang w:val="en-IE" w:eastAsia="zh-CN"/>
    </w:rPr>
  </w:style>
  <w:style w:type="character" w:customStyle="1" w:styleId="footersChar1">
    <w:name w:val="footers Char1"/>
    <w:basedOn w:val="foothangingChar2"/>
    <w:rsid w:val="002D5833"/>
    <w:rPr>
      <w:rFonts w:cs="Calibri"/>
      <w:szCs w:val="18"/>
    </w:rPr>
  </w:style>
  <w:style w:type="character" w:customStyle="1" w:styleId="foootChar">
    <w:name w:val="fooot Char"/>
    <w:basedOn w:val="footersChar1"/>
    <w:rsid w:val="002D5833"/>
  </w:style>
  <w:style w:type="character" w:customStyle="1" w:styleId="13">
    <w:name w:val="Παραπομπή υποσημείωσης1"/>
    <w:rsid w:val="002D5833"/>
    <w:rPr>
      <w:vertAlign w:val="superscript"/>
    </w:rPr>
  </w:style>
  <w:style w:type="character" w:customStyle="1" w:styleId="14">
    <w:name w:val="Παραπομπή σημείωσης τέλους1"/>
    <w:rsid w:val="002D5833"/>
    <w:rPr>
      <w:vertAlign w:val="superscript"/>
    </w:rPr>
  </w:style>
  <w:style w:type="character" w:customStyle="1" w:styleId="Char5">
    <w:name w:val="Κείμενο πλαισίου Char"/>
    <w:rsid w:val="002D5833"/>
    <w:rPr>
      <w:rFonts w:ascii="Tahoma" w:hAnsi="Tahoma"/>
      <w:sz w:val="16"/>
      <w:lang w:val="en-GB"/>
    </w:rPr>
  </w:style>
  <w:style w:type="character" w:customStyle="1" w:styleId="15">
    <w:name w:val="Παραπομπή σχολίου1"/>
    <w:rsid w:val="002D5833"/>
    <w:rPr>
      <w:sz w:val="16"/>
    </w:rPr>
  </w:style>
  <w:style w:type="character" w:customStyle="1" w:styleId="Char6">
    <w:name w:val="Κείμενο σχολίου Char"/>
    <w:rsid w:val="002D5833"/>
    <w:rPr>
      <w:rFonts w:ascii="Calibri" w:hAnsi="Calibri"/>
      <w:lang w:val="en-GB"/>
    </w:rPr>
  </w:style>
  <w:style w:type="character" w:customStyle="1" w:styleId="Char7">
    <w:name w:val="Θέμα σχολίου Char"/>
    <w:rsid w:val="002D5833"/>
    <w:rPr>
      <w:rFonts w:ascii="Calibri" w:hAnsi="Calibri"/>
      <w:b/>
      <w:lang w:val="en-GB"/>
    </w:rPr>
  </w:style>
  <w:style w:type="character" w:customStyle="1" w:styleId="-HTMLChar">
    <w:name w:val="Προ-διαμορφωμένο HTML Char"/>
    <w:rsid w:val="002D5833"/>
    <w:rPr>
      <w:rFonts w:ascii="Courier New" w:hAnsi="Courier New"/>
    </w:rPr>
  </w:style>
  <w:style w:type="character" w:customStyle="1" w:styleId="WW-EndnoteReference3">
    <w:name w:val="WW-Endnote Reference3"/>
    <w:rsid w:val="002D5833"/>
    <w:rPr>
      <w:vertAlign w:val="superscript"/>
    </w:rPr>
  </w:style>
  <w:style w:type="character" w:customStyle="1" w:styleId="WW-FootnoteReference4">
    <w:name w:val="WW-Footnote Reference4"/>
    <w:rsid w:val="002D5833"/>
    <w:rPr>
      <w:vertAlign w:val="superscript"/>
    </w:rPr>
  </w:style>
  <w:style w:type="character" w:customStyle="1" w:styleId="WW-EndnoteReference4">
    <w:name w:val="WW-Endnote Reference4"/>
    <w:rsid w:val="002D5833"/>
    <w:rPr>
      <w:vertAlign w:val="superscript"/>
    </w:rPr>
  </w:style>
  <w:style w:type="character" w:customStyle="1" w:styleId="WW-FootnoteReference5">
    <w:name w:val="WW-Footnote Reference5"/>
    <w:rsid w:val="002D5833"/>
    <w:rPr>
      <w:vertAlign w:val="superscript"/>
    </w:rPr>
  </w:style>
  <w:style w:type="character" w:customStyle="1" w:styleId="WW-EndnoteReference5">
    <w:name w:val="WW-Endnote Reference5"/>
    <w:rsid w:val="002D5833"/>
    <w:rPr>
      <w:vertAlign w:val="superscript"/>
    </w:rPr>
  </w:style>
  <w:style w:type="character" w:styleId="-0">
    <w:name w:val="FollowedHyperlink"/>
    <w:basedOn w:val="a0"/>
    <w:uiPriority w:val="99"/>
    <w:rsid w:val="002D5833"/>
    <w:rPr>
      <w:color w:val="800000"/>
      <w:u w:val="single"/>
    </w:rPr>
  </w:style>
  <w:style w:type="character" w:customStyle="1" w:styleId="WW-EndnoteReference6">
    <w:name w:val="WW-Endnote Reference6"/>
    <w:rsid w:val="002D5833"/>
    <w:rPr>
      <w:vertAlign w:val="superscript"/>
    </w:rPr>
  </w:style>
  <w:style w:type="character" w:customStyle="1" w:styleId="WW-EndnoteReference7">
    <w:name w:val="WW-Endnote Reference7"/>
    <w:rsid w:val="002D5833"/>
    <w:rPr>
      <w:vertAlign w:val="superscript"/>
    </w:rPr>
  </w:style>
  <w:style w:type="character" w:customStyle="1" w:styleId="WW-FootnoteReference8">
    <w:name w:val="WW-Footnote Reference8"/>
    <w:rsid w:val="002D5833"/>
    <w:rPr>
      <w:vertAlign w:val="superscript"/>
    </w:rPr>
  </w:style>
  <w:style w:type="character" w:customStyle="1" w:styleId="WW-EndnoteReference8">
    <w:name w:val="WW-Endnote Reference8"/>
    <w:rsid w:val="002D5833"/>
    <w:rPr>
      <w:vertAlign w:val="superscript"/>
    </w:rPr>
  </w:style>
  <w:style w:type="character" w:customStyle="1" w:styleId="WW-FootnoteReference9">
    <w:name w:val="WW-Footnote Reference9"/>
    <w:rsid w:val="002D5833"/>
    <w:rPr>
      <w:vertAlign w:val="superscript"/>
    </w:rPr>
  </w:style>
  <w:style w:type="character" w:customStyle="1" w:styleId="WW-EndnoteReference9">
    <w:name w:val="WW-Endnote Reference9"/>
    <w:rsid w:val="002D5833"/>
    <w:rPr>
      <w:vertAlign w:val="superscript"/>
    </w:rPr>
  </w:style>
  <w:style w:type="character" w:customStyle="1" w:styleId="WW-FootnoteReference10">
    <w:name w:val="WW-Footnote Reference10"/>
    <w:rsid w:val="002D5833"/>
    <w:rPr>
      <w:vertAlign w:val="superscript"/>
    </w:rPr>
  </w:style>
  <w:style w:type="character" w:customStyle="1" w:styleId="WW-EndnoteReference10">
    <w:name w:val="WW-Endnote Reference10"/>
    <w:rsid w:val="002D5833"/>
    <w:rPr>
      <w:vertAlign w:val="superscript"/>
    </w:rPr>
  </w:style>
  <w:style w:type="character" w:customStyle="1" w:styleId="WW-FootnoteReference11">
    <w:name w:val="WW-Footnote Reference11"/>
    <w:rsid w:val="002D5833"/>
    <w:rPr>
      <w:vertAlign w:val="superscript"/>
    </w:rPr>
  </w:style>
  <w:style w:type="character" w:customStyle="1" w:styleId="WW-EndnoteReference11">
    <w:name w:val="WW-Endnote Reference11"/>
    <w:rsid w:val="002D5833"/>
    <w:rPr>
      <w:vertAlign w:val="superscript"/>
    </w:rPr>
  </w:style>
  <w:style w:type="character" w:customStyle="1" w:styleId="WW-EndnoteReference12">
    <w:name w:val="WW-Endnote Reference12"/>
    <w:rsid w:val="002D5833"/>
    <w:rPr>
      <w:vertAlign w:val="superscript"/>
    </w:rPr>
  </w:style>
  <w:style w:type="character" w:customStyle="1" w:styleId="WW-FootnoteReference13">
    <w:name w:val="WW-Footnote Reference13"/>
    <w:rsid w:val="002D5833"/>
    <w:rPr>
      <w:vertAlign w:val="superscript"/>
    </w:rPr>
  </w:style>
  <w:style w:type="character" w:customStyle="1" w:styleId="WW-EndnoteReference13">
    <w:name w:val="WW-Endnote Reference13"/>
    <w:rsid w:val="002D5833"/>
    <w:rPr>
      <w:vertAlign w:val="superscript"/>
    </w:rPr>
  </w:style>
  <w:style w:type="character" w:customStyle="1" w:styleId="FootnoteReference">
    <w:name w:val="Footnote Reference"/>
    <w:rsid w:val="002D5833"/>
    <w:rPr>
      <w:vertAlign w:val="superscript"/>
    </w:rPr>
  </w:style>
  <w:style w:type="character" w:customStyle="1" w:styleId="EndnoteReference">
    <w:name w:val="Endnote Reference"/>
    <w:rsid w:val="002D5833"/>
    <w:rPr>
      <w:vertAlign w:val="superscript"/>
    </w:rPr>
  </w:style>
  <w:style w:type="character" w:customStyle="1" w:styleId="23">
    <w:name w:val="Παραπομπή σημείωσης τέλους2"/>
    <w:rsid w:val="002D5833"/>
    <w:rPr>
      <w:vertAlign w:val="superscript"/>
    </w:rPr>
  </w:style>
  <w:style w:type="character" w:customStyle="1" w:styleId="WW-FootnoteReference14">
    <w:name w:val="WW-Footnote Reference14"/>
    <w:rsid w:val="002D5833"/>
    <w:rPr>
      <w:vertAlign w:val="superscript"/>
    </w:rPr>
  </w:style>
  <w:style w:type="character" w:customStyle="1" w:styleId="WW-EndnoteReference14">
    <w:name w:val="WW-Endnote Reference14"/>
    <w:rsid w:val="002D5833"/>
    <w:rPr>
      <w:vertAlign w:val="superscript"/>
    </w:rPr>
  </w:style>
  <w:style w:type="character" w:customStyle="1" w:styleId="WW-FootnoteReference15">
    <w:name w:val="WW-Footnote Reference15"/>
    <w:rsid w:val="002D5833"/>
    <w:rPr>
      <w:vertAlign w:val="superscript"/>
    </w:rPr>
  </w:style>
  <w:style w:type="character" w:customStyle="1" w:styleId="WW-EndnoteReference15">
    <w:name w:val="WW-Endnote Reference15"/>
    <w:rsid w:val="002D5833"/>
    <w:rPr>
      <w:vertAlign w:val="superscript"/>
    </w:rPr>
  </w:style>
  <w:style w:type="character" w:styleId="af6">
    <w:name w:val="footnote reference"/>
    <w:basedOn w:val="a0"/>
    <w:uiPriority w:val="99"/>
    <w:rsid w:val="002D5833"/>
    <w:rPr>
      <w:vertAlign w:val="superscript"/>
    </w:rPr>
  </w:style>
  <w:style w:type="character" w:styleId="af7">
    <w:name w:val="endnote reference"/>
    <w:basedOn w:val="a0"/>
    <w:uiPriority w:val="99"/>
    <w:rsid w:val="002D5833"/>
    <w:rPr>
      <w:vertAlign w:val="superscript"/>
    </w:rPr>
  </w:style>
  <w:style w:type="paragraph" w:customStyle="1" w:styleId="af8">
    <w:name w:val="Επικεφαλίδα"/>
    <w:basedOn w:val="a"/>
    <w:next w:val="a6"/>
    <w:rsid w:val="002D5833"/>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9">
    <w:name w:val="Ευρετήριο"/>
    <w:basedOn w:val="a"/>
    <w:rsid w:val="002D5833"/>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
    <w:name w:val="Caption"/>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6">
    <w:name w:val="Λεζάντα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2D583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2D5833"/>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styleId="afa">
    <w:name w:val="Date"/>
    <w:basedOn w:val="a"/>
    <w:next w:val="a"/>
    <w:link w:val="Char8"/>
    <w:uiPriority w:val="99"/>
    <w:rsid w:val="002D5833"/>
    <w:pPr>
      <w:suppressAutoHyphens/>
      <w:spacing w:after="100" w:line="240" w:lineRule="auto"/>
      <w:jc w:val="both"/>
    </w:pPr>
    <w:rPr>
      <w:rFonts w:ascii="Calibri" w:eastAsia="MS Mincho" w:hAnsi="Calibri" w:cs="Calibri"/>
      <w:szCs w:val="24"/>
      <w:lang w:val="en-US" w:eastAsia="ja-JP"/>
    </w:rPr>
  </w:style>
  <w:style w:type="character" w:customStyle="1" w:styleId="Char8">
    <w:name w:val="Ημερομηνία Char"/>
    <w:basedOn w:val="a0"/>
    <w:link w:val="afa"/>
    <w:uiPriority w:val="99"/>
    <w:rsid w:val="002D5833"/>
    <w:rPr>
      <w:rFonts w:ascii="Calibri" w:eastAsia="MS Mincho" w:hAnsi="Calibri" w:cs="Calibri"/>
      <w:szCs w:val="24"/>
      <w:lang w:val="en-US" w:eastAsia="ja-JP"/>
    </w:rPr>
  </w:style>
  <w:style w:type="paragraph" w:customStyle="1" w:styleId="DocTitle">
    <w:name w:val="Doc Title"/>
    <w:basedOn w:val="1"/>
    <w:rsid w:val="002D5833"/>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Arial" w:eastAsia="Times New Roman" w:hAnsi="Arial" w:cs="Arial"/>
      <w:color w:val="333399"/>
      <w:szCs w:val="32"/>
      <w:lang w:val="en-US" w:eastAsia="zh-CN"/>
    </w:rPr>
  </w:style>
  <w:style w:type="paragraph" w:customStyle="1" w:styleId="inserttext">
    <w:name w:val="insert text"/>
    <w:basedOn w:val="a"/>
    <w:rsid w:val="002D5833"/>
    <w:pPr>
      <w:suppressAutoHyphens/>
      <w:spacing w:after="100" w:line="240" w:lineRule="auto"/>
      <w:ind w:left="794"/>
      <w:jc w:val="both"/>
    </w:pPr>
    <w:rPr>
      <w:rFonts w:ascii="Calibri" w:eastAsia="MS Mincho" w:hAnsi="Calibri" w:cs="Calibri"/>
      <w:szCs w:val="24"/>
      <w:lang w:val="en-US" w:eastAsia="ja-JP"/>
    </w:rPr>
  </w:style>
  <w:style w:type="paragraph" w:styleId="afb">
    <w:name w:val="Balloon Text"/>
    <w:basedOn w:val="a"/>
    <w:link w:val="Char10"/>
    <w:uiPriority w:val="99"/>
    <w:rsid w:val="002D5833"/>
    <w:pPr>
      <w:suppressAutoHyphens/>
      <w:spacing w:after="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b"/>
    <w:uiPriority w:val="99"/>
    <w:rsid w:val="002D5833"/>
    <w:rPr>
      <w:rFonts w:ascii="Tahoma" w:eastAsia="Times New Roman" w:hAnsi="Tahoma" w:cs="Tahoma"/>
      <w:sz w:val="16"/>
      <w:szCs w:val="16"/>
      <w:lang w:val="en-GB" w:eastAsia="zh-CN"/>
    </w:rPr>
  </w:style>
  <w:style w:type="paragraph" w:customStyle="1" w:styleId="CommentText">
    <w:name w:val="Comment Text"/>
    <w:basedOn w:val="a"/>
    <w:rsid w:val="002D5833"/>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2D5833"/>
    <w:rPr>
      <w:b/>
      <w:bCs/>
    </w:rPr>
  </w:style>
  <w:style w:type="paragraph" w:styleId="afc">
    <w:name w:val="Revision"/>
    <w:uiPriority w:val="99"/>
    <w:rsid w:val="002D5833"/>
    <w:pPr>
      <w:suppressAutoHyphens/>
      <w:spacing w:after="0" w:line="240" w:lineRule="auto"/>
    </w:pPr>
    <w:rPr>
      <w:rFonts w:ascii="Calibri" w:eastAsia="Times New Roman" w:hAnsi="Calibri" w:cs="Calibri"/>
      <w:szCs w:val="24"/>
      <w:lang w:val="en-GB" w:eastAsia="zh-CN"/>
    </w:rPr>
  </w:style>
  <w:style w:type="paragraph" w:customStyle="1" w:styleId="western">
    <w:name w:val="western"/>
    <w:basedOn w:val="a"/>
    <w:rsid w:val="002D5833"/>
    <w:pPr>
      <w:suppressAutoHyphens/>
      <w:spacing w:before="280" w:line="240" w:lineRule="auto"/>
      <w:jc w:val="both"/>
    </w:pPr>
    <w:rPr>
      <w:rFonts w:ascii="Arial Unicode MS" w:eastAsia="Arial Unicode MS" w:hAnsi="Arial Unicode MS" w:cs="Arial Unicode MS"/>
      <w:szCs w:val="24"/>
      <w:lang w:val="en-GB" w:eastAsia="zh-CN"/>
    </w:rPr>
  </w:style>
  <w:style w:type="paragraph" w:styleId="50">
    <w:name w:val="toc 5"/>
    <w:basedOn w:val="a"/>
    <w:next w:val="a"/>
    <w:uiPriority w:val="39"/>
    <w:rsid w:val="002D5833"/>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uiPriority w:val="39"/>
    <w:rsid w:val="002D5833"/>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2D5833"/>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uiPriority w:val="39"/>
    <w:rsid w:val="002D5833"/>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uiPriority w:val="39"/>
    <w:rsid w:val="002D5833"/>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2D583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styleId="afd">
    <w:name w:val="endnote text"/>
    <w:basedOn w:val="a"/>
    <w:link w:val="Char9"/>
    <w:uiPriority w:val="99"/>
    <w:rsid w:val="002D5833"/>
    <w:pPr>
      <w:suppressAutoHyphens/>
      <w:spacing w:after="120" w:line="240" w:lineRule="auto"/>
      <w:jc w:val="both"/>
    </w:pPr>
    <w:rPr>
      <w:rFonts w:ascii="Calibri" w:eastAsia="Times New Roman" w:hAnsi="Calibri" w:cs="Calibri"/>
      <w:sz w:val="20"/>
      <w:szCs w:val="20"/>
      <w:lang w:val="en-GB" w:eastAsia="zh-CN"/>
    </w:rPr>
  </w:style>
  <w:style w:type="character" w:customStyle="1" w:styleId="Char9">
    <w:name w:val="Κείμενο σημείωσης τέλους Char"/>
    <w:basedOn w:val="a0"/>
    <w:link w:val="afd"/>
    <w:uiPriority w:val="99"/>
    <w:rsid w:val="002D5833"/>
    <w:rPr>
      <w:rFonts w:ascii="Calibri" w:eastAsia="Times New Roman" w:hAnsi="Calibri" w:cs="Calibri"/>
      <w:sz w:val="20"/>
      <w:szCs w:val="20"/>
      <w:lang w:val="en-GB" w:eastAsia="zh-CN"/>
    </w:rPr>
  </w:style>
  <w:style w:type="paragraph" w:customStyle="1" w:styleId="afe">
    <w:name w:val="Προμορφοποιημένο κείμενο"/>
    <w:basedOn w:val="a"/>
    <w:rsid w:val="002D5833"/>
    <w:pPr>
      <w:suppressAutoHyphens/>
      <w:spacing w:after="120" w:line="240" w:lineRule="auto"/>
      <w:jc w:val="both"/>
    </w:pPr>
    <w:rPr>
      <w:rFonts w:ascii="Calibri" w:eastAsia="Times New Roman" w:hAnsi="Calibri" w:cs="Calibri"/>
      <w:szCs w:val="24"/>
      <w:lang w:val="en-GB" w:eastAsia="zh-CN"/>
    </w:rPr>
  </w:style>
  <w:style w:type="paragraph" w:styleId="-HTML">
    <w:name w:val="HTML Preformatted"/>
    <w:basedOn w:val="a"/>
    <w:link w:val="-HTMLChar1"/>
    <w:uiPriority w:val="99"/>
    <w:rsid w:val="002D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uiPriority w:val="99"/>
    <w:rsid w:val="002D5833"/>
    <w:rPr>
      <w:rFonts w:ascii="Courier New" w:eastAsia="Times New Roman" w:hAnsi="Courier New" w:cs="Courier New"/>
      <w:sz w:val="20"/>
      <w:szCs w:val="20"/>
      <w:lang w:val="en-US" w:eastAsia="zh-CN"/>
    </w:rPr>
  </w:style>
  <w:style w:type="paragraph" w:customStyle="1" w:styleId="LO-normal">
    <w:name w:val="LO-normal"/>
    <w:rsid w:val="002D5833"/>
    <w:pPr>
      <w:suppressAutoHyphens/>
      <w:spacing w:after="0"/>
    </w:pPr>
    <w:rPr>
      <w:rFonts w:ascii="Arial" w:eastAsia="Times New Roman" w:hAnsi="Arial" w:cs="Arial"/>
      <w:color w:val="000000"/>
      <w:lang w:eastAsia="zh-CN"/>
    </w:rPr>
  </w:style>
  <w:style w:type="paragraph" w:styleId="32">
    <w:name w:val="Body Text Indent 3"/>
    <w:basedOn w:val="a"/>
    <w:link w:val="3Char0"/>
    <w:uiPriority w:val="99"/>
    <w:rsid w:val="002D5833"/>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2"/>
    <w:uiPriority w:val="99"/>
    <w:rsid w:val="002D5833"/>
    <w:rPr>
      <w:rFonts w:ascii="Calibri" w:eastAsia="Times New Roman" w:hAnsi="Calibri" w:cs="Times New Roman"/>
      <w:sz w:val="16"/>
      <w:szCs w:val="16"/>
      <w:lang w:val="en-GB" w:eastAsia="zh-CN"/>
    </w:rPr>
  </w:style>
  <w:style w:type="paragraph" w:customStyle="1" w:styleId="aff">
    <w:name w:val="Επικεφαλίδα πίνακα"/>
    <w:basedOn w:val="ad"/>
    <w:rsid w:val="002D5833"/>
    <w:pPr>
      <w:spacing w:after="120"/>
      <w:jc w:val="center"/>
    </w:pPr>
    <w:rPr>
      <w:rFonts w:ascii="Calibri" w:hAnsi="Calibri" w:cs="Calibri"/>
      <w:b/>
      <w:bCs/>
      <w:sz w:val="22"/>
      <w:lang w:val="en-GB"/>
    </w:rPr>
  </w:style>
  <w:style w:type="paragraph" w:customStyle="1" w:styleId="Standard">
    <w:name w:val="Standard"/>
    <w:rsid w:val="002D5833"/>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D5833"/>
    <w:pPr>
      <w:spacing w:after="120"/>
    </w:pPr>
  </w:style>
  <w:style w:type="paragraph" w:customStyle="1" w:styleId="Footnote">
    <w:name w:val="Footnote"/>
    <w:basedOn w:val="Standard"/>
    <w:rsid w:val="002D5833"/>
    <w:pPr>
      <w:suppressLineNumbers/>
      <w:ind w:left="283" w:hanging="283"/>
    </w:pPr>
    <w:rPr>
      <w:sz w:val="20"/>
      <w:szCs w:val="20"/>
    </w:rPr>
  </w:style>
  <w:style w:type="paragraph" w:styleId="33">
    <w:name w:val="Body Text 3"/>
    <w:basedOn w:val="a"/>
    <w:link w:val="3Char1"/>
    <w:uiPriority w:val="99"/>
    <w:rsid w:val="002D5833"/>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3"/>
    <w:uiPriority w:val="99"/>
    <w:rsid w:val="002D5833"/>
    <w:rPr>
      <w:rFonts w:ascii="Calibri" w:eastAsia="Times New Roman" w:hAnsi="Calibri" w:cs="Calibri"/>
      <w:sz w:val="16"/>
      <w:szCs w:val="16"/>
      <w:lang w:val="en-GB" w:eastAsia="zh-CN"/>
    </w:rPr>
  </w:style>
  <w:style w:type="paragraph" w:customStyle="1" w:styleId="17">
    <w:name w:val="Κείμενο σχολίου1"/>
    <w:basedOn w:val="a"/>
    <w:rsid w:val="002D5833"/>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f0"/>
    <w:uiPriority w:val="99"/>
    <w:semiHidden/>
    <w:rsid w:val="002D5833"/>
    <w:rPr>
      <w:rFonts w:ascii="Calibri" w:eastAsia="Times New Roman" w:hAnsi="Calibri" w:cs="Calibri"/>
      <w:sz w:val="20"/>
      <w:szCs w:val="20"/>
      <w:lang w:val="en-GB" w:eastAsia="zh-CN"/>
    </w:rPr>
  </w:style>
  <w:style w:type="paragraph" w:styleId="aff0">
    <w:name w:val="annotation text"/>
    <w:basedOn w:val="a"/>
    <w:link w:val="Char11"/>
    <w:uiPriority w:val="99"/>
    <w:semiHidden/>
    <w:unhideWhenUsed/>
    <w:rsid w:val="002D5833"/>
    <w:pPr>
      <w:suppressAutoHyphens/>
      <w:spacing w:after="120" w:line="240" w:lineRule="auto"/>
      <w:jc w:val="both"/>
    </w:pPr>
    <w:rPr>
      <w:rFonts w:ascii="Calibri" w:eastAsia="Times New Roman" w:hAnsi="Calibri" w:cs="Calibri"/>
      <w:sz w:val="20"/>
      <w:szCs w:val="20"/>
      <w:lang w:val="en-GB" w:eastAsia="zh-CN"/>
    </w:rPr>
  </w:style>
  <w:style w:type="paragraph" w:styleId="aff1">
    <w:name w:val="annotation subject"/>
    <w:basedOn w:val="17"/>
    <w:next w:val="17"/>
    <w:link w:val="Char12"/>
    <w:uiPriority w:val="99"/>
    <w:rsid w:val="002D5833"/>
    <w:rPr>
      <w:b/>
      <w:bCs/>
    </w:rPr>
  </w:style>
  <w:style w:type="character" w:customStyle="1" w:styleId="Char12">
    <w:name w:val="Θέμα σχολίου Char1"/>
    <w:basedOn w:val="Char11"/>
    <w:link w:val="aff1"/>
    <w:uiPriority w:val="99"/>
    <w:rsid w:val="002D5833"/>
    <w:rPr>
      <w:b/>
      <w:bCs/>
    </w:rPr>
  </w:style>
  <w:style w:type="paragraph" w:styleId="25">
    <w:name w:val="List Bullet 2"/>
    <w:basedOn w:val="a"/>
    <w:uiPriority w:val="99"/>
    <w:rsid w:val="002D5833"/>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9"/>
    <w:rsid w:val="002D5833"/>
    <w:pPr>
      <w:tabs>
        <w:tab w:val="right" w:leader="dot" w:pos="7091"/>
      </w:tabs>
      <w:ind w:left="2547"/>
    </w:pPr>
  </w:style>
  <w:style w:type="paragraph" w:customStyle="1" w:styleId="aff2">
    <w:name w:val="Οριζόντια γραμμή"/>
    <w:basedOn w:val="a"/>
    <w:next w:val="a6"/>
    <w:rsid w:val="002D5833"/>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aff3">
    <w:name w:val="ΣτυλΔημοσιότητας"/>
    <w:basedOn w:val="1"/>
    <w:autoRedefine/>
    <w:rsid w:val="00F52811"/>
    <w:pPr>
      <w:keepNext w:val="0"/>
      <w:tabs>
        <w:tab w:val="left" w:pos="851"/>
      </w:tabs>
      <w:overflowPunct w:val="0"/>
      <w:autoSpaceDE w:val="0"/>
      <w:autoSpaceDN w:val="0"/>
      <w:adjustRightInd w:val="0"/>
      <w:spacing w:before="60" w:line="240" w:lineRule="auto"/>
      <w:ind w:right="-1"/>
      <w:jc w:val="center"/>
      <w:textAlignment w:val="baseline"/>
      <w:outlineLvl w:val="9"/>
    </w:pPr>
    <w:rPr>
      <w:rFonts w:ascii="Verdana" w:eastAsia="Times New Roman" w:hAnsi="Verdana" w:cs="Times New Roman"/>
      <w:b w:val="0"/>
      <w:bCs w:val="0"/>
      <w:iCs/>
      <w:color w:val="808080"/>
      <w:spacing w:val="30"/>
      <w:sz w:val="20"/>
      <w:szCs w:val="20"/>
      <w:lang w:eastAsia="en-US"/>
    </w:rPr>
  </w:style>
  <w:style w:type="character" w:customStyle="1" w:styleId="WW-">
    <w:name w:val="WW-Χαρακτήρες υποσημείωσης"/>
    <w:rsid w:val="00F52811"/>
  </w:style>
  <w:style w:type="character" w:customStyle="1" w:styleId="Char1">
    <w:name w:val="Χωρίς διάστιχο Char"/>
    <w:link w:val="a8"/>
    <w:uiPriority w:val="1"/>
    <w:rsid w:val="00E92D55"/>
    <w:rPr>
      <w:rFonts w:ascii="Calibri" w:eastAsia="Times New Roman" w:hAnsi="Calibri" w:cs="Times New Roman"/>
    </w:rPr>
  </w:style>
  <w:style w:type="paragraph" w:customStyle="1" w:styleId="Char2CharCharCharCharCharCharCharCharCharCharCharCharCharCharCharCharCharCharCharChar1">
    <w:name w:val="Char2 Char Char Char Char Char Char Char Char Char Char Char Char Char Char Char Char Char Char Char Char"/>
    <w:basedOn w:val="a"/>
    <w:rsid w:val="00252353"/>
    <w:pPr>
      <w:suppressAutoHyphens/>
      <w:spacing w:after="160" w:line="240" w:lineRule="exact"/>
    </w:pPr>
    <w:rPr>
      <w:rFonts w:ascii="Verdana" w:eastAsia="Times New Roman" w:hAnsi="Verdana" w:cs="Verdana"/>
      <w:sz w:val="20"/>
      <w:szCs w:val="20"/>
      <w:lang w:val="en-US" w:eastAsia="zh-CN"/>
    </w:rPr>
  </w:style>
  <w:style w:type="table" w:styleId="aff4">
    <w:name w:val="Table Grid"/>
    <w:basedOn w:val="a1"/>
    <w:uiPriority w:val="59"/>
    <w:rsid w:val="00252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Σύνδεση ευρετηρίου"/>
    <w:rsid w:val="007D524C"/>
  </w:style>
  <w:style w:type="paragraph" w:customStyle="1" w:styleId="Char2CharCharCharCharCharCharCharCharCharCharCharCharCharCharCharCharCharCharCharChar2">
    <w:name w:val="Char2 Char Char Char Char Char Char Char Char Char Char Char Char Char Char Char Char Char Char Char Char"/>
    <w:basedOn w:val="a"/>
    <w:rsid w:val="00015D45"/>
    <w:pPr>
      <w:suppressAutoHyphens/>
      <w:spacing w:after="160" w:line="240" w:lineRule="exact"/>
    </w:pPr>
    <w:rPr>
      <w:rFonts w:ascii="Verdana" w:eastAsia="Times New Roman" w:hAnsi="Verdana" w:cs="Verdana"/>
      <w:sz w:val="20"/>
      <w:szCs w:val="20"/>
      <w:lang w:val="en-US" w:eastAsia="zh-CN"/>
    </w:rPr>
  </w:style>
  <w:style w:type="character" w:customStyle="1" w:styleId="WW-FootnoteReference17">
    <w:name w:val="WW-Footnote Reference17"/>
    <w:rsid w:val="002307B5"/>
    <w:rPr>
      <w:vertAlign w:val="superscript"/>
    </w:rPr>
  </w:style>
  <w:style w:type="character" w:customStyle="1" w:styleId="34">
    <w:name w:val="Παραπομπή υποσημείωσης3"/>
    <w:rsid w:val="003A2406"/>
    <w:rPr>
      <w:vertAlign w:val="superscript"/>
    </w:rPr>
  </w:style>
  <w:style w:type="character" w:customStyle="1" w:styleId="WW-EndnoteReference17">
    <w:name w:val="WW-Endnote Reference17"/>
    <w:rsid w:val="00991501"/>
    <w:rPr>
      <w:vertAlign w:val="superscript"/>
    </w:rPr>
  </w:style>
  <w:style w:type="character" w:customStyle="1" w:styleId="WW-FootnoteReference19">
    <w:name w:val="WW-Footnote Reference19"/>
    <w:rsid w:val="00686BB9"/>
    <w:rPr>
      <w:vertAlign w:val="superscript"/>
    </w:rPr>
  </w:style>
  <w:style w:type="character" w:customStyle="1" w:styleId="WW-FootnoteReference16">
    <w:name w:val="WW-Footnote Reference16"/>
    <w:rsid w:val="001D66CE"/>
    <w:rPr>
      <w:vertAlign w:val="superscript"/>
    </w:rPr>
  </w:style>
</w:styles>
</file>

<file path=word/webSettings.xml><?xml version="1.0" encoding="utf-8"?>
<w:webSettings xmlns:r="http://schemas.openxmlformats.org/officeDocument/2006/relationships" xmlns:w="http://schemas.openxmlformats.org/wordprocessingml/2006/main">
  <w:divs>
    <w:div w:id="42219639">
      <w:bodyDiv w:val="1"/>
      <w:marLeft w:val="0"/>
      <w:marRight w:val="0"/>
      <w:marTop w:val="0"/>
      <w:marBottom w:val="0"/>
      <w:divBdr>
        <w:top w:val="none" w:sz="0" w:space="0" w:color="auto"/>
        <w:left w:val="none" w:sz="0" w:space="0" w:color="auto"/>
        <w:bottom w:val="none" w:sz="0" w:space="0" w:color="auto"/>
        <w:right w:val="none" w:sz="0" w:space="0" w:color="auto"/>
      </w:divBdr>
    </w:div>
    <w:div w:id="217909177">
      <w:bodyDiv w:val="1"/>
      <w:marLeft w:val="0"/>
      <w:marRight w:val="0"/>
      <w:marTop w:val="0"/>
      <w:marBottom w:val="0"/>
      <w:divBdr>
        <w:top w:val="none" w:sz="0" w:space="0" w:color="auto"/>
        <w:left w:val="none" w:sz="0" w:space="0" w:color="auto"/>
        <w:bottom w:val="none" w:sz="0" w:space="0" w:color="auto"/>
        <w:right w:val="none" w:sz="0" w:space="0" w:color="auto"/>
      </w:divBdr>
    </w:div>
    <w:div w:id="450629173">
      <w:bodyDiv w:val="1"/>
      <w:marLeft w:val="0"/>
      <w:marRight w:val="0"/>
      <w:marTop w:val="0"/>
      <w:marBottom w:val="0"/>
      <w:divBdr>
        <w:top w:val="none" w:sz="0" w:space="0" w:color="auto"/>
        <w:left w:val="none" w:sz="0" w:space="0" w:color="auto"/>
        <w:bottom w:val="none" w:sz="0" w:space="0" w:color="auto"/>
        <w:right w:val="none" w:sz="0" w:space="0" w:color="auto"/>
      </w:divBdr>
      <w:divsChild>
        <w:div w:id="1707018980">
          <w:marLeft w:val="0"/>
          <w:marRight w:val="0"/>
          <w:marTop w:val="0"/>
          <w:marBottom w:val="0"/>
          <w:divBdr>
            <w:top w:val="none" w:sz="0" w:space="0" w:color="auto"/>
            <w:left w:val="none" w:sz="0" w:space="0" w:color="auto"/>
            <w:bottom w:val="none" w:sz="0" w:space="0" w:color="auto"/>
            <w:right w:val="none" w:sz="0" w:space="0" w:color="auto"/>
          </w:divBdr>
        </w:div>
        <w:div w:id="1494182795">
          <w:marLeft w:val="0"/>
          <w:marRight w:val="0"/>
          <w:marTop w:val="0"/>
          <w:marBottom w:val="0"/>
          <w:divBdr>
            <w:top w:val="none" w:sz="0" w:space="0" w:color="auto"/>
            <w:left w:val="none" w:sz="0" w:space="0" w:color="auto"/>
            <w:bottom w:val="none" w:sz="0" w:space="0" w:color="auto"/>
            <w:right w:val="none" w:sz="0" w:space="0" w:color="auto"/>
          </w:divBdr>
        </w:div>
        <w:div w:id="1293752532">
          <w:marLeft w:val="0"/>
          <w:marRight w:val="0"/>
          <w:marTop w:val="0"/>
          <w:marBottom w:val="0"/>
          <w:divBdr>
            <w:top w:val="none" w:sz="0" w:space="0" w:color="auto"/>
            <w:left w:val="none" w:sz="0" w:space="0" w:color="auto"/>
            <w:bottom w:val="none" w:sz="0" w:space="0" w:color="auto"/>
            <w:right w:val="none" w:sz="0" w:space="0" w:color="auto"/>
          </w:divBdr>
        </w:div>
        <w:div w:id="41905881">
          <w:marLeft w:val="0"/>
          <w:marRight w:val="0"/>
          <w:marTop w:val="0"/>
          <w:marBottom w:val="0"/>
          <w:divBdr>
            <w:top w:val="none" w:sz="0" w:space="0" w:color="auto"/>
            <w:left w:val="none" w:sz="0" w:space="0" w:color="auto"/>
            <w:bottom w:val="none" w:sz="0" w:space="0" w:color="auto"/>
            <w:right w:val="none" w:sz="0" w:space="0" w:color="auto"/>
          </w:divBdr>
        </w:div>
        <w:div w:id="295992172">
          <w:marLeft w:val="0"/>
          <w:marRight w:val="0"/>
          <w:marTop w:val="0"/>
          <w:marBottom w:val="0"/>
          <w:divBdr>
            <w:top w:val="none" w:sz="0" w:space="0" w:color="auto"/>
            <w:left w:val="none" w:sz="0" w:space="0" w:color="auto"/>
            <w:bottom w:val="none" w:sz="0" w:space="0" w:color="auto"/>
            <w:right w:val="none" w:sz="0" w:space="0" w:color="auto"/>
          </w:divBdr>
        </w:div>
        <w:div w:id="259678086">
          <w:marLeft w:val="0"/>
          <w:marRight w:val="0"/>
          <w:marTop w:val="0"/>
          <w:marBottom w:val="0"/>
          <w:divBdr>
            <w:top w:val="none" w:sz="0" w:space="0" w:color="auto"/>
            <w:left w:val="none" w:sz="0" w:space="0" w:color="auto"/>
            <w:bottom w:val="none" w:sz="0" w:space="0" w:color="auto"/>
            <w:right w:val="none" w:sz="0" w:space="0" w:color="auto"/>
          </w:divBdr>
        </w:div>
        <w:div w:id="817186185">
          <w:marLeft w:val="0"/>
          <w:marRight w:val="0"/>
          <w:marTop w:val="0"/>
          <w:marBottom w:val="0"/>
          <w:divBdr>
            <w:top w:val="none" w:sz="0" w:space="0" w:color="auto"/>
            <w:left w:val="none" w:sz="0" w:space="0" w:color="auto"/>
            <w:bottom w:val="none" w:sz="0" w:space="0" w:color="auto"/>
            <w:right w:val="none" w:sz="0" w:space="0" w:color="auto"/>
          </w:divBdr>
        </w:div>
        <w:div w:id="934247877">
          <w:marLeft w:val="0"/>
          <w:marRight w:val="0"/>
          <w:marTop w:val="0"/>
          <w:marBottom w:val="0"/>
          <w:divBdr>
            <w:top w:val="none" w:sz="0" w:space="0" w:color="auto"/>
            <w:left w:val="none" w:sz="0" w:space="0" w:color="auto"/>
            <w:bottom w:val="none" w:sz="0" w:space="0" w:color="auto"/>
            <w:right w:val="none" w:sz="0" w:space="0" w:color="auto"/>
          </w:divBdr>
        </w:div>
        <w:div w:id="742096074">
          <w:marLeft w:val="0"/>
          <w:marRight w:val="0"/>
          <w:marTop w:val="0"/>
          <w:marBottom w:val="0"/>
          <w:divBdr>
            <w:top w:val="none" w:sz="0" w:space="0" w:color="auto"/>
            <w:left w:val="none" w:sz="0" w:space="0" w:color="auto"/>
            <w:bottom w:val="none" w:sz="0" w:space="0" w:color="auto"/>
            <w:right w:val="none" w:sz="0" w:space="0" w:color="auto"/>
          </w:divBdr>
        </w:div>
        <w:div w:id="1851597966">
          <w:marLeft w:val="0"/>
          <w:marRight w:val="0"/>
          <w:marTop w:val="0"/>
          <w:marBottom w:val="0"/>
          <w:divBdr>
            <w:top w:val="none" w:sz="0" w:space="0" w:color="auto"/>
            <w:left w:val="none" w:sz="0" w:space="0" w:color="auto"/>
            <w:bottom w:val="none" w:sz="0" w:space="0" w:color="auto"/>
            <w:right w:val="none" w:sz="0" w:space="0" w:color="auto"/>
          </w:divBdr>
        </w:div>
        <w:div w:id="1983732667">
          <w:marLeft w:val="0"/>
          <w:marRight w:val="0"/>
          <w:marTop w:val="0"/>
          <w:marBottom w:val="0"/>
          <w:divBdr>
            <w:top w:val="none" w:sz="0" w:space="0" w:color="auto"/>
            <w:left w:val="none" w:sz="0" w:space="0" w:color="auto"/>
            <w:bottom w:val="none" w:sz="0" w:space="0" w:color="auto"/>
            <w:right w:val="none" w:sz="0" w:space="0" w:color="auto"/>
          </w:divBdr>
        </w:div>
        <w:div w:id="709498874">
          <w:marLeft w:val="0"/>
          <w:marRight w:val="0"/>
          <w:marTop w:val="0"/>
          <w:marBottom w:val="0"/>
          <w:divBdr>
            <w:top w:val="none" w:sz="0" w:space="0" w:color="auto"/>
            <w:left w:val="none" w:sz="0" w:space="0" w:color="auto"/>
            <w:bottom w:val="none" w:sz="0" w:space="0" w:color="auto"/>
            <w:right w:val="none" w:sz="0" w:space="0" w:color="auto"/>
          </w:divBdr>
        </w:div>
        <w:div w:id="1821649633">
          <w:marLeft w:val="0"/>
          <w:marRight w:val="0"/>
          <w:marTop w:val="0"/>
          <w:marBottom w:val="0"/>
          <w:divBdr>
            <w:top w:val="none" w:sz="0" w:space="0" w:color="auto"/>
            <w:left w:val="none" w:sz="0" w:space="0" w:color="auto"/>
            <w:bottom w:val="none" w:sz="0" w:space="0" w:color="auto"/>
            <w:right w:val="none" w:sz="0" w:space="0" w:color="auto"/>
          </w:divBdr>
        </w:div>
        <w:div w:id="91433699">
          <w:marLeft w:val="0"/>
          <w:marRight w:val="0"/>
          <w:marTop w:val="0"/>
          <w:marBottom w:val="0"/>
          <w:divBdr>
            <w:top w:val="none" w:sz="0" w:space="0" w:color="auto"/>
            <w:left w:val="none" w:sz="0" w:space="0" w:color="auto"/>
            <w:bottom w:val="none" w:sz="0" w:space="0" w:color="auto"/>
            <w:right w:val="none" w:sz="0" w:space="0" w:color="auto"/>
          </w:divBdr>
        </w:div>
        <w:div w:id="1287808268">
          <w:marLeft w:val="0"/>
          <w:marRight w:val="0"/>
          <w:marTop w:val="0"/>
          <w:marBottom w:val="0"/>
          <w:divBdr>
            <w:top w:val="none" w:sz="0" w:space="0" w:color="auto"/>
            <w:left w:val="none" w:sz="0" w:space="0" w:color="auto"/>
            <w:bottom w:val="none" w:sz="0" w:space="0" w:color="auto"/>
            <w:right w:val="none" w:sz="0" w:space="0" w:color="auto"/>
          </w:divBdr>
        </w:div>
      </w:divsChild>
    </w:div>
    <w:div w:id="456222673">
      <w:bodyDiv w:val="1"/>
      <w:marLeft w:val="0"/>
      <w:marRight w:val="0"/>
      <w:marTop w:val="0"/>
      <w:marBottom w:val="0"/>
      <w:divBdr>
        <w:top w:val="none" w:sz="0" w:space="0" w:color="auto"/>
        <w:left w:val="none" w:sz="0" w:space="0" w:color="auto"/>
        <w:bottom w:val="none" w:sz="0" w:space="0" w:color="auto"/>
        <w:right w:val="none" w:sz="0" w:space="0" w:color="auto"/>
      </w:divBdr>
    </w:div>
    <w:div w:id="542407929">
      <w:bodyDiv w:val="1"/>
      <w:marLeft w:val="0"/>
      <w:marRight w:val="0"/>
      <w:marTop w:val="0"/>
      <w:marBottom w:val="0"/>
      <w:divBdr>
        <w:top w:val="none" w:sz="0" w:space="0" w:color="auto"/>
        <w:left w:val="none" w:sz="0" w:space="0" w:color="auto"/>
        <w:bottom w:val="none" w:sz="0" w:space="0" w:color="auto"/>
        <w:right w:val="none" w:sz="0" w:space="0" w:color="auto"/>
      </w:divBdr>
      <w:divsChild>
        <w:div w:id="1891959801">
          <w:marLeft w:val="0"/>
          <w:marRight w:val="0"/>
          <w:marTop w:val="0"/>
          <w:marBottom w:val="0"/>
          <w:divBdr>
            <w:top w:val="none" w:sz="0" w:space="0" w:color="auto"/>
            <w:left w:val="none" w:sz="0" w:space="0" w:color="auto"/>
            <w:bottom w:val="none" w:sz="0" w:space="0" w:color="auto"/>
            <w:right w:val="none" w:sz="0" w:space="0" w:color="auto"/>
          </w:divBdr>
        </w:div>
        <w:div w:id="2124617282">
          <w:marLeft w:val="0"/>
          <w:marRight w:val="0"/>
          <w:marTop w:val="0"/>
          <w:marBottom w:val="0"/>
          <w:divBdr>
            <w:top w:val="none" w:sz="0" w:space="0" w:color="auto"/>
            <w:left w:val="none" w:sz="0" w:space="0" w:color="auto"/>
            <w:bottom w:val="none" w:sz="0" w:space="0" w:color="auto"/>
            <w:right w:val="none" w:sz="0" w:space="0" w:color="auto"/>
          </w:divBdr>
        </w:div>
        <w:div w:id="4982820">
          <w:marLeft w:val="0"/>
          <w:marRight w:val="0"/>
          <w:marTop w:val="0"/>
          <w:marBottom w:val="0"/>
          <w:divBdr>
            <w:top w:val="none" w:sz="0" w:space="0" w:color="auto"/>
            <w:left w:val="none" w:sz="0" w:space="0" w:color="auto"/>
            <w:bottom w:val="none" w:sz="0" w:space="0" w:color="auto"/>
            <w:right w:val="none" w:sz="0" w:space="0" w:color="auto"/>
          </w:divBdr>
        </w:div>
        <w:div w:id="1443378348">
          <w:marLeft w:val="0"/>
          <w:marRight w:val="0"/>
          <w:marTop w:val="0"/>
          <w:marBottom w:val="0"/>
          <w:divBdr>
            <w:top w:val="none" w:sz="0" w:space="0" w:color="auto"/>
            <w:left w:val="none" w:sz="0" w:space="0" w:color="auto"/>
            <w:bottom w:val="none" w:sz="0" w:space="0" w:color="auto"/>
            <w:right w:val="none" w:sz="0" w:space="0" w:color="auto"/>
          </w:divBdr>
        </w:div>
        <w:div w:id="1246038150">
          <w:marLeft w:val="0"/>
          <w:marRight w:val="0"/>
          <w:marTop w:val="0"/>
          <w:marBottom w:val="0"/>
          <w:divBdr>
            <w:top w:val="none" w:sz="0" w:space="0" w:color="auto"/>
            <w:left w:val="none" w:sz="0" w:space="0" w:color="auto"/>
            <w:bottom w:val="none" w:sz="0" w:space="0" w:color="auto"/>
            <w:right w:val="none" w:sz="0" w:space="0" w:color="auto"/>
          </w:divBdr>
        </w:div>
        <w:div w:id="2126460537">
          <w:marLeft w:val="0"/>
          <w:marRight w:val="0"/>
          <w:marTop w:val="0"/>
          <w:marBottom w:val="0"/>
          <w:divBdr>
            <w:top w:val="none" w:sz="0" w:space="0" w:color="auto"/>
            <w:left w:val="none" w:sz="0" w:space="0" w:color="auto"/>
            <w:bottom w:val="none" w:sz="0" w:space="0" w:color="auto"/>
            <w:right w:val="none" w:sz="0" w:space="0" w:color="auto"/>
          </w:divBdr>
        </w:div>
        <w:div w:id="1782801685">
          <w:marLeft w:val="0"/>
          <w:marRight w:val="0"/>
          <w:marTop w:val="0"/>
          <w:marBottom w:val="0"/>
          <w:divBdr>
            <w:top w:val="none" w:sz="0" w:space="0" w:color="auto"/>
            <w:left w:val="none" w:sz="0" w:space="0" w:color="auto"/>
            <w:bottom w:val="none" w:sz="0" w:space="0" w:color="auto"/>
            <w:right w:val="none" w:sz="0" w:space="0" w:color="auto"/>
          </w:divBdr>
        </w:div>
        <w:div w:id="2116708116">
          <w:marLeft w:val="0"/>
          <w:marRight w:val="0"/>
          <w:marTop w:val="0"/>
          <w:marBottom w:val="0"/>
          <w:divBdr>
            <w:top w:val="none" w:sz="0" w:space="0" w:color="auto"/>
            <w:left w:val="none" w:sz="0" w:space="0" w:color="auto"/>
            <w:bottom w:val="none" w:sz="0" w:space="0" w:color="auto"/>
            <w:right w:val="none" w:sz="0" w:space="0" w:color="auto"/>
          </w:divBdr>
        </w:div>
        <w:div w:id="49119065">
          <w:marLeft w:val="0"/>
          <w:marRight w:val="0"/>
          <w:marTop w:val="0"/>
          <w:marBottom w:val="0"/>
          <w:divBdr>
            <w:top w:val="none" w:sz="0" w:space="0" w:color="auto"/>
            <w:left w:val="none" w:sz="0" w:space="0" w:color="auto"/>
            <w:bottom w:val="none" w:sz="0" w:space="0" w:color="auto"/>
            <w:right w:val="none" w:sz="0" w:space="0" w:color="auto"/>
          </w:divBdr>
        </w:div>
        <w:div w:id="472866983">
          <w:marLeft w:val="0"/>
          <w:marRight w:val="0"/>
          <w:marTop w:val="0"/>
          <w:marBottom w:val="0"/>
          <w:divBdr>
            <w:top w:val="none" w:sz="0" w:space="0" w:color="auto"/>
            <w:left w:val="none" w:sz="0" w:space="0" w:color="auto"/>
            <w:bottom w:val="none" w:sz="0" w:space="0" w:color="auto"/>
            <w:right w:val="none" w:sz="0" w:space="0" w:color="auto"/>
          </w:divBdr>
        </w:div>
        <w:div w:id="20133346">
          <w:marLeft w:val="0"/>
          <w:marRight w:val="0"/>
          <w:marTop w:val="0"/>
          <w:marBottom w:val="0"/>
          <w:divBdr>
            <w:top w:val="none" w:sz="0" w:space="0" w:color="auto"/>
            <w:left w:val="none" w:sz="0" w:space="0" w:color="auto"/>
            <w:bottom w:val="none" w:sz="0" w:space="0" w:color="auto"/>
            <w:right w:val="none" w:sz="0" w:space="0" w:color="auto"/>
          </w:divBdr>
        </w:div>
        <w:div w:id="754745172">
          <w:marLeft w:val="0"/>
          <w:marRight w:val="0"/>
          <w:marTop w:val="0"/>
          <w:marBottom w:val="0"/>
          <w:divBdr>
            <w:top w:val="none" w:sz="0" w:space="0" w:color="auto"/>
            <w:left w:val="none" w:sz="0" w:space="0" w:color="auto"/>
            <w:bottom w:val="none" w:sz="0" w:space="0" w:color="auto"/>
            <w:right w:val="none" w:sz="0" w:space="0" w:color="auto"/>
          </w:divBdr>
        </w:div>
        <w:div w:id="1875845725">
          <w:marLeft w:val="0"/>
          <w:marRight w:val="0"/>
          <w:marTop w:val="0"/>
          <w:marBottom w:val="0"/>
          <w:divBdr>
            <w:top w:val="none" w:sz="0" w:space="0" w:color="auto"/>
            <w:left w:val="none" w:sz="0" w:space="0" w:color="auto"/>
            <w:bottom w:val="none" w:sz="0" w:space="0" w:color="auto"/>
            <w:right w:val="none" w:sz="0" w:space="0" w:color="auto"/>
          </w:divBdr>
        </w:div>
        <w:div w:id="1628705504">
          <w:marLeft w:val="0"/>
          <w:marRight w:val="0"/>
          <w:marTop w:val="0"/>
          <w:marBottom w:val="0"/>
          <w:divBdr>
            <w:top w:val="none" w:sz="0" w:space="0" w:color="auto"/>
            <w:left w:val="none" w:sz="0" w:space="0" w:color="auto"/>
            <w:bottom w:val="none" w:sz="0" w:space="0" w:color="auto"/>
            <w:right w:val="none" w:sz="0" w:space="0" w:color="auto"/>
          </w:divBdr>
        </w:div>
        <w:div w:id="810634166">
          <w:marLeft w:val="0"/>
          <w:marRight w:val="0"/>
          <w:marTop w:val="0"/>
          <w:marBottom w:val="0"/>
          <w:divBdr>
            <w:top w:val="none" w:sz="0" w:space="0" w:color="auto"/>
            <w:left w:val="none" w:sz="0" w:space="0" w:color="auto"/>
            <w:bottom w:val="none" w:sz="0" w:space="0" w:color="auto"/>
            <w:right w:val="none" w:sz="0" w:space="0" w:color="auto"/>
          </w:divBdr>
        </w:div>
      </w:divsChild>
    </w:div>
    <w:div w:id="788859710">
      <w:bodyDiv w:val="1"/>
      <w:marLeft w:val="0"/>
      <w:marRight w:val="0"/>
      <w:marTop w:val="0"/>
      <w:marBottom w:val="0"/>
      <w:divBdr>
        <w:top w:val="none" w:sz="0" w:space="0" w:color="auto"/>
        <w:left w:val="none" w:sz="0" w:space="0" w:color="auto"/>
        <w:bottom w:val="none" w:sz="0" w:space="0" w:color="auto"/>
        <w:right w:val="none" w:sz="0" w:space="0" w:color="auto"/>
      </w:divBdr>
      <w:divsChild>
        <w:div w:id="1199245528">
          <w:marLeft w:val="0"/>
          <w:marRight w:val="0"/>
          <w:marTop w:val="0"/>
          <w:marBottom w:val="0"/>
          <w:divBdr>
            <w:top w:val="none" w:sz="0" w:space="0" w:color="auto"/>
            <w:left w:val="none" w:sz="0" w:space="0" w:color="auto"/>
            <w:bottom w:val="none" w:sz="0" w:space="0" w:color="auto"/>
            <w:right w:val="none" w:sz="0" w:space="0" w:color="auto"/>
          </w:divBdr>
        </w:div>
        <w:div w:id="1406030797">
          <w:marLeft w:val="0"/>
          <w:marRight w:val="0"/>
          <w:marTop w:val="0"/>
          <w:marBottom w:val="0"/>
          <w:divBdr>
            <w:top w:val="none" w:sz="0" w:space="0" w:color="auto"/>
            <w:left w:val="none" w:sz="0" w:space="0" w:color="auto"/>
            <w:bottom w:val="none" w:sz="0" w:space="0" w:color="auto"/>
            <w:right w:val="none" w:sz="0" w:space="0" w:color="auto"/>
          </w:divBdr>
        </w:div>
        <w:div w:id="95902926">
          <w:marLeft w:val="0"/>
          <w:marRight w:val="0"/>
          <w:marTop w:val="0"/>
          <w:marBottom w:val="0"/>
          <w:divBdr>
            <w:top w:val="none" w:sz="0" w:space="0" w:color="auto"/>
            <w:left w:val="none" w:sz="0" w:space="0" w:color="auto"/>
            <w:bottom w:val="none" w:sz="0" w:space="0" w:color="auto"/>
            <w:right w:val="none" w:sz="0" w:space="0" w:color="auto"/>
          </w:divBdr>
        </w:div>
        <w:div w:id="1834179188">
          <w:marLeft w:val="0"/>
          <w:marRight w:val="0"/>
          <w:marTop w:val="0"/>
          <w:marBottom w:val="0"/>
          <w:divBdr>
            <w:top w:val="none" w:sz="0" w:space="0" w:color="auto"/>
            <w:left w:val="none" w:sz="0" w:space="0" w:color="auto"/>
            <w:bottom w:val="none" w:sz="0" w:space="0" w:color="auto"/>
            <w:right w:val="none" w:sz="0" w:space="0" w:color="auto"/>
          </w:divBdr>
        </w:div>
        <w:div w:id="1034312845">
          <w:marLeft w:val="0"/>
          <w:marRight w:val="0"/>
          <w:marTop w:val="0"/>
          <w:marBottom w:val="0"/>
          <w:divBdr>
            <w:top w:val="none" w:sz="0" w:space="0" w:color="auto"/>
            <w:left w:val="none" w:sz="0" w:space="0" w:color="auto"/>
            <w:bottom w:val="none" w:sz="0" w:space="0" w:color="auto"/>
            <w:right w:val="none" w:sz="0" w:space="0" w:color="auto"/>
          </w:divBdr>
        </w:div>
      </w:divsChild>
    </w:div>
    <w:div w:id="847672205">
      <w:bodyDiv w:val="1"/>
      <w:marLeft w:val="0"/>
      <w:marRight w:val="0"/>
      <w:marTop w:val="0"/>
      <w:marBottom w:val="0"/>
      <w:divBdr>
        <w:top w:val="none" w:sz="0" w:space="0" w:color="auto"/>
        <w:left w:val="none" w:sz="0" w:space="0" w:color="auto"/>
        <w:bottom w:val="none" w:sz="0" w:space="0" w:color="auto"/>
        <w:right w:val="none" w:sz="0" w:space="0" w:color="auto"/>
      </w:divBdr>
    </w:div>
    <w:div w:id="852300072">
      <w:bodyDiv w:val="1"/>
      <w:marLeft w:val="0"/>
      <w:marRight w:val="0"/>
      <w:marTop w:val="0"/>
      <w:marBottom w:val="0"/>
      <w:divBdr>
        <w:top w:val="none" w:sz="0" w:space="0" w:color="auto"/>
        <w:left w:val="none" w:sz="0" w:space="0" w:color="auto"/>
        <w:bottom w:val="none" w:sz="0" w:space="0" w:color="auto"/>
        <w:right w:val="none" w:sz="0" w:space="0" w:color="auto"/>
      </w:divBdr>
      <w:divsChild>
        <w:div w:id="626010711">
          <w:marLeft w:val="0"/>
          <w:marRight w:val="0"/>
          <w:marTop w:val="0"/>
          <w:marBottom w:val="0"/>
          <w:divBdr>
            <w:top w:val="none" w:sz="0" w:space="0" w:color="auto"/>
            <w:left w:val="none" w:sz="0" w:space="0" w:color="auto"/>
            <w:bottom w:val="none" w:sz="0" w:space="0" w:color="auto"/>
            <w:right w:val="none" w:sz="0" w:space="0" w:color="auto"/>
          </w:divBdr>
        </w:div>
        <w:div w:id="1579249330">
          <w:marLeft w:val="0"/>
          <w:marRight w:val="0"/>
          <w:marTop w:val="0"/>
          <w:marBottom w:val="0"/>
          <w:divBdr>
            <w:top w:val="none" w:sz="0" w:space="0" w:color="auto"/>
            <w:left w:val="none" w:sz="0" w:space="0" w:color="auto"/>
            <w:bottom w:val="none" w:sz="0" w:space="0" w:color="auto"/>
            <w:right w:val="none" w:sz="0" w:space="0" w:color="auto"/>
          </w:divBdr>
        </w:div>
        <w:div w:id="1535119868">
          <w:marLeft w:val="0"/>
          <w:marRight w:val="0"/>
          <w:marTop w:val="0"/>
          <w:marBottom w:val="0"/>
          <w:divBdr>
            <w:top w:val="none" w:sz="0" w:space="0" w:color="auto"/>
            <w:left w:val="none" w:sz="0" w:space="0" w:color="auto"/>
            <w:bottom w:val="none" w:sz="0" w:space="0" w:color="auto"/>
            <w:right w:val="none" w:sz="0" w:space="0" w:color="auto"/>
          </w:divBdr>
        </w:div>
        <w:div w:id="236326398">
          <w:marLeft w:val="0"/>
          <w:marRight w:val="0"/>
          <w:marTop w:val="0"/>
          <w:marBottom w:val="0"/>
          <w:divBdr>
            <w:top w:val="none" w:sz="0" w:space="0" w:color="auto"/>
            <w:left w:val="none" w:sz="0" w:space="0" w:color="auto"/>
            <w:bottom w:val="none" w:sz="0" w:space="0" w:color="auto"/>
            <w:right w:val="none" w:sz="0" w:space="0" w:color="auto"/>
          </w:divBdr>
        </w:div>
        <w:div w:id="1210992100">
          <w:marLeft w:val="0"/>
          <w:marRight w:val="0"/>
          <w:marTop w:val="0"/>
          <w:marBottom w:val="0"/>
          <w:divBdr>
            <w:top w:val="none" w:sz="0" w:space="0" w:color="auto"/>
            <w:left w:val="none" w:sz="0" w:space="0" w:color="auto"/>
            <w:bottom w:val="none" w:sz="0" w:space="0" w:color="auto"/>
            <w:right w:val="none" w:sz="0" w:space="0" w:color="auto"/>
          </w:divBdr>
        </w:div>
        <w:div w:id="1250699874">
          <w:marLeft w:val="0"/>
          <w:marRight w:val="0"/>
          <w:marTop w:val="0"/>
          <w:marBottom w:val="0"/>
          <w:divBdr>
            <w:top w:val="none" w:sz="0" w:space="0" w:color="auto"/>
            <w:left w:val="none" w:sz="0" w:space="0" w:color="auto"/>
            <w:bottom w:val="none" w:sz="0" w:space="0" w:color="auto"/>
            <w:right w:val="none" w:sz="0" w:space="0" w:color="auto"/>
          </w:divBdr>
        </w:div>
        <w:div w:id="9138769">
          <w:marLeft w:val="0"/>
          <w:marRight w:val="0"/>
          <w:marTop w:val="0"/>
          <w:marBottom w:val="0"/>
          <w:divBdr>
            <w:top w:val="none" w:sz="0" w:space="0" w:color="auto"/>
            <w:left w:val="none" w:sz="0" w:space="0" w:color="auto"/>
            <w:bottom w:val="none" w:sz="0" w:space="0" w:color="auto"/>
            <w:right w:val="none" w:sz="0" w:space="0" w:color="auto"/>
          </w:divBdr>
        </w:div>
        <w:div w:id="806971496">
          <w:marLeft w:val="0"/>
          <w:marRight w:val="0"/>
          <w:marTop w:val="0"/>
          <w:marBottom w:val="0"/>
          <w:divBdr>
            <w:top w:val="none" w:sz="0" w:space="0" w:color="auto"/>
            <w:left w:val="none" w:sz="0" w:space="0" w:color="auto"/>
            <w:bottom w:val="none" w:sz="0" w:space="0" w:color="auto"/>
            <w:right w:val="none" w:sz="0" w:space="0" w:color="auto"/>
          </w:divBdr>
        </w:div>
        <w:div w:id="364986138">
          <w:marLeft w:val="0"/>
          <w:marRight w:val="0"/>
          <w:marTop w:val="0"/>
          <w:marBottom w:val="0"/>
          <w:divBdr>
            <w:top w:val="none" w:sz="0" w:space="0" w:color="auto"/>
            <w:left w:val="none" w:sz="0" w:space="0" w:color="auto"/>
            <w:bottom w:val="none" w:sz="0" w:space="0" w:color="auto"/>
            <w:right w:val="none" w:sz="0" w:space="0" w:color="auto"/>
          </w:divBdr>
        </w:div>
        <w:div w:id="1467510625">
          <w:marLeft w:val="0"/>
          <w:marRight w:val="0"/>
          <w:marTop w:val="0"/>
          <w:marBottom w:val="0"/>
          <w:divBdr>
            <w:top w:val="none" w:sz="0" w:space="0" w:color="auto"/>
            <w:left w:val="none" w:sz="0" w:space="0" w:color="auto"/>
            <w:bottom w:val="none" w:sz="0" w:space="0" w:color="auto"/>
            <w:right w:val="none" w:sz="0" w:space="0" w:color="auto"/>
          </w:divBdr>
        </w:div>
        <w:div w:id="46881852">
          <w:marLeft w:val="0"/>
          <w:marRight w:val="0"/>
          <w:marTop w:val="0"/>
          <w:marBottom w:val="0"/>
          <w:divBdr>
            <w:top w:val="none" w:sz="0" w:space="0" w:color="auto"/>
            <w:left w:val="none" w:sz="0" w:space="0" w:color="auto"/>
            <w:bottom w:val="none" w:sz="0" w:space="0" w:color="auto"/>
            <w:right w:val="none" w:sz="0" w:space="0" w:color="auto"/>
          </w:divBdr>
        </w:div>
        <w:div w:id="208229634">
          <w:marLeft w:val="0"/>
          <w:marRight w:val="0"/>
          <w:marTop w:val="0"/>
          <w:marBottom w:val="0"/>
          <w:divBdr>
            <w:top w:val="none" w:sz="0" w:space="0" w:color="auto"/>
            <w:left w:val="none" w:sz="0" w:space="0" w:color="auto"/>
            <w:bottom w:val="none" w:sz="0" w:space="0" w:color="auto"/>
            <w:right w:val="none" w:sz="0" w:space="0" w:color="auto"/>
          </w:divBdr>
        </w:div>
        <w:div w:id="1400863660">
          <w:marLeft w:val="0"/>
          <w:marRight w:val="0"/>
          <w:marTop w:val="0"/>
          <w:marBottom w:val="0"/>
          <w:divBdr>
            <w:top w:val="none" w:sz="0" w:space="0" w:color="auto"/>
            <w:left w:val="none" w:sz="0" w:space="0" w:color="auto"/>
            <w:bottom w:val="none" w:sz="0" w:space="0" w:color="auto"/>
            <w:right w:val="none" w:sz="0" w:space="0" w:color="auto"/>
          </w:divBdr>
        </w:div>
        <w:div w:id="763495282">
          <w:marLeft w:val="0"/>
          <w:marRight w:val="0"/>
          <w:marTop w:val="0"/>
          <w:marBottom w:val="0"/>
          <w:divBdr>
            <w:top w:val="none" w:sz="0" w:space="0" w:color="auto"/>
            <w:left w:val="none" w:sz="0" w:space="0" w:color="auto"/>
            <w:bottom w:val="none" w:sz="0" w:space="0" w:color="auto"/>
            <w:right w:val="none" w:sz="0" w:space="0" w:color="auto"/>
          </w:divBdr>
        </w:div>
        <w:div w:id="715423205">
          <w:marLeft w:val="0"/>
          <w:marRight w:val="0"/>
          <w:marTop w:val="0"/>
          <w:marBottom w:val="0"/>
          <w:divBdr>
            <w:top w:val="none" w:sz="0" w:space="0" w:color="auto"/>
            <w:left w:val="none" w:sz="0" w:space="0" w:color="auto"/>
            <w:bottom w:val="none" w:sz="0" w:space="0" w:color="auto"/>
            <w:right w:val="none" w:sz="0" w:space="0" w:color="auto"/>
          </w:divBdr>
        </w:div>
        <w:div w:id="1758558254">
          <w:marLeft w:val="0"/>
          <w:marRight w:val="0"/>
          <w:marTop w:val="0"/>
          <w:marBottom w:val="0"/>
          <w:divBdr>
            <w:top w:val="none" w:sz="0" w:space="0" w:color="auto"/>
            <w:left w:val="none" w:sz="0" w:space="0" w:color="auto"/>
            <w:bottom w:val="none" w:sz="0" w:space="0" w:color="auto"/>
            <w:right w:val="none" w:sz="0" w:space="0" w:color="auto"/>
          </w:divBdr>
        </w:div>
        <w:div w:id="882793978">
          <w:marLeft w:val="0"/>
          <w:marRight w:val="0"/>
          <w:marTop w:val="0"/>
          <w:marBottom w:val="0"/>
          <w:divBdr>
            <w:top w:val="none" w:sz="0" w:space="0" w:color="auto"/>
            <w:left w:val="none" w:sz="0" w:space="0" w:color="auto"/>
            <w:bottom w:val="none" w:sz="0" w:space="0" w:color="auto"/>
            <w:right w:val="none" w:sz="0" w:space="0" w:color="auto"/>
          </w:divBdr>
        </w:div>
        <w:div w:id="1577783374">
          <w:marLeft w:val="0"/>
          <w:marRight w:val="0"/>
          <w:marTop w:val="0"/>
          <w:marBottom w:val="0"/>
          <w:divBdr>
            <w:top w:val="none" w:sz="0" w:space="0" w:color="auto"/>
            <w:left w:val="none" w:sz="0" w:space="0" w:color="auto"/>
            <w:bottom w:val="none" w:sz="0" w:space="0" w:color="auto"/>
            <w:right w:val="none" w:sz="0" w:space="0" w:color="auto"/>
          </w:divBdr>
        </w:div>
        <w:div w:id="56251495">
          <w:marLeft w:val="0"/>
          <w:marRight w:val="0"/>
          <w:marTop w:val="0"/>
          <w:marBottom w:val="0"/>
          <w:divBdr>
            <w:top w:val="none" w:sz="0" w:space="0" w:color="auto"/>
            <w:left w:val="none" w:sz="0" w:space="0" w:color="auto"/>
            <w:bottom w:val="none" w:sz="0" w:space="0" w:color="auto"/>
            <w:right w:val="none" w:sz="0" w:space="0" w:color="auto"/>
          </w:divBdr>
        </w:div>
        <w:div w:id="141655345">
          <w:marLeft w:val="0"/>
          <w:marRight w:val="0"/>
          <w:marTop w:val="0"/>
          <w:marBottom w:val="0"/>
          <w:divBdr>
            <w:top w:val="none" w:sz="0" w:space="0" w:color="auto"/>
            <w:left w:val="none" w:sz="0" w:space="0" w:color="auto"/>
            <w:bottom w:val="none" w:sz="0" w:space="0" w:color="auto"/>
            <w:right w:val="none" w:sz="0" w:space="0" w:color="auto"/>
          </w:divBdr>
        </w:div>
        <w:div w:id="4675265">
          <w:marLeft w:val="0"/>
          <w:marRight w:val="0"/>
          <w:marTop w:val="0"/>
          <w:marBottom w:val="0"/>
          <w:divBdr>
            <w:top w:val="none" w:sz="0" w:space="0" w:color="auto"/>
            <w:left w:val="none" w:sz="0" w:space="0" w:color="auto"/>
            <w:bottom w:val="none" w:sz="0" w:space="0" w:color="auto"/>
            <w:right w:val="none" w:sz="0" w:space="0" w:color="auto"/>
          </w:divBdr>
        </w:div>
        <w:div w:id="1164053752">
          <w:marLeft w:val="0"/>
          <w:marRight w:val="0"/>
          <w:marTop w:val="0"/>
          <w:marBottom w:val="0"/>
          <w:divBdr>
            <w:top w:val="none" w:sz="0" w:space="0" w:color="auto"/>
            <w:left w:val="none" w:sz="0" w:space="0" w:color="auto"/>
            <w:bottom w:val="none" w:sz="0" w:space="0" w:color="auto"/>
            <w:right w:val="none" w:sz="0" w:space="0" w:color="auto"/>
          </w:divBdr>
        </w:div>
        <w:div w:id="504319084">
          <w:marLeft w:val="0"/>
          <w:marRight w:val="0"/>
          <w:marTop w:val="0"/>
          <w:marBottom w:val="0"/>
          <w:divBdr>
            <w:top w:val="none" w:sz="0" w:space="0" w:color="auto"/>
            <w:left w:val="none" w:sz="0" w:space="0" w:color="auto"/>
            <w:bottom w:val="none" w:sz="0" w:space="0" w:color="auto"/>
            <w:right w:val="none" w:sz="0" w:space="0" w:color="auto"/>
          </w:divBdr>
        </w:div>
        <w:div w:id="2029939447">
          <w:marLeft w:val="0"/>
          <w:marRight w:val="0"/>
          <w:marTop w:val="0"/>
          <w:marBottom w:val="0"/>
          <w:divBdr>
            <w:top w:val="none" w:sz="0" w:space="0" w:color="auto"/>
            <w:left w:val="none" w:sz="0" w:space="0" w:color="auto"/>
            <w:bottom w:val="none" w:sz="0" w:space="0" w:color="auto"/>
            <w:right w:val="none" w:sz="0" w:space="0" w:color="auto"/>
          </w:divBdr>
        </w:div>
        <w:div w:id="976492379">
          <w:marLeft w:val="0"/>
          <w:marRight w:val="0"/>
          <w:marTop w:val="0"/>
          <w:marBottom w:val="0"/>
          <w:divBdr>
            <w:top w:val="none" w:sz="0" w:space="0" w:color="auto"/>
            <w:left w:val="none" w:sz="0" w:space="0" w:color="auto"/>
            <w:bottom w:val="none" w:sz="0" w:space="0" w:color="auto"/>
            <w:right w:val="none" w:sz="0" w:space="0" w:color="auto"/>
          </w:divBdr>
        </w:div>
        <w:div w:id="210384734">
          <w:marLeft w:val="0"/>
          <w:marRight w:val="0"/>
          <w:marTop w:val="0"/>
          <w:marBottom w:val="0"/>
          <w:divBdr>
            <w:top w:val="none" w:sz="0" w:space="0" w:color="auto"/>
            <w:left w:val="none" w:sz="0" w:space="0" w:color="auto"/>
            <w:bottom w:val="none" w:sz="0" w:space="0" w:color="auto"/>
            <w:right w:val="none" w:sz="0" w:space="0" w:color="auto"/>
          </w:divBdr>
        </w:div>
        <w:div w:id="1013531845">
          <w:marLeft w:val="0"/>
          <w:marRight w:val="0"/>
          <w:marTop w:val="0"/>
          <w:marBottom w:val="0"/>
          <w:divBdr>
            <w:top w:val="none" w:sz="0" w:space="0" w:color="auto"/>
            <w:left w:val="none" w:sz="0" w:space="0" w:color="auto"/>
            <w:bottom w:val="none" w:sz="0" w:space="0" w:color="auto"/>
            <w:right w:val="none" w:sz="0" w:space="0" w:color="auto"/>
          </w:divBdr>
        </w:div>
        <w:div w:id="1642732611">
          <w:marLeft w:val="0"/>
          <w:marRight w:val="0"/>
          <w:marTop w:val="0"/>
          <w:marBottom w:val="0"/>
          <w:divBdr>
            <w:top w:val="none" w:sz="0" w:space="0" w:color="auto"/>
            <w:left w:val="none" w:sz="0" w:space="0" w:color="auto"/>
            <w:bottom w:val="none" w:sz="0" w:space="0" w:color="auto"/>
            <w:right w:val="none" w:sz="0" w:space="0" w:color="auto"/>
          </w:divBdr>
        </w:div>
        <w:div w:id="1298610924">
          <w:marLeft w:val="0"/>
          <w:marRight w:val="0"/>
          <w:marTop w:val="0"/>
          <w:marBottom w:val="0"/>
          <w:divBdr>
            <w:top w:val="none" w:sz="0" w:space="0" w:color="auto"/>
            <w:left w:val="none" w:sz="0" w:space="0" w:color="auto"/>
            <w:bottom w:val="none" w:sz="0" w:space="0" w:color="auto"/>
            <w:right w:val="none" w:sz="0" w:space="0" w:color="auto"/>
          </w:divBdr>
        </w:div>
        <w:div w:id="170797036">
          <w:marLeft w:val="0"/>
          <w:marRight w:val="0"/>
          <w:marTop w:val="0"/>
          <w:marBottom w:val="0"/>
          <w:divBdr>
            <w:top w:val="none" w:sz="0" w:space="0" w:color="auto"/>
            <w:left w:val="none" w:sz="0" w:space="0" w:color="auto"/>
            <w:bottom w:val="none" w:sz="0" w:space="0" w:color="auto"/>
            <w:right w:val="none" w:sz="0" w:space="0" w:color="auto"/>
          </w:divBdr>
        </w:div>
        <w:div w:id="754786255">
          <w:marLeft w:val="0"/>
          <w:marRight w:val="0"/>
          <w:marTop w:val="0"/>
          <w:marBottom w:val="0"/>
          <w:divBdr>
            <w:top w:val="none" w:sz="0" w:space="0" w:color="auto"/>
            <w:left w:val="none" w:sz="0" w:space="0" w:color="auto"/>
            <w:bottom w:val="none" w:sz="0" w:space="0" w:color="auto"/>
            <w:right w:val="none" w:sz="0" w:space="0" w:color="auto"/>
          </w:divBdr>
        </w:div>
        <w:div w:id="1604024486">
          <w:marLeft w:val="0"/>
          <w:marRight w:val="0"/>
          <w:marTop w:val="0"/>
          <w:marBottom w:val="0"/>
          <w:divBdr>
            <w:top w:val="none" w:sz="0" w:space="0" w:color="auto"/>
            <w:left w:val="none" w:sz="0" w:space="0" w:color="auto"/>
            <w:bottom w:val="none" w:sz="0" w:space="0" w:color="auto"/>
            <w:right w:val="none" w:sz="0" w:space="0" w:color="auto"/>
          </w:divBdr>
        </w:div>
        <w:div w:id="574899949">
          <w:marLeft w:val="0"/>
          <w:marRight w:val="0"/>
          <w:marTop w:val="0"/>
          <w:marBottom w:val="0"/>
          <w:divBdr>
            <w:top w:val="none" w:sz="0" w:space="0" w:color="auto"/>
            <w:left w:val="none" w:sz="0" w:space="0" w:color="auto"/>
            <w:bottom w:val="none" w:sz="0" w:space="0" w:color="auto"/>
            <w:right w:val="none" w:sz="0" w:space="0" w:color="auto"/>
          </w:divBdr>
        </w:div>
        <w:div w:id="2124690051">
          <w:marLeft w:val="0"/>
          <w:marRight w:val="0"/>
          <w:marTop w:val="0"/>
          <w:marBottom w:val="0"/>
          <w:divBdr>
            <w:top w:val="none" w:sz="0" w:space="0" w:color="auto"/>
            <w:left w:val="none" w:sz="0" w:space="0" w:color="auto"/>
            <w:bottom w:val="none" w:sz="0" w:space="0" w:color="auto"/>
            <w:right w:val="none" w:sz="0" w:space="0" w:color="auto"/>
          </w:divBdr>
        </w:div>
        <w:div w:id="1915236050">
          <w:marLeft w:val="0"/>
          <w:marRight w:val="0"/>
          <w:marTop w:val="0"/>
          <w:marBottom w:val="0"/>
          <w:divBdr>
            <w:top w:val="none" w:sz="0" w:space="0" w:color="auto"/>
            <w:left w:val="none" w:sz="0" w:space="0" w:color="auto"/>
            <w:bottom w:val="none" w:sz="0" w:space="0" w:color="auto"/>
            <w:right w:val="none" w:sz="0" w:space="0" w:color="auto"/>
          </w:divBdr>
        </w:div>
        <w:div w:id="1348435892">
          <w:marLeft w:val="0"/>
          <w:marRight w:val="0"/>
          <w:marTop w:val="0"/>
          <w:marBottom w:val="0"/>
          <w:divBdr>
            <w:top w:val="none" w:sz="0" w:space="0" w:color="auto"/>
            <w:left w:val="none" w:sz="0" w:space="0" w:color="auto"/>
            <w:bottom w:val="none" w:sz="0" w:space="0" w:color="auto"/>
            <w:right w:val="none" w:sz="0" w:space="0" w:color="auto"/>
          </w:divBdr>
        </w:div>
        <w:div w:id="1081484299">
          <w:marLeft w:val="0"/>
          <w:marRight w:val="0"/>
          <w:marTop w:val="0"/>
          <w:marBottom w:val="0"/>
          <w:divBdr>
            <w:top w:val="none" w:sz="0" w:space="0" w:color="auto"/>
            <w:left w:val="none" w:sz="0" w:space="0" w:color="auto"/>
            <w:bottom w:val="none" w:sz="0" w:space="0" w:color="auto"/>
            <w:right w:val="none" w:sz="0" w:space="0" w:color="auto"/>
          </w:divBdr>
        </w:div>
        <w:div w:id="1017926656">
          <w:marLeft w:val="0"/>
          <w:marRight w:val="0"/>
          <w:marTop w:val="0"/>
          <w:marBottom w:val="0"/>
          <w:divBdr>
            <w:top w:val="none" w:sz="0" w:space="0" w:color="auto"/>
            <w:left w:val="none" w:sz="0" w:space="0" w:color="auto"/>
            <w:bottom w:val="none" w:sz="0" w:space="0" w:color="auto"/>
            <w:right w:val="none" w:sz="0" w:space="0" w:color="auto"/>
          </w:divBdr>
        </w:div>
        <w:div w:id="822157026">
          <w:marLeft w:val="0"/>
          <w:marRight w:val="0"/>
          <w:marTop w:val="0"/>
          <w:marBottom w:val="0"/>
          <w:divBdr>
            <w:top w:val="none" w:sz="0" w:space="0" w:color="auto"/>
            <w:left w:val="none" w:sz="0" w:space="0" w:color="auto"/>
            <w:bottom w:val="none" w:sz="0" w:space="0" w:color="auto"/>
            <w:right w:val="none" w:sz="0" w:space="0" w:color="auto"/>
          </w:divBdr>
        </w:div>
        <w:div w:id="1160314972">
          <w:marLeft w:val="0"/>
          <w:marRight w:val="0"/>
          <w:marTop w:val="0"/>
          <w:marBottom w:val="0"/>
          <w:divBdr>
            <w:top w:val="none" w:sz="0" w:space="0" w:color="auto"/>
            <w:left w:val="none" w:sz="0" w:space="0" w:color="auto"/>
            <w:bottom w:val="none" w:sz="0" w:space="0" w:color="auto"/>
            <w:right w:val="none" w:sz="0" w:space="0" w:color="auto"/>
          </w:divBdr>
        </w:div>
        <w:div w:id="1124154955">
          <w:marLeft w:val="0"/>
          <w:marRight w:val="0"/>
          <w:marTop w:val="0"/>
          <w:marBottom w:val="0"/>
          <w:divBdr>
            <w:top w:val="none" w:sz="0" w:space="0" w:color="auto"/>
            <w:left w:val="none" w:sz="0" w:space="0" w:color="auto"/>
            <w:bottom w:val="none" w:sz="0" w:space="0" w:color="auto"/>
            <w:right w:val="none" w:sz="0" w:space="0" w:color="auto"/>
          </w:divBdr>
        </w:div>
        <w:div w:id="1492873405">
          <w:marLeft w:val="0"/>
          <w:marRight w:val="0"/>
          <w:marTop w:val="0"/>
          <w:marBottom w:val="0"/>
          <w:divBdr>
            <w:top w:val="none" w:sz="0" w:space="0" w:color="auto"/>
            <w:left w:val="none" w:sz="0" w:space="0" w:color="auto"/>
            <w:bottom w:val="none" w:sz="0" w:space="0" w:color="auto"/>
            <w:right w:val="none" w:sz="0" w:space="0" w:color="auto"/>
          </w:divBdr>
        </w:div>
        <w:div w:id="604920331">
          <w:marLeft w:val="0"/>
          <w:marRight w:val="0"/>
          <w:marTop w:val="0"/>
          <w:marBottom w:val="0"/>
          <w:divBdr>
            <w:top w:val="none" w:sz="0" w:space="0" w:color="auto"/>
            <w:left w:val="none" w:sz="0" w:space="0" w:color="auto"/>
            <w:bottom w:val="none" w:sz="0" w:space="0" w:color="auto"/>
            <w:right w:val="none" w:sz="0" w:space="0" w:color="auto"/>
          </w:divBdr>
        </w:div>
        <w:div w:id="1876313251">
          <w:marLeft w:val="0"/>
          <w:marRight w:val="0"/>
          <w:marTop w:val="0"/>
          <w:marBottom w:val="0"/>
          <w:divBdr>
            <w:top w:val="none" w:sz="0" w:space="0" w:color="auto"/>
            <w:left w:val="none" w:sz="0" w:space="0" w:color="auto"/>
            <w:bottom w:val="none" w:sz="0" w:space="0" w:color="auto"/>
            <w:right w:val="none" w:sz="0" w:space="0" w:color="auto"/>
          </w:divBdr>
        </w:div>
        <w:div w:id="952320541">
          <w:marLeft w:val="0"/>
          <w:marRight w:val="0"/>
          <w:marTop w:val="0"/>
          <w:marBottom w:val="0"/>
          <w:divBdr>
            <w:top w:val="none" w:sz="0" w:space="0" w:color="auto"/>
            <w:left w:val="none" w:sz="0" w:space="0" w:color="auto"/>
            <w:bottom w:val="none" w:sz="0" w:space="0" w:color="auto"/>
            <w:right w:val="none" w:sz="0" w:space="0" w:color="auto"/>
          </w:divBdr>
        </w:div>
        <w:div w:id="1890529578">
          <w:marLeft w:val="0"/>
          <w:marRight w:val="0"/>
          <w:marTop w:val="0"/>
          <w:marBottom w:val="0"/>
          <w:divBdr>
            <w:top w:val="none" w:sz="0" w:space="0" w:color="auto"/>
            <w:left w:val="none" w:sz="0" w:space="0" w:color="auto"/>
            <w:bottom w:val="none" w:sz="0" w:space="0" w:color="auto"/>
            <w:right w:val="none" w:sz="0" w:space="0" w:color="auto"/>
          </w:divBdr>
        </w:div>
        <w:div w:id="793058550">
          <w:marLeft w:val="0"/>
          <w:marRight w:val="0"/>
          <w:marTop w:val="0"/>
          <w:marBottom w:val="0"/>
          <w:divBdr>
            <w:top w:val="none" w:sz="0" w:space="0" w:color="auto"/>
            <w:left w:val="none" w:sz="0" w:space="0" w:color="auto"/>
            <w:bottom w:val="none" w:sz="0" w:space="0" w:color="auto"/>
            <w:right w:val="none" w:sz="0" w:space="0" w:color="auto"/>
          </w:divBdr>
        </w:div>
        <w:div w:id="430320898">
          <w:marLeft w:val="0"/>
          <w:marRight w:val="0"/>
          <w:marTop w:val="0"/>
          <w:marBottom w:val="0"/>
          <w:divBdr>
            <w:top w:val="none" w:sz="0" w:space="0" w:color="auto"/>
            <w:left w:val="none" w:sz="0" w:space="0" w:color="auto"/>
            <w:bottom w:val="none" w:sz="0" w:space="0" w:color="auto"/>
            <w:right w:val="none" w:sz="0" w:space="0" w:color="auto"/>
          </w:divBdr>
        </w:div>
        <w:div w:id="1178693516">
          <w:marLeft w:val="0"/>
          <w:marRight w:val="0"/>
          <w:marTop w:val="0"/>
          <w:marBottom w:val="0"/>
          <w:divBdr>
            <w:top w:val="none" w:sz="0" w:space="0" w:color="auto"/>
            <w:left w:val="none" w:sz="0" w:space="0" w:color="auto"/>
            <w:bottom w:val="none" w:sz="0" w:space="0" w:color="auto"/>
            <w:right w:val="none" w:sz="0" w:space="0" w:color="auto"/>
          </w:divBdr>
        </w:div>
        <w:div w:id="1713767645">
          <w:marLeft w:val="0"/>
          <w:marRight w:val="0"/>
          <w:marTop w:val="0"/>
          <w:marBottom w:val="0"/>
          <w:divBdr>
            <w:top w:val="none" w:sz="0" w:space="0" w:color="auto"/>
            <w:left w:val="none" w:sz="0" w:space="0" w:color="auto"/>
            <w:bottom w:val="none" w:sz="0" w:space="0" w:color="auto"/>
            <w:right w:val="none" w:sz="0" w:space="0" w:color="auto"/>
          </w:divBdr>
        </w:div>
        <w:div w:id="600918000">
          <w:marLeft w:val="0"/>
          <w:marRight w:val="0"/>
          <w:marTop w:val="0"/>
          <w:marBottom w:val="0"/>
          <w:divBdr>
            <w:top w:val="none" w:sz="0" w:space="0" w:color="auto"/>
            <w:left w:val="none" w:sz="0" w:space="0" w:color="auto"/>
            <w:bottom w:val="none" w:sz="0" w:space="0" w:color="auto"/>
            <w:right w:val="none" w:sz="0" w:space="0" w:color="auto"/>
          </w:divBdr>
        </w:div>
        <w:div w:id="1641837104">
          <w:marLeft w:val="0"/>
          <w:marRight w:val="0"/>
          <w:marTop w:val="0"/>
          <w:marBottom w:val="0"/>
          <w:divBdr>
            <w:top w:val="none" w:sz="0" w:space="0" w:color="auto"/>
            <w:left w:val="none" w:sz="0" w:space="0" w:color="auto"/>
            <w:bottom w:val="none" w:sz="0" w:space="0" w:color="auto"/>
            <w:right w:val="none" w:sz="0" w:space="0" w:color="auto"/>
          </w:divBdr>
        </w:div>
        <w:div w:id="1458598692">
          <w:marLeft w:val="0"/>
          <w:marRight w:val="0"/>
          <w:marTop w:val="0"/>
          <w:marBottom w:val="0"/>
          <w:divBdr>
            <w:top w:val="none" w:sz="0" w:space="0" w:color="auto"/>
            <w:left w:val="none" w:sz="0" w:space="0" w:color="auto"/>
            <w:bottom w:val="none" w:sz="0" w:space="0" w:color="auto"/>
            <w:right w:val="none" w:sz="0" w:space="0" w:color="auto"/>
          </w:divBdr>
        </w:div>
        <w:div w:id="1562983645">
          <w:marLeft w:val="0"/>
          <w:marRight w:val="0"/>
          <w:marTop w:val="0"/>
          <w:marBottom w:val="0"/>
          <w:divBdr>
            <w:top w:val="none" w:sz="0" w:space="0" w:color="auto"/>
            <w:left w:val="none" w:sz="0" w:space="0" w:color="auto"/>
            <w:bottom w:val="none" w:sz="0" w:space="0" w:color="auto"/>
            <w:right w:val="none" w:sz="0" w:space="0" w:color="auto"/>
          </w:divBdr>
        </w:div>
        <w:div w:id="2101177404">
          <w:marLeft w:val="0"/>
          <w:marRight w:val="0"/>
          <w:marTop w:val="0"/>
          <w:marBottom w:val="0"/>
          <w:divBdr>
            <w:top w:val="none" w:sz="0" w:space="0" w:color="auto"/>
            <w:left w:val="none" w:sz="0" w:space="0" w:color="auto"/>
            <w:bottom w:val="none" w:sz="0" w:space="0" w:color="auto"/>
            <w:right w:val="none" w:sz="0" w:space="0" w:color="auto"/>
          </w:divBdr>
        </w:div>
        <w:div w:id="1530072002">
          <w:marLeft w:val="0"/>
          <w:marRight w:val="0"/>
          <w:marTop w:val="0"/>
          <w:marBottom w:val="0"/>
          <w:divBdr>
            <w:top w:val="none" w:sz="0" w:space="0" w:color="auto"/>
            <w:left w:val="none" w:sz="0" w:space="0" w:color="auto"/>
            <w:bottom w:val="none" w:sz="0" w:space="0" w:color="auto"/>
            <w:right w:val="none" w:sz="0" w:space="0" w:color="auto"/>
          </w:divBdr>
        </w:div>
        <w:div w:id="516845779">
          <w:marLeft w:val="0"/>
          <w:marRight w:val="0"/>
          <w:marTop w:val="0"/>
          <w:marBottom w:val="0"/>
          <w:divBdr>
            <w:top w:val="none" w:sz="0" w:space="0" w:color="auto"/>
            <w:left w:val="none" w:sz="0" w:space="0" w:color="auto"/>
            <w:bottom w:val="none" w:sz="0" w:space="0" w:color="auto"/>
            <w:right w:val="none" w:sz="0" w:space="0" w:color="auto"/>
          </w:divBdr>
        </w:div>
        <w:div w:id="42557411">
          <w:marLeft w:val="0"/>
          <w:marRight w:val="0"/>
          <w:marTop w:val="0"/>
          <w:marBottom w:val="0"/>
          <w:divBdr>
            <w:top w:val="none" w:sz="0" w:space="0" w:color="auto"/>
            <w:left w:val="none" w:sz="0" w:space="0" w:color="auto"/>
            <w:bottom w:val="none" w:sz="0" w:space="0" w:color="auto"/>
            <w:right w:val="none" w:sz="0" w:space="0" w:color="auto"/>
          </w:divBdr>
        </w:div>
        <w:div w:id="867526040">
          <w:marLeft w:val="0"/>
          <w:marRight w:val="0"/>
          <w:marTop w:val="0"/>
          <w:marBottom w:val="0"/>
          <w:divBdr>
            <w:top w:val="none" w:sz="0" w:space="0" w:color="auto"/>
            <w:left w:val="none" w:sz="0" w:space="0" w:color="auto"/>
            <w:bottom w:val="none" w:sz="0" w:space="0" w:color="auto"/>
            <w:right w:val="none" w:sz="0" w:space="0" w:color="auto"/>
          </w:divBdr>
        </w:div>
        <w:div w:id="717238452">
          <w:marLeft w:val="0"/>
          <w:marRight w:val="0"/>
          <w:marTop w:val="0"/>
          <w:marBottom w:val="0"/>
          <w:divBdr>
            <w:top w:val="none" w:sz="0" w:space="0" w:color="auto"/>
            <w:left w:val="none" w:sz="0" w:space="0" w:color="auto"/>
            <w:bottom w:val="none" w:sz="0" w:space="0" w:color="auto"/>
            <w:right w:val="none" w:sz="0" w:space="0" w:color="auto"/>
          </w:divBdr>
        </w:div>
        <w:div w:id="1919173591">
          <w:marLeft w:val="0"/>
          <w:marRight w:val="0"/>
          <w:marTop w:val="0"/>
          <w:marBottom w:val="0"/>
          <w:divBdr>
            <w:top w:val="none" w:sz="0" w:space="0" w:color="auto"/>
            <w:left w:val="none" w:sz="0" w:space="0" w:color="auto"/>
            <w:bottom w:val="none" w:sz="0" w:space="0" w:color="auto"/>
            <w:right w:val="none" w:sz="0" w:space="0" w:color="auto"/>
          </w:divBdr>
        </w:div>
        <w:div w:id="512306267">
          <w:marLeft w:val="0"/>
          <w:marRight w:val="0"/>
          <w:marTop w:val="0"/>
          <w:marBottom w:val="0"/>
          <w:divBdr>
            <w:top w:val="none" w:sz="0" w:space="0" w:color="auto"/>
            <w:left w:val="none" w:sz="0" w:space="0" w:color="auto"/>
            <w:bottom w:val="none" w:sz="0" w:space="0" w:color="auto"/>
            <w:right w:val="none" w:sz="0" w:space="0" w:color="auto"/>
          </w:divBdr>
        </w:div>
        <w:div w:id="878474067">
          <w:marLeft w:val="0"/>
          <w:marRight w:val="0"/>
          <w:marTop w:val="0"/>
          <w:marBottom w:val="0"/>
          <w:divBdr>
            <w:top w:val="none" w:sz="0" w:space="0" w:color="auto"/>
            <w:left w:val="none" w:sz="0" w:space="0" w:color="auto"/>
            <w:bottom w:val="none" w:sz="0" w:space="0" w:color="auto"/>
            <w:right w:val="none" w:sz="0" w:space="0" w:color="auto"/>
          </w:divBdr>
        </w:div>
        <w:div w:id="1443459453">
          <w:marLeft w:val="0"/>
          <w:marRight w:val="0"/>
          <w:marTop w:val="0"/>
          <w:marBottom w:val="0"/>
          <w:divBdr>
            <w:top w:val="none" w:sz="0" w:space="0" w:color="auto"/>
            <w:left w:val="none" w:sz="0" w:space="0" w:color="auto"/>
            <w:bottom w:val="none" w:sz="0" w:space="0" w:color="auto"/>
            <w:right w:val="none" w:sz="0" w:space="0" w:color="auto"/>
          </w:divBdr>
        </w:div>
        <w:div w:id="1713534966">
          <w:marLeft w:val="0"/>
          <w:marRight w:val="0"/>
          <w:marTop w:val="0"/>
          <w:marBottom w:val="0"/>
          <w:divBdr>
            <w:top w:val="none" w:sz="0" w:space="0" w:color="auto"/>
            <w:left w:val="none" w:sz="0" w:space="0" w:color="auto"/>
            <w:bottom w:val="none" w:sz="0" w:space="0" w:color="auto"/>
            <w:right w:val="none" w:sz="0" w:space="0" w:color="auto"/>
          </w:divBdr>
        </w:div>
        <w:div w:id="993293079">
          <w:marLeft w:val="0"/>
          <w:marRight w:val="0"/>
          <w:marTop w:val="0"/>
          <w:marBottom w:val="0"/>
          <w:divBdr>
            <w:top w:val="none" w:sz="0" w:space="0" w:color="auto"/>
            <w:left w:val="none" w:sz="0" w:space="0" w:color="auto"/>
            <w:bottom w:val="none" w:sz="0" w:space="0" w:color="auto"/>
            <w:right w:val="none" w:sz="0" w:space="0" w:color="auto"/>
          </w:divBdr>
        </w:div>
        <w:div w:id="1720668929">
          <w:marLeft w:val="0"/>
          <w:marRight w:val="0"/>
          <w:marTop w:val="0"/>
          <w:marBottom w:val="0"/>
          <w:divBdr>
            <w:top w:val="none" w:sz="0" w:space="0" w:color="auto"/>
            <w:left w:val="none" w:sz="0" w:space="0" w:color="auto"/>
            <w:bottom w:val="none" w:sz="0" w:space="0" w:color="auto"/>
            <w:right w:val="none" w:sz="0" w:space="0" w:color="auto"/>
          </w:divBdr>
        </w:div>
        <w:div w:id="1647857212">
          <w:marLeft w:val="0"/>
          <w:marRight w:val="0"/>
          <w:marTop w:val="0"/>
          <w:marBottom w:val="0"/>
          <w:divBdr>
            <w:top w:val="none" w:sz="0" w:space="0" w:color="auto"/>
            <w:left w:val="none" w:sz="0" w:space="0" w:color="auto"/>
            <w:bottom w:val="none" w:sz="0" w:space="0" w:color="auto"/>
            <w:right w:val="none" w:sz="0" w:space="0" w:color="auto"/>
          </w:divBdr>
        </w:div>
        <w:div w:id="1723946477">
          <w:marLeft w:val="0"/>
          <w:marRight w:val="0"/>
          <w:marTop w:val="0"/>
          <w:marBottom w:val="0"/>
          <w:divBdr>
            <w:top w:val="none" w:sz="0" w:space="0" w:color="auto"/>
            <w:left w:val="none" w:sz="0" w:space="0" w:color="auto"/>
            <w:bottom w:val="none" w:sz="0" w:space="0" w:color="auto"/>
            <w:right w:val="none" w:sz="0" w:space="0" w:color="auto"/>
          </w:divBdr>
        </w:div>
        <w:div w:id="2044672297">
          <w:marLeft w:val="0"/>
          <w:marRight w:val="0"/>
          <w:marTop w:val="0"/>
          <w:marBottom w:val="0"/>
          <w:divBdr>
            <w:top w:val="none" w:sz="0" w:space="0" w:color="auto"/>
            <w:left w:val="none" w:sz="0" w:space="0" w:color="auto"/>
            <w:bottom w:val="none" w:sz="0" w:space="0" w:color="auto"/>
            <w:right w:val="none" w:sz="0" w:space="0" w:color="auto"/>
          </w:divBdr>
        </w:div>
        <w:div w:id="2038264383">
          <w:marLeft w:val="0"/>
          <w:marRight w:val="0"/>
          <w:marTop w:val="0"/>
          <w:marBottom w:val="0"/>
          <w:divBdr>
            <w:top w:val="none" w:sz="0" w:space="0" w:color="auto"/>
            <w:left w:val="none" w:sz="0" w:space="0" w:color="auto"/>
            <w:bottom w:val="none" w:sz="0" w:space="0" w:color="auto"/>
            <w:right w:val="none" w:sz="0" w:space="0" w:color="auto"/>
          </w:divBdr>
        </w:div>
        <w:div w:id="336542289">
          <w:marLeft w:val="0"/>
          <w:marRight w:val="0"/>
          <w:marTop w:val="0"/>
          <w:marBottom w:val="0"/>
          <w:divBdr>
            <w:top w:val="none" w:sz="0" w:space="0" w:color="auto"/>
            <w:left w:val="none" w:sz="0" w:space="0" w:color="auto"/>
            <w:bottom w:val="none" w:sz="0" w:space="0" w:color="auto"/>
            <w:right w:val="none" w:sz="0" w:space="0" w:color="auto"/>
          </w:divBdr>
        </w:div>
        <w:div w:id="1486431358">
          <w:marLeft w:val="0"/>
          <w:marRight w:val="0"/>
          <w:marTop w:val="0"/>
          <w:marBottom w:val="0"/>
          <w:divBdr>
            <w:top w:val="none" w:sz="0" w:space="0" w:color="auto"/>
            <w:left w:val="none" w:sz="0" w:space="0" w:color="auto"/>
            <w:bottom w:val="none" w:sz="0" w:space="0" w:color="auto"/>
            <w:right w:val="none" w:sz="0" w:space="0" w:color="auto"/>
          </w:divBdr>
        </w:div>
        <w:div w:id="140852468">
          <w:marLeft w:val="0"/>
          <w:marRight w:val="0"/>
          <w:marTop w:val="0"/>
          <w:marBottom w:val="0"/>
          <w:divBdr>
            <w:top w:val="none" w:sz="0" w:space="0" w:color="auto"/>
            <w:left w:val="none" w:sz="0" w:space="0" w:color="auto"/>
            <w:bottom w:val="none" w:sz="0" w:space="0" w:color="auto"/>
            <w:right w:val="none" w:sz="0" w:space="0" w:color="auto"/>
          </w:divBdr>
        </w:div>
        <w:div w:id="2099058254">
          <w:marLeft w:val="0"/>
          <w:marRight w:val="0"/>
          <w:marTop w:val="0"/>
          <w:marBottom w:val="0"/>
          <w:divBdr>
            <w:top w:val="none" w:sz="0" w:space="0" w:color="auto"/>
            <w:left w:val="none" w:sz="0" w:space="0" w:color="auto"/>
            <w:bottom w:val="none" w:sz="0" w:space="0" w:color="auto"/>
            <w:right w:val="none" w:sz="0" w:space="0" w:color="auto"/>
          </w:divBdr>
        </w:div>
        <w:div w:id="1205173409">
          <w:marLeft w:val="0"/>
          <w:marRight w:val="0"/>
          <w:marTop w:val="0"/>
          <w:marBottom w:val="0"/>
          <w:divBdr>
            <w:top w:val="none" w:sz="0" w:space="0" w:color="auto"/>
            <w:left w:val="none" w:sz="0" w:space="0" w:color="auto"/>
            <w:bottom w:val="none" w:sz="0" w:space="0" w:color="auto"/>
            <w:right w:val="none" w:sz="0" w:space="0" w:color="auto"/>
          </w:divBdr>
        </w:div>
        <w:div w:id="1757091709">
          <w:marLeft w:val="0"/>
          <w:marRight w:val="0"/>
          <w:marTop w:val="0"/>
          <w:marBottom w:val="0"/>
          <w:divBdr>
            <w:top w:val="none" w:sz="0" w:space="0" w:color="auto"/>
            <w:left w:val="none" w:sz="0" w:space="0" w:color="auto"/>
            <w:bottom w:val="none" w:sz="0" w:space="0" w:color="auto"/>
            <w:right w:val="none" w:sz="0" w:space="0" w:color="auto"/>
          </w:divBdr>
        </w:div>
        <w:div w:id="661661019">
          <w:marLeft w:val="0"/>
          <w:marRight w:val="0"/>
          <w:marTop w:val="0"/>
          <w:marBottom w:val="0"/>
          <w:divBdr>
            <w:top w:val="none" w:sz="0" w:space="0" w:color="auto"/>
            <w:left w:val="none" w:sz="0" w:space="0" w:color="auto"/>
            <w:bottom w:val="none" w:sz="0" w:space="0" w:color="auto"/>
            <w:right w:val="none" w:sz="0" w:space="0" w:color="auto"/>
          </w:divBdr>
        </w:div>
        <w:div w:id="548539908">
          <w:marLeft w:val="0"/>
          <w:marRight w:val="0"/>
          <w:marTop w:val="0"/>
          <w:marBottom w:val="0"/>
          <w:divBdr>
            <w:top w:val="none" w:sz="0" w:space="0" w:color="auto"/>
            <w:left w:val="none" w:sz="0" w:space="0" w:color="auto"/>
            <w:bottom w:val="none" w:sz="0" w:space="0" w:color="auto"/>
            <w:right w:val="none" w:sz="0" w:space="0" w:color="auto"/>
          </w:divBdr>
        </w:div>
        <w:div w:id="1048797212">
          <w:marLeft w:val="0"/>
          <w:marRight w:val="0"/>
          <w:marTop w:val="0"/>
          <w:marBottom w:val="0"/>
          <w:divBdr>
            <w:top w:val="none" w:sz="0" w:space="0" w:color="auto"/>
            <w:left w:val="none" w:sz="0" w:space="0" w:color="auto"/>
            <w:bottom w:val="none" w:sz="0" w:space="0" w:color="auto"/>
            <w:right w:val="none" w:sz="0" w:space="0" w:color="auto"/>
          </w:divBdr>
        </w:div>
        <w:div w:id="1220481300">
          <w:marLeft w:val="0"/>
          <w:marRight w:val="0"/>
          <w:marTop w:val="0"/>
          <w:marBottom w:val="0"/>
          <w:divBdr>
            <w:top w:val="none" w:sz="0" w:space="0" w:color="auto"/>
            <w:left w:val="none" w:sz="0" w:space="0" w:color="auto"/>
            <w:bottom w:val="none" w:sz="0" w:space="0" w:color="auto"/>
            <w:right w:val="none" w:sz="0" w:space="0" w:color="auto"/>
          </w:divBdr>
        </w:div>
        <w:div w:id="891767082">
          <w:marLeft w:val="0"/>
          <w:marRight w:val="0"/>
          <w:marTop w:val="0"/>
          <w:marBottom w:val="0"/>
          <w:divBdr>
            <w:top w:val="none" w:sz="0" w:space="0" w:color="auto"/>
            <w:left w:val="none" w:sz="0" w:space="0" w:color="auto"/>
            <w:bottom w:val="none" w:sz="0" w:space="0" w:color="auto"/>
            <w:right w:val="none" w:sz="0" w:space="0" w:color="auto"/>
          </w:divBdr>
        </w:div>
        <w:div w:id="1590314319">
          <w:marLeft w:val="0"/>
          <w:marRight w:val="0"/>
          <w:marTop w:val="0"/>
          <w:marBottom w:val="0"/>
          <w:divBdr>
            <w:top w:val="none" w:sz="0" w:space="0" w:color="auto"/>
            <w:left w:val="none" w:sz="0" w:space="0" w:color="auto"/>
            <w:bottom w:val="none" w:sz="0" w:space="0" w:color="auto"/>
            <w:right w:val="none" w:sz="0" w:space="0" w:color="auto"/>
          </w:divBdr>
        </w:div>
        <w:div w:id="351221391">
          <w:marLeft w:val="0"/>
          <w:marRight w:val="0"/>
          <w:marTop w:val="0"/>
          <w:marBottom w:val="0"/>
          <w:divBdr>
            <w:top w:val="none" w:sz="0" w:space="0" w:color="auto"/>
            <w:left w:val="none" w:sz="0" w:space="0" w:color="auto"/>
            <w:bottom w:val="none" w:sz="0" w:space="0" w:color="auto"/>
            <w:right w:val="none" w:sz="0" w:space="0" w:color="auto"/>
          </w:divBdr>
        </w:div>
        <w:div w:id="286854571">
          <w:marLeft w:val="0"/>
          <w:marRight w:val="0"/>
          <w:marTop w:val="0"/>
          <w:marBottom w:val="0"/>
          <w:divBdr>
            <w:top w:val="none" w:sz="0" w:space="0" w:color="auto"/>
            <w:left w:val="none" w:sz="0" w:space="0" w:color="auto"/>
            <w:bottom w:val="none" w:sz="0" w:space="0" w:color="auto"/>
            <w:right w:val="none" w:sz="0" w:space="0" w:color="auto"/>
          </w:divBdr>
        </w:div>
        <w:div w:id="1530416513">
          <w:marLeft w:val="0"/>
          <w:marRight w:val="0"/>
          <w:marTop w:val="0"/>
          <w:marBottom w:val="0"/>
          <w:divBdr>
            <w:top w:val="none" w:sz="0" w:space="0" w:color="auto"/>
            <w:left w:val="none" w:sz="0" w:space="0" w:color="auto"/>
            <w:bottom w:val="none" w:sz="0" w:space="0" w:color="auto"/>
            <w:right w:val="none" w:sz="0" w:space="0" w:color="auto"/>
          </w:divBdr>
        </w:div>
        <w:div w:id="2118256407">
          <w:marLeft w:val="0"/>
          <w:marRight w:val="0"/>
          <w:marTop w:val="0"/>
          <w:marBottom w:val="0"/>
          <w:divBdr>
            <w:top w:val="none" w:sz="0" w:space="0" w:color="auto"/>
            <w:left w:val="none" w:sz="0" w:space="0" w:color="auto"/>
            <w:bottom w:val="none" w:sz="0" w:space="0" w:color="auto"/>
            <w:right w:val="none" w:sz="0" w:space="0" w:color="auto"/>
          </w:divBdr>
        </w:div>
        <w:div w:id="201787613">
          <w:marLeft w:val="0"/>
          <w:marRight w:val="0"/>
          <w:marTop w:val="0"/>
          <w:marBottom w:val="0"/>
          <w:divBdr>
            <w:top w:val="none" w:sz="0" w:space="0" w:color="auto"/>
            <w:left w:val="none" w:sz="0" w:space="0" w:color="auto"/>
            <w:bottom w:val="none" w:sz="0" w:space="0" w:color="auto"/>
            <w:right w:val="none" w:sz="0" w:space="0" w:color="auto"/>
          </w:divBdr>
        </w:div>
        <w:div w:id="272900366">
          <w:marLeft w:val="0"/>
          <w:marRight w:val="0"/>
          <w:marTop w:val="0"/>
          <w:marBottom w:val="0"/>
          <w:divBdr>
            <w:top w:val="none" w:sz="0" w:space="0" w:color="auto"/>
            <w:left w:val="none" w:sz="0" w:space="0" w:color="auto"/>
            <w:bottom w:val="none" w:sz="0" w:space="0" w:color="auto"/>
            <w:right w:val="none" w:sz="0" w:space="0" w:color="auto"/>
          </w:divBdr>
        </w:div>
        <w:div w:id="968436934">
          <w:marLeft w:val="0"/>
          <w:marRight w:val="0"/>
          <w:marTop w:val="0"/>
          <w:marBottom w:val="0"/>
          <w:divBdr>
            <w:top w:val="none" w:sz="0" w:space="0" w:color="auto"/>
            <w:left w:val="none" w:sz="0" w:space="0" w:color="auto"/>
            <w:bottom w:val="none" w:sz="0" w:space="0" w:color="auto"/>
            <w:right w:val="none" w:sz="0" w:space="0" w:color="auto"/>
          </w:divBdr>
        </w:div>
        <w:div w:id="1302151636">
          <w:marLeft w:val="0"/>
          <w:marRight w:val="0"/>
          <w:marTop w:val="0"/>
          <w:marBottom w:val="0"/>
          <w:divBdr>
            <w:top w:val="none" w:sz="0" w:space="0" w:color="auto"/>
            <w:left w:val="none" w:sz="0" w:space="0" w:color="auto"/>
            <w:bottom w:val="none" w:sz="0" w:space="0" w:color="auto"/>
            <w:right w:val="none" w:sz="0" w:space="0" w:color="auto"/>
          </w:divBdr>
        </w:div>
        <w:div w:id="247157909">
          <w:marLeft w:val="0"/>
          <w:marRight w:val="0"/>
          <w:marTop w:val="0"/>
          <w:marBottom w:val="0"/>
          <w:divBdr>
            <w:top w:val="none" w:sz="0" w:space="0" w:color="auto"/>
            <w:left w:val="none" w:sz="0" w:space="0" w:color="auto"/>
            <w:bottom w:val="none" w:sz="0" w:space="0" w:color="auto"/>
            <w:right w:val="none" w:sz="0" w:space="0" w:color="auto"/>
          </w:divBdr>
        </w:div>
        <w:div w:id="1823230512">
          <w:marLeft w:val="0"/>
          <w:marRight w:val="0"/>
          <w:marTop w:val="0"/>
          <w:marBottom w:val="0"/>
          <w:divBdr>
            <w:top w:val="none" w:sz="0" w:space="0" w:color="auto"/>
            <w:left w:val="none" w:sz="0" w:space="0" w:color="auto"/>
            <w:bottom w:val="none" w:sz="0" w:space="0" w:color="auto"/>
            <w:right w:val="none" w:sz="0" w:space="0" w:color="auto"/>
          </w:divBdr>
        </w:div>
        <w:div w:id="1012953265">
          <w:marLeft w:val="0"/>
          <w:marRight w:val="0"/>
          <w:marTop w:val="0"/>
          <w:marBottom w:val="0"/>
          <w:divBdr>
            <w:top w:val="none" w:sz="0" w:space="0" w:color="auto"/>
            <w:left w:val="none" w:sz="0" w:space="0" w:color="auto"/>
            <w:bottom w:val="none" w:sz="0" w:space="0" w:color="auto"/>
            <w:right w:val="none" w:sz="0" w:space="0" w:color="auto"/>
          </w:divBdr>
        </w:div>
        <w:div w:id="1336112701">
          <w:marLeft w:val="0"/>
          <w:marRight w:val="0"/>
          <w:marTop w:val="0"/>
          <w:marBottom w:val="0"/>
          <w:divBdr>
            <w:top w:val="none" w:sz="0" w:space="0" w:color="auto"/>
            <w:left w:val="none" w:sz="0" w:space="0" w:color="auto"/>
            <w:bottom w:val="none" w:sz="0" w:space="0" w:color="auto"/>
            <w:right w:val="none" w:sz="0" w:space="0" w:color="auto"/>
          </w:divBdr>
        </w:div>
        <w:div w:id="761532016">
          <w:marLeft w:val="0"/>
          <w:marRight w:val="0"/>
          <w:marTop w:val="0"/>
          <w:marBottom w:val="0"/>
          <w:divBdr>
            <w:top w:val="none" w:sz="0" w:space="0" w:color="auto"/>
            <w:left w:val="none" w:sz="0" w:space="0" w:color="auto"/>
            <w:bottom w:val="none" w:sz="0" w:space="0" w:color="auto"/>
            <w:right w:val="none" w:sz="0" w:space="0" w:color="auto"/>
          </w:divBdr>
        </w:div>
        <w:div w:id="2082897428">
          <w:marLeft w:val="0"/>
          <w:marRight w:val="0"/>
          <w:marTop w:val="0"/>
          <w:marBottom w:val="0"/>
          <w:divBdr>
            <w:top w:val="none" w:sz="0" w:space="0" w:color="auto"/>
            <w:left w:val="none" w:sz="0" w:space="0" w:color="auto"/>
            <w:bottom w:val="none" w:sz="0" w:space="0" w:color="auto"/>
            <w:right w:val="none" w:sz="0" w:space="0" w:color="auto"/>
          </w:divBdr>
        </w:div>
        <w:div w:id="2017491784">
          <w:marLeft w:val="0"/>
          <w:marRight w:val="0"/>
          <w:marTop w:val="0"/>
          <w:marBottom w:val="0"/>
          <w:divBdr>
            <w:top w:val="none" w:sz="0" w:space="0" w:color="auto"/>
            <w:left w:val="none" w:sz="0" w:space="0" w:color="auto"/>
            <w:bottom w:val="none" w:sz="0" w:space="0" w:color="auto"/>
            <w:right w:val="none" w:sz="0" w:space="0" w:color="auto"/>
          </w:divBdr>
        </w:div>
        <w:div w:id="651838700">
          <w:marLeft w:val="0"/>
          <w:marRight w:val="0"/>
          <w:marTop w:val="0"/>
          <w:marBottom w:val="0"/>
          <w:divBdr>
            <w:top w:val="none" w:sz="0" w:space="0" w:color="auto"/>
            <w:left w:val="none" w:sz="0" w:space="0" w:color="auto"/>
            <w:bottom w:val="none" w:sz="0" w:space="0" w:color="auto"/>
            <w:right w:val="none" w:sz="0" w:space="0" w:color="auto"/>
          </w:divBdr>
        </w:div>
        <w:div w:id="1071539284">
          <w:marLeft w:val="0"/>
          <w:marRight w:val="0"/>
          <w:marTop w:val="0"/>
          <w:marBottom w:val="0"/>
          <w:divBdr>
            <w:top w:val="none" w:sz="0" w:space="0" w:color="auto"/>
            <w:left w:val="none" w:sz="0" w:space="0" w:color="auto"/>
            <w:bottom w:val="none" w:sz="0" w:space="0" w:color="auto"/>
            <w:right w:val="none" w:sz="0" w:space="0" w:color="auto"/>
          </w:divBdr>
        </w:div>
        <w:div w:id="85535918">
          <w:marLeft w:val="0"/>
          <w:marRight w:val="0"/>
          <w:marTop w:val="0"/>
          <w:marBottom w:val="0"/>
          <w:divBdr>
            <w:top w:val="none" w:sz="0" w:space="0" w:color="auto"/>
            <w:left w:val="none" w:sz="0" w:space="0" w:color="auto"/>
            <w:bottom w:val="none" w:sz="0" w:space="0" w:color="auto"/>
            <w:right w:val="none" w:sz="0" w:space="0" w:color="auto"/>
          </w:divBdr>
        </w:div>
        <w:div w:id="572395558">
          <w:marLeft w:val="0"/>
          <w:marRight w:val="0"/>
          <w:marTop w:val="0"/>
          <w:marBottom w:val="0"/>
          <w:divBdr>
            <w:top w:val="none" w:sz="0" w:space="0" w:color="auto"/>
            <w:left w:val="none" w:sz="0" w:space="0" w:color="auto"/>
            <w:bottom w:val="none" w:sz="0" w:space="0" w:color="auto"/>
            <w:right w:val="none" w:sz="0" w:space="0" w:color="auto"/>
          </w:divBdr>
        </w:div>
        <w:div w:id="432211780">
          <w:marLeft w:val="0"/>
          <w:marRight w:val="0"/>
          <w:marTop w:val="0"/>
          <w:marBottom w:val="0"/>
          <w:divBdr>
            <w:top w:val="none" w:sz="0" w:space="0" w:color="auto"/>
            <w:left w:val="none" w:sz="0" w:space="0" w:color="auto"/>
            <w:bottom w:val="none" w:sz="0" w:space="0" w:color="auto"/>
            <w:right w:val="none" w:sz="0" w:space="0" w:color="auto"/>
          </w:divBdr>
        </w:div>
        <w:div w:id="1365059684">
          <w:marLeft w:val="0"/>
          <w:marRight w:val="0"/>
          <w:marTop w:val="0"/>
          <w:marBottom w:val="0"/>
          <w:divBdr>
            <w:top w:val="none" w:sz="0" w:space="0" w:color="auto"/>
            <w:left w:val="none" w:sz="0" w:space="0" w:color="auto"/>
            <w:bottom w:val="none" w:sz="0" w:space="0" w:color="auto"/>
            <w:right w:val="none" w:sz="0" w:space="0" w:color="auto"/>
          </w:divBdr>
        </w:div>
        <w:div w:id="318537125">
          <w:marLeft w:val="0"/>
          <w:marRight w:val="0"/>
          <w:marTop w:val="0"/>
          <w:marBottom w:val="0"/>
          <w:divBdr>
            <w:top w:val="none" w:sz="0" w:space="0" w:color="auto"/>
            <w:left w:val="none" w:sz="0" w:space="0" w:color="auto"/>
            <w:bottom w:val="none" w:sz="0" w:space="0" w:color="auto"/>
            <w:right w:val="none" w:sz="0" w:space="0" w:color="auto"/>
          </w:divBdr>
        </w:div>
        <w:div w:id="1280726510">
          <w:marLeft w:val="0"/>
          <w:marRight w:val="0"/>
          <w:marTop w:val="0"/>
          <w:marBottom w:val="0"/>
          <w:divBdr>
            <w:top w:val="none" w:sz="0" w:space="0" w:color="auto"/>
            <w:left w:val="none" w:sz="0" w:space="0" w:color="auto"/>
            <w:bottom w:val="none" w:sz="0" w:space="0" w:color="auto"/>
            <w:right w:val="none" w:sz="0" w:space="0" w:color="auto"/>
          </w:divBdr>
        </w:div>
        <w:div w:id="613905288">
          <w:marLeft w:val="0"/>
          <w:marRight w:val="0"/>
          <w:marTop w:val="0"/>
          <w:marBottom w:val="0"/>
          <w:divBdr>
            <w:top w:val="none" w:sz="0" w:space="0" w:color="auto"/>
            <w:left w:val="none" w:sz="0" w:space="0" w:color="auto"/>
            <w:bottom w:val="none" w:sz="0" w:space="0" w:color="auto"/>
            <w:right w:val="none" w:sz="0" w:space="0" w:color="auto"/>
          </w:divBdr>
        </w:div>
        <w:div w:id="1662461309">
          <w:marLeft w:val="0"/>
          <w:marRight w:val="0"/>
          <w:marTop w:val="0"/>
          <w:marBottom w:val="0"/>
          <w:divBdr>
            <w:top w:val="none" w:sz="0" w:space="0" w:color="auto"/>
            <w:left w:val="none" w:sz="0" w:space="0" w:color="auto"/>
            <w:bottom w:val="none" w:sz="0" w:space="0" w:color="auto"/>
            <w:right w:val="none" w:sz="0" w:space="0" w:color="auto"/>
          </w:divBdr>
        </w:div>
        <w:div w:id="805971458">
          <w:marLeft w:val="0"/>
          <w:marRight w:val="0"/>
          <w:marTop w:val="0"/>
          <w:marBottom w:val="0"/>
          <w:divBdr>
            <w:top w:val="none" w:sz="0" w:space="0" w:color="auto"/>
            <w:left w:val="none" w:sz="0" w:space="0" w:color="auto"/>
            <w:bottom w:val="none" w:sz="0" w:space="0" w:color="auto"/>
            <w:right w:val="none" w:sz="0" w:space="0" w:color="auto"/>
          </w:divBdr>
        </w:div>
        <w:div w:id="629634892">
          <w:marLeft w:val="0"/>
          <w:marRight w:val="0"/>
          <w:marTop w:val="0"/>
          <w:marBottom w:val="0"/>
          <w:divBdr>
            <w:top w:val="none" w:sz="0" w:space="0" w:color="auto"/>
            <w:left w:val="none" w:sz="0" w:space="0" w:color="auto"/>
            <w:bottom w:val="none" w:sz="0" w:space="0" w:color="auto"/>
            <w:right w:val="none" w:sz="0" w:space="0" w:color="auto"/>
          </w:divBdr>
        </w:div>
        <w:div w:id="1263147195">
          <w:marLeft w:val="0"/>
          <w:marRight w:val="0"/>
          <w:marTop w:val="0"/>
          <w:marBottom w:val="0"/>
          <w:divBdr>
            <w:top w:val="none" w:sz="0" w:space="0" w:color="auto"/>
            <w:left w:val="none" w:sz="0" w:space="0" w:color="auto"/>
            <w:bottom w:val="none" w:sz="0" w:space="0" w:color="auto"/>
            <w:right w:val="none" w:sz="0" w:space="0" w:color="auto"/>
          </w:divBdr>
        </w:div>
        <w:div w:id="1512842020">
          <w:marLeft w:val="0"/>
          <w:marRight w:val="0"/>
          <w:marTop w:val="0"/>
          <w:marBottom w:val="0"/>
          <w:divBdr>
            <w:top w:val="none" w:sz="0" w:space="0" w:color="auto"/>
            <w:left w:val="none" w:sz="0" w:space="0" w:color="auto"/>
            <w:bottom w:val="none" w:sz="0" w:space="0" w:color="auto"/>
            <w:right w:val="none" w:sz="0" w:space="0" w:color="auto"/>
          </w:divBdr>
        </w:div>
        <w:div w:id="1080057453">
          <w:marLeft w:val="0"/>
          <w:marRight w:val="0"/>
          <w:marTop w:val="0"/>
          <w:marBottom w:val="0"/>
          <w:divBdr>
            <w:top w:val="none" w:sz="0" w:space="0" w:color="auto"/>
            <w:left w:val="none" w:sz="0" w:space="0" w:color="auto"/>
            <w:bottom w:val="none" w:sz="0" w:space="0" w:color="auto"/>
            <w:right w:val="none" w:sz="0" w:space="0" w:color="auto"/>
          </w:divBdr>
        </w:div>
        <w:div w:id="762654371">
          <w:marLeft w:val="0"/>
          <w:marRight w:val="0"/>
          <w:marTop w:val="0"/>
          <w:marBottom w:val="0"/>
          <w:divBdr>
            <w:top w:val="none" w:sz="0" w:space="0" w:color="auto"/>
            <w:left w:val="none" w:sz="0" w:space="0" w:color="auto"/>
            <w:bottom w:val="none" w:sz="0" w:space="0" w:color="auto"/>
            <w:right w:val="none" w:sz="0" w:space="0" w:color="auto"/>
          </w:divBdr>
        </w:div>
        <w:div w:id="978992885">
          <w:marLeft w:val="0"/>
          <w:marRight w:val="0"/>
          <w:marTop w:val="0"/>
          <w:marBottom w:val="0"/>
          <w:divBdr>
            <w:top w:val="none" w:sz="0" w:space="0" w:color="auto"/>
            <w:left w:val="none" w:sz="0" w:space="0" w:color="auto"/>
            <w:bottom w:val="none" w:sz="0" w:space="0" w:color="auto"/>
            <w:right w:val="none" w:sz="0" w:space="0" w:color="auto"/>
          </w:divBdr>
        </w:div>
        <w:div w:id="1786728570">
          <w:marLeft w:val="0"/>
          <w:marRight w:val="0"/>
          <w:marTop w:val="0"/>
          <w:marBottom w:val="0"/>
          <w:divBdr>
            <w:top w:val="none" w:sz="0" w:space="0" w:color="auto"/>
            <w:left w:val="none" w:sz="0" w:space="0" w:color="auto"/>
            <w:bottom w:val="none" w:sz="0" w:space="0" w:color="auto"/>
            <w:right w:val="none" w:sz="0" w:space="0" w:color="auto"/>
          </w:divBdr>
        </w:div>
        <w:div w:id="23872532">
          <w:marLeft w:val="0"/>
          <w:marRight w:val="0"/>
          <w:marTop w:val="0"/>
          <w:marBottom w:val="0"/>
          <w:divBdr>
            <w:top w:val="none" w:sz="0" w:space="0" w:color="auto"/>
            <w:left w:val="none" w:sz="0" w:space="0" w:color="auto"/>
            <w:bottom w:val="none" w:sz="0" w:space="0" w:color="auto"/>
            <w:right w:val="none" w:sz="0" w:space="0" w:color="auto"/>
          </w:divBdr>
        </w:div>
        <w:div w:id="1177035066">
          <w:marLeft w:val="0"/>
          <w:marRight w:val="0"/>
          <w:marTop w:val="0"/>
          <w:marBottom w:val="0"/>
          <w:divBdr>
            <w:top w:val="none" w:sz="0" w:space="0" w:color="auto"/>
            <w:left w:val="none" w:sz="0" w:space="0" w:color="auto"/>
            <w:bottom w:val="none" w:sz="0" w:space="0" w:color="auto"/>
            <w:right w:val="none" w:sz="0" w:space="0" w:color="auto"/>
          </w:divBdr>
        </w:div>
        <w:div w:id="1055003607">
          <w:marLeft w:val="0"/>
          <w:marRight w:val="0"/>
          <w:marTop w:val="0"/>
          <w:marBottom w:val="0"/>
          <w:divBdr>
            <w:top w:val="none" w:sz="0" w:space="0" w:color="auto"/>
            <w:left w:val="none" w:sz="0" w:space="0" w:color="auto"/>
            <w:bottom w:val="none" w:sz="0" w:space="0" w:color="auto"/>
            <w:right w:val="none" w:sz="0" w:space="0" w:color="auto"/>
          </w:divBdr>
        </w:div>
        <w:div w:id="503277927">
          <w:marLeft w:val="0"/>
          <w:marRight w:val="0"/>
          <w:marTop w:val="0"/>
          <w:marBottom w:val="0"/>
          <w:divBdr>
            <w:top w:val="none" w:sz="0" w:space="0" w:color="auto"/>
            <w:left w:val="none" w:sz="0" w:space="0" w:color="auto"/>
            <w:bottom w:val="none" w:sz="0" w:space="0" w:color="auto"/>
            <w:right w:val="none" w:sz="0" w:space="0" w:color="auto"/>
          </w:divBdr>
        </w:div>
        <w:div w:id="893615983">
          <w:marLeft w:val="0"/>
          <w:marRight w:val="0"/>
          <w:marTop w:val="0"/>
          <w:marBottom w:val="0"/>
          <w:divBdr>
            <w:top w:val="none" w:sz="0" w:space="0" w:color="auto"/>
            <w:left w:val="none" w:sz="0" w:space="0" w:color="auto"/>
            <w:bottom w:val="none" w:sz="0" w:space="0" w:color="auto"/>
            <w:right w:val="none" w:sz="0" w:space="0" w:color="auto"/>
          </w:divBdr>
        </w:div>
        <w:div w:id="1671636238">
          <w:marLeft w:val="0"/>
          <w:marRight w:val="0"/>
          <w:marTop w:val="0"/>
          <w:marBottom w:val="0"/>
          <w:divBdr>
            <w:top w:val="none" w:sz="0" w:space="0" w:color="auto"/>
            <w:left w:val="none" w:sz="0" w:space="0" w:color="auto"/>
            <w:bottom w:val="none" w:sz="0" w:space="0" w:color="auto"/>
            <w:right w:val="none" w:sz="0" w:space="0" w:color="auto"/>
          </w:divBdr>
        </w:div>
        <w:div w:id="434441801">
          <w:marLeft w:val="0"/>
          <w:marRight w:val="0"/>
          <w:marTop w:val="0"/>
          <w:marBottom w:val="0"/>
          <w:divBdr>
            <w:top w:val="none" w:sz="0" w:space="0" w:color="auto"/>
            <w:left w:val="none" w:sz="0" w:space="0" w:color="auto"/>
            <w:bottom w:val="none" w:sz="0" w:space="0" w:color="auto"/>
            <w:right w:val="none" w:sz="0" w:space="0" w:color="auto"/>
          </w:divBdr>
        </w:div>
        <w:div w:id="283656975">
          <w:marLeft w:val="0"/>
          <w:marRight w:val="0"/>
          <w:marTop w:val="0"/>
          <w:marBottom w:val="0"/>
          <w:divBdr>
            <w:top w:val="none" w:sz="0" w:space="0" w:color="auto"/>
            <w:left w:val="none" w:sz="0" w:space="0" w:color="auto"/>
            <w:bottom w:val="none" w:sz="0" w:space="0" w:color="auto"/>
            <w:right w:val="none" w:sz="0" w:space="0" w:color="auto"/>
          </w:divBdr>
        </w:div>
        <w:div w:id="635066433">
          <w:marLeft w:val="0"/>
          <w:marRight w:val="0"/>
          <w:marTop w:val="0"/>
          <w:marBottom w:val="0"/>
          <w:divBdr>
            <w:top w:val="none" w:sz="0" w:space="0" w:color="auto"/>
            <w:left w:val="none" w:sz="0" w:space="0" w:color="auto"/>
            <w:bottom w:val="none" w:sz="0" w:space="0" w:color="auto"/>
            <w:right w:val="none" w:sz="0" w:space="0" w:color="auto"/>
          </w:divBdr>
        </w:div>
        <w:div w:id="1784960164">
          <w:marLeft w:val="0"/>
          <w:marRight w:val="0"/>
          <w:marTop w:val="0"/>
          <w:marBottom w:val="0"/>
          <w:divBdr>
            <w:top w:val="none" w:sz="0" w:space="0" w:color="auto"/>
            <w:left w:val="none" w:sz="0" w:space="0" w:color="auto"/>
            <w:bottom w:val="none" w:sz="0" w:space="0" w:color="auto"/>
            <w:right w:val="none" w:sz="0" w:space="0" w:color="auto"/>
          </w:divBdr>
        </w:div>
        <w:div w:id="795609762">
          <w:marLeft w:val="0"/>
          <w:marRight w:val="0"/>
          <w:marTop w:val="0"/>
          <w:marBottom w:val="0"/>
          <w:divBdr>
            <w:top w:val="none" w:sz="0" w:space="0" w:color="auto"/>
            <w:left w:val="none" w:sz="0" w:space="0" w:color="auto"/>
            <w:bottom w:val="none" w:sz="0" w:space="0" w:color="auto"/>
            <w:right w:val="none" w:sz="0" w:space="0" w:color="auto"/>
          </w:divBdr>
        </w:div>
        <w:div w:id="2045474482">
          <w:marLeft w:val="0"/>
          <w:marRight w:val="0"/>
          <w:marTop w:val="0"/>
          <w:marBottom w:val="0"/>
          <w:divBdr>
            <w:top w:val="none" w:sz="0" w:space="0" w:color="auto"/>
            <w:left w:val="none" w:sz="0" w:space="0" w:color="auto"/>
            <w:bottom w:val="none" w:sz="0" w:space="0" w:color="auto"/>
            <w:right w:val="none" w:sz="0" w:space="0" w:color="auto"/>
          </w:divBdr>
        </w:div>
        <w:div w:id="635987891">
          <w:marLeft w:val="0"/>
          <w:marRight w:val="0"/>
          <w:marTop w:val="0"/>
          <w:marBottom w:val="0"/>
          <w:divBdr>
            <w:top w:val="none" w:sz="0" w:space="0" w:color="auto"/>
            <w:left w:val="none" w:sz="0" w:space="0" w:color="auto"/>
            <w:bottom w:val="none" w:sz="0" w:space="0" w:color="auto"/>
            <w:right w:val="none" w:sz="0" w:space="0" w:color="auto"/>
          </w:divBdr>
        </w:div>
        <w:div w:id="1808543080">
          <w:marLeft w:val="0"/>
          <w:marRight w:val="0"/>
          <w:marTop w:val="0"/>
          <w:marBottom w:val="0"/>
          <w:divBdr>
            <w:top w:val="none" w:sz="0" w:space="0" w:color="auto"/>
            <w:left w:val="none" w:sz="0" w:space="0" w:color="auto"/>
            <w:bottom w:val="none" w:sz="0" w:space="0" w:color="auto"/>
            <w:right w:val="none" w:sz="0" w:space="0" w:color="auto"/>
          </w:divBdr>
        </w:div>
        <w:div w:id="18555627">
          <w:marLeft w:val="0"/>
          <w:marRight w:val="0"/>
          <w:marTop w:val="0"/>
          <w:marBottom w:val="0"/>
          <w:divBdr>
            <w:top w:val="none" w:sz="0" w:space="0" w:color="auto"/>
            <w:left w:val="none" w:sz="0" w:space="0" w:color="auto"/>
            <w:bottom w:val="none" w:sz="0" w:space="0" w:color="auto"/>
            <w:right w:val="none" w:sz="0" w:space="0" w:color="auto"/>
          </w:divBdr>
        </w:div>
        <w:div w:id="319962569">
          <w:marLeft w:val="0"/>
          <w:marRight w:val="0"/>
          <w:marTop w:val="0"/>
          <w:marBottom w:val="0"/>
          <w:divBdr>
            <w:top w:val="none" w:sz="0" w:space="0" w:color="auto"/>
            <w:left w:val="none" w:sz="0" w:space="0" w:color="auto"/>
            <w:bottom w:val="none" w:sz="0" w:space="0" w:color="auto"/>
            <w:right w:val="none" w:sz="0" w:space="0" w:color="auto"/>
          </w:divBdr>
        </w:div>
        <w:div w:id="1632251327">
          <w:marLeft w:val="0"/>
          <w:marRight w:val="0"/>
          <w:marTop w:val="0"/>
          <w:marBottom w:val="0"/>
          <w:divBdr>
            <w:top w:val="none" w:sz="0" w:space="0" w:color="auto"/>
            <w:left w:val="none" w:sz="0" w:space="0" w:color="auto"/>
            <w:bottom w:val="none" w:sz="0" w:space="0" w:color="auto"/>
            <w:right w:val="none" w:sz="0" w:space="0" w:color="auto"/>
          </w:divBdr>
        </w:div>
        <w:div w:id="103042565">
          <w:marLeft w:val="0"/>
          <w:marRight w:val="0"/>
          <w:marTop w:val="0"/>
          <w:marBottom w:val="0"/>
          <w:divBdr>
            <w:top w:val="none" w:sz="0" w:space="0" w:color="auto"/>
            <w:left w:val="none" w:sz="0" w:space="0" w:color="auto"/>
            <w:bottom w:val="none" w:sz="0" w:space="0" w:color="auto"/>
            <w:right w:val="none" w:sz="0" w:space="0" w:color="auto"/>
          </w:divBdr>
        </w:div>
        <w:div w:id="958948654">
          <w:marLeft w:val="0"/>
          <w:marRight w:val="0"/>
          <w:marTop w:val="0"/>
          <w:marBottom w:val="0"/>
          <w:divBdr>
            <w:top w:val="none" w:sz="0" w:space="0" w:color="auto"/>
            <w:left w:val="none" w:sz="0" w:space="0" w:color="auto"/>
            <w:bottom w:val="none" w:sz="0" w:space="0" w:color="auto"/>
            <w:right w:val="none" w:sz="0" w:space="0" w:color="auto"/>
          </w:divBdr>
        </w:div>
        <w:div w:id="1161773245">
          <w:marLeft w:val="0"/>
          <w:marRight w:val="0"/>
          <w:marTop w:val="0"/>
          <w:marBottom w:val="0"/>
          <w:divBdr>
            <w:top w:val="none" w:sz="0" w:space="0" w:color="auto"/>
            <w:left w:val="none" w:sz="0" w:space="0" w:color="auto"/>
            <w:bottom w:val="none" w:sz="0" w:space="0" w:color="auto"/>
            <w:right w:val="none" w:sz="0" w:space="0" w:color="auto"/>
          </w:divBdr>
        </w:div>
      </w:divsChild>
    </w:div>
    <w:div w:id="946740938">
      <w:bodyDiv w:val="1"/>
      <w:marLeft w:val="0"/>
      <w:marRight w:val="0"/>
      <w:marTop w:val="0"/>
      <w:marBottom w:val="0"/>
      <w:divBdr>
        <w:top w:val="none" w:sz="0" w:space="0" w:color="auto"/>
        <w:left w:val="none" w:sz="0" w:space="0" w:color="auto"/>
        <w:bottom w:val="none" w:sz="0" w:space="0" w:color="auto"/>
        <w:right w:val="none" w:sz="0" w:space="0" w:color="auto"/>
      </w:divBdr>
    </w:div>
    <w:div w:id="1049721818">
      <w:bodyDiv w:val="1"/>
      <w:marLeft w:val="0"/>
      <w:marRight w:val="0"/>
      <w:marTop w:val="0"/>
      <w:marBottom w:val="0"/>
      <w:divBdr>
        <w:top w:val="none" w:sz="0" w:space="0" w:color="auto"/>
        <w:left w:val="none" w:sz="0" w:space="0" w:color="auto"/>
        <w:bottom w:val="none" w:sz="0" w:space="0" w:color="auto"/>
        <w:right w:val="none" w:sz="0" w:space="0" w:color="auto"/>
      </w:divBdr>
    </w:div>
    <w:div w:id="1270773450">
      <w:bodyDiv w:val="1"/>
      <w:marLeft w:val="0"/>
      <w:marRight w:val="0"/>
      <w:marTop w:val="0"/>
      <w:marBottom w:val="0"/>
      <w:divBdr>
        <w:top w:val="none" w:sz="0" w:space="0" w:color="auto"/>
        <w:left w:val="none" w:sz="0" w:space="0" w:color="auto"/>
        <w:bottom w:val="none" w:sz="0" w:space="0" w:color="auto"/>
        <w:right w:val="none" w:sz="0" w:space="0" w:color="auto"/>
      </w:divBdr>
      <w:divsChild>
        <w:div w:id="1638727705">
          <w:marLeft w:val="0"/>
          <w:marRight w:val="0"/>
          <w:marTop w:val="0"/>
          <w:marBottom w:val="0"/>
          <w:divBdr>
            <w:top w:val="none" w:sz="0" w:space="0" w:color="auto"/>
            <w:left w:val="none" w:sz="0" w:space="0" w:color="auto"/>
            <w:bottom w:val="none" w:sz="0" w:space="0" w:color="auto"/>
            <w:right w:val="none" w:sz="0" w:space="0" w:color="auto"/>
          </w:divBdr>
        </w:div>
        <w:div w:id="1019041170">
          <w:marLeft w:val="0"/>
          <w:marRight w:val="0"/>
          <w:marTop w:val="0"/>
          <w:marBottom w:val="0"/>
          <w:divBdr>
            <w:top w:val="none" w:sz="0" w:space="0" w:color="auto"/>
            <w:left w:val="none" w:sz="0" w:space="0" w:color="auto"/>
            <w:bottom w:val="none" w:sz="0" w:space="0" w:color="auto"/>
            <w:right w:val="none" w:sz="0" w:space="0" w:color="auto"/>
          </w:divBdr>
        </w:div>
        <w:div w:id="1786461251">
          <w:marLeft w:val="0"/>
          <w:marRight w:val="0"/>
          <w:marTop w:val="0"/>
          <w:marBottom w:val="0"/>
          <w:divBdr>
            <w:top w:val="none" w:sz="0" w:space="0" w:color="auto"/>
            <w:left w:val="none" w:sz="0" w:space="0" w:color="auto"/>
            <w:bottom w:val="none" w:sz="0" w:space="0" w:color="auto"/>
            <w:right w:val="none" w:sz="0" w:space="0" w:color="auto"/>
          </w:divBdr>
        </w:div>
        <w:div w:id="1640186328">
          <w:marLeft w:val="0"/>
          <w:marRight w:val="0"/>
          <w:marTop w:val="0"/>
          <w:marBottom w:val="0"/>
          <w:divBdr>
            <w:top w:val="none" w:sz="0" w:space="0" w:color="auto"/>
            <w:left w:val="none" w:sz="0" w:space="0" w:color="auto"/>
            <w:bottom w:val="none" w:sz="0" w:space="0" w:color="auto"/>
            <w:right w:val="none" w:sz="0" w:space="0" w:color="auto"/>
          </w:divBdr>
        </w:div>
        <w:div w:id="212234153">
          <w:marLeft w:val="0"/>
          <w:marRight w:val="0"/>
          <w:marTop w:val="0"/>
          <w:marBottom w:val="0"/>
          <w:divBdr>
            <w:top w:val="none" w:sz="0" w:space="0" w:color="auto"/>
            <w:left w:val="none" w:sz="0" w:space="0" w:color="auto"/>
            <w:bottom w:val="none" w:sz="0" w:space="0" w:color="auto"/>
            <w:right w:val="none" w:sz="0" w:space="0" w:color="auto"/>
          </w:divBdr>
        </w:div>
        <w:div w:id="1409767191">
          <w:marLeft w:val="0"/>
          <w:marRight w:val="0"/>
          <w:marTop w:val="0"/>
          <w:marBottom w:val="0"/>
          <w:divBdr>
            <w:top w:val="none" w:sz="0" w:space="0" w:color="auto"/>
            <w:left w:val="none" w:sz="0" w:space="0" w:color="auto"/>
            <w:bottom w:val="none" w:sz="0" w:space="0" w:color="auto"/>
            <w:right w:val="none" w:sz="0" w:space="0" w:color="auto"/>
          </w:divBdr>
        </w:div>
        <w:div w:id="820586113">
          <w:marLeft w:val="0"/>
          <w:marRight w:val="0"/>
          <w:marTop w:val="0"/>
          <w:marBottom w:val="0"/>
          <w:divBdr>
            <w:top w:val="none" w:sz="0" w:space="0" w:color="auto"/>
            <w:left w:val="none" w:sz="0" w:space="0" w:color="auto"/>
            <w:bottom w:val="none" w:sz="0" w:space="0" w:color="auto"/>
            <w:right w:val="none" w:sz="0" w:space="0" w:color="auto"/>
          </w:divBdr>
        </w:div>
        <w:div w:id="749233110">
          <w:marLeft w:val="0"/>
          <w:marRight w:val="0"/>
          <w:marTop w:val="0"/>
          <w:marBottom w:val="0"/>
          <w:divBdr>
            <w:top w:val="none" w:sz="0" w:space="0" w:color="auto"/>
            <w:left w:val="none" w:sz="0" w:space="0" w:color="auto"/>
            <w:bottom w:val="none" w:sz="0" w:space="0" w:color="auto"/>
            <w:right w:val="none" w:sz="0" w:space="0" w:color="auto"/>
          </w:divBdr>
        </w:div>
        <w:div w:id="604727213">
          <w:marLeft w:val="0"/>
          <w:marRight w:val="0"/>
          <w:marTop w:val="0"/>
          <w:marBottom w:val="0"/>
          <w:divBdr>
            <w:top w:val="none" w:sz="0" w:space="0" w:color="auto"/>
            <w:left w:val="none" w:sz="0" w:space="0" w:color="auto"/>
            <w:bottom w:val="none" w:sz="0" w:space="0" w:color="auto"/>
            <w:right w:val="none" w:sz="0" w:space="0" w:color="auto"/>
          </w:divBdr>
        </w:div>
        <w:div w:id="60761597">
          <w:marLeft w:val="0"/>
          <w:marRight w:val="0"/>
          <w:marTop w:val="0"/>
          <w:marBottom w:val="0"/>
          <w:divBdr>
            <w:top w:val="none" w:sz="0" w:space="0" w:color="auto"/>
            <w:left w:val="none" w:sz="0" w:space="0" w:color="auto"/>
            <w:bottom w:val="none" w:sz="0" w:space="0" w:color="auto"/>
            <w:right w:val="none" w:sz="0" w:space="0" w:color="auto"/>
          </w:divBdr>
        </w:div>
        <w:div w:id="2013948944">
          <w:marLeft w:val="0"/>
          <w:marRight w:val="0"/>
          <w:marTop w:val="0"/>
          <w:marBottom w:val="0"/>
          <w:divBdr>
            <w:top w:val="none" w:sz="0" w:space="0" w:color="auto"/>
            <w:left w:val="none" w:sz="0" w:space="0" w:color="auto"/>
            <w:bottom w:val="none" w:sz="0" w:space="0" w:color="auto"/>
            <w:right w:val="none" w:sz="0" w:space="0" w:color="auto"/>
          </w:divBdr>
        </w:div>
        <w:div w:id="1295721553">
          <w:marLeft w:val="0"/>
          <w:marRight w:val="0"/>
          <w:marTop w:val="0"/>
          <w:marBottom w:val="0"/>
          <w:divBdr>
            <w:top w:val="none" w:sz="0" w:space="0" w:color="auto"/>
            <w:left w:val="none" w:sz="0" w:space="0" w:color="auto"/>
            <w:bottom w:val="none" w:sz="0" w:space="0" w:color="auto"/>
            <w:right w:val="none" w:sz="0" w:space="0" w:color="auto"/>
          </w:divBdr>
        </w:div>
        <w:div w:id="988481432">
          <w:marLeft w:val="0"/>
          <w:marRight w:val="0"/>
          <w:marTop w:val="0"/>
          <w:marBottom w:val="0"/>
          <w:divBdr>
            <w:top w:val="none" w:sz="0" w:space="0" w:color="auto"/>
            <w:left w:val="none" w:sz="0" w:space="0" w:color="auto"/>
            <w:bottom w:val="none" w:sz="0" w:space="0" w:color="auto"/>
            <w:right w:val="none" w:sz="0" w:space="0" w:color="auto"/>
          </w:divBdr>
        </w:div>
        <w:div w:id="1758017996">
          <w:marLeft w:val="0"/>
          <w:marRight w:val="0"/>
          <w:marTop w:val="0"/>
          <w:marBottom w:val="0"/>
          <w:divBdr>
            <w:top w:val="none" w:sz="0" w:space="0" w:color="auto"/>
            <w:left w:val="none" w:sz="0" w:space="0" w:color="auto"/>
            <w:bottom w:val="none" w:sz="0" w:space="0" w:color="auto"/>
            <w:right w:val="none" w:sz="0" w:space="0" w:color="auto"/>
          </w:divBdr>
        </w:div>
        <w:div w:id="1436560133">
          <w:marLeft w:val="0"/>
          <w:marRight w:val="0"/>
          <w:marTop w:val="0"/>
          <w:marBottom w:val="0"/>
          <w:divBdr>
            <w:top w:val="none" w:sz="0" w:space="0" w:color="auto"/>
            <w:left w:val="none" w:sz="0" w:space="0" w:color="auto"/>
            <w:bottom w:val="none" w:sz="0" w:space="0" w:color="auto"/>
            <w:right w:val="none" w:sz="0" w:space="0" w:color="auto"/>
          </w:divBdr>
        </w:div>
        <w:div w:id="1934705791">
          <w:marLeft w:val="0"/>
          <w:marRight w:val="0"/>
          <w:marTop w:val="0"/>
          <w:marBottom w:val="0"/>
          <w:divBdr>
            <w:top w:val="none" w:sz="0" w:space="0" w:color="auto"/>
            <w:left w:val="none" w:sz="0" w:space="0" w:color="auto"/>
            <w:bottom w:val="none" w:sz="0" w:space="0" w:color="auto"/>
            <w:right w:val="none" w:sz="0" w:space="0" w:color="auto"/>
          </w:divBdr>
        </w:div>
        <w:div w:id="1396274530">
          <w:marLeft w:val="0"/>
          <w:marRight w:val="0"/>
          <w:marTop w:val="0"/>
          <w:marBottom w:val="0"/>
          <w:divBdr>
            <w:top w:val="none" w:sz="0" w:space="0" w:color="auto"/>
            <w:left w:val="none" w:sz="0" w:space="0" w:color="auto"/>
            <w:bottom w:val="none" w:sz="0" w:space="0" w:color="auto"/>
            <w:right w:val="none" w:sz="0" w:space="0" w:color="auto"/>
          </w:divBdr>
        </w:div>
        <w:div w:id="1217936165">
          <w:marLeft w:val="0"/>
          <w:marRight w:val="0"/>
          <w:marTop w:val="0"/>
          <w:marBottom w:val="0"/>
          <w:divBdr>
            <w:top w:val="none" w:sz="0" w:space="0" w:color="auto"/>
            <w:left w:val="none" w:sz="0" w:space="0" w:color="auto"/>
            <w:bottom w:val="none" w:sz="0" w:space="0" w:color="auto"/>
            <w:right w:val="none" w:sz="0" w:space="0" w:color="auto"/>
          </w:divBdr>
        </w:div>
        <w:div w:id="275988776">
          <w:marLeft w:val="0"/>
          <w:marRight w:val="0"/>
          <w:marTop w:val="0"/>
          <w:marBottom w:val="0"/>
          <w:divBdr>
            <w:top w:val="none" w:sz="0" w:space="0" w:color="auto"/>
            <w:left w:val="none" w:sz="0" w:space="0" w:color="auto"/>
            <w:bottom w:val="none" w:sz="0" w:space="0" w:color="auto"/>
            <w:right w:val="none" w:sz="0" w:space="0" w:color="auto"/>
          </w:divBdr>
        </w:div>
        <w:div w:id="795565155">
          <w:marLeft w:val="0"/>
          <w:marRight w:val="0"/>
          <w:marTop w:val="0"/>
          <w:marBottom w:val="0"/>
          <w:divBdr>
            <w:top w:val="none" w:sz="0" w:space="0" w:color="auto"/>
            <w:left w:val="none" w:sz="0" w:space="0" w:color="auto"/>
            <w:bottom w:val="none" w:sz="0" w:space="0" w:color="auto"/>
            <w:right w:val="none" w:sz="0" w:space="0" w:color="auto"/>
          </w:divBdr>
        </w:div>
        <w:div w:id="1739205245">
          <w:marLeft w:val="0"/>
          <w:marRight w:val="0"/>
          <w:marTop w:val="0"/>
          <w:marBottom w:val="0"/>
          <w:divBdr>
            <w:top w:val="none" w:sz="0" w:space="0" w:color="auto"/>
            <w:left w:val="none" w:sz="0" w:space="0" w:color="auto"/>
            <w:bottom w:val="none" w:sz="0" w:space="0" w:color="auto"/>
            <w:right w:val="none" w:sz="0" w:space="0" w:color="auto"/>
          </w:divBdr>
        </w:div>
        <w:div w:id="574125109">
          <w:marLeft w:val="0"/>
          <w:marRight w:val="0"/>
          <w:marTop w:val="0"/>
          <w:marBottom w:val="0"/>
          <w:divBdr>
            <w:top w:val="none" w:sz="0" w:space="0" w:color="auto"/>
            <w:left w:val="none" w:sz="0" w:space="0" w:color="auto"/>
            <w:bottom w:val="none" w:sz="0" w:space="0" w:color="auto"/>
            <w:right w:val="none" w:sz="0" w:space="0" w:color="auto"/>
          </w:divBdr>
        </w:div>
        <w:div w:id="968239035">
          <w:marLeft w:val="0"/>
          <w:marRight w:val="0"/>
          <w:marTop w:val="0"/>
          <w:marBottom w:val="0"/>
          <w:divBdr>
            <w:top w:val="none" w:sz="0" w:space="0" w:color="auto"/>
            <w:left w:val="none" w:sz="0" w:space="0" w:color="auto"/>
            <w:bottom w:val="none" w:sz="0" w:space="0" w:color="auto"/>
            <w:right w:val="none" w:sz="0" w:space="0" w:color="auto"/>
          </w:divBdr>
        </w:div>
        <w:div w:id="1114905670">
          <w:marLeft w:val="0"/>
          <w:marRight w:val="0"/>
          <w:marTop w:val="0"/>
          <w:marBottom w:val="0"/>
          <w:divBdr>
            <w:top w:val="none" w:sz="0" w:space="0" w:color="auto"/>
            <w:left w:val="none" w:sz="0" w:space="0" w:color="auto"/>
            <w:bottom w:val="none" w:sz="0" w:space="0" w:color="auto"/>
            <w:right w:val="none" w:sz="0" w:space="0" w:color="auto"/>
          </w:divBdr>
        </w:div>
        <w:div w:id="1147631546">
          <w:marLeft w:val="0"/>
          <w:marRight w:val="0"/>
          <w:marTop w:val="0"/>
          <w:marBottom w:val="0"/>
          <w:divBdr>
            <w:top w:val="none" w:sz="0" w:space="0" w:color="auto"/>
            <w:left w:val="none" w:sz="0" w:space="0" w:color="auto"/>
            <w:bottom w:val="none" w:sz="0" w:space="0" w:color="auto"/>
            <w:right w:val="none" w:sz="0" w:space="0" w:color="auto"/>
          </w:divBdr>
        </w:div>
        <w:div w:id="1499149394">
          <w:marLeft w:val="0"/>
          <w:marRight w:val="0"/>
          <w:marTop w:val="0"/>
          <w:marBottom w:val="0"/>
          <w:divBdr>
            <w:top w:val="none" w:sz="0" w:space="0" w:color="auto"/>
            <w:left w:val="none" w:sz="0" w:space="0" w:color="auto"/>
            <w:bottom w:val="none" w:sz="0" w:space="0" w:color="auto"/>
            <w:right w:val="none" w:sz="0" w:space="0" w:color="auto"/>
          </w:divBdr>
        </w:div>
        <w:div w:id="1118455685">
          <w:marLeft w:val="0"/>
          <w:marRight w:val="0"/>
          <w:marTop w:val="0"/>
          <w:marBottom w:val="0"/>
          <w:divBdr>
            <w:top w:val="none" w:sz="0" w:space="0" w:color="auto"/>
            <w:left w:val="none" w:sz="0" w:space="0" w:color="auto"/>
            <w:bottom w:val="none" w:sz="0" w:space="0" w:color="auto"/>
            <w:right w:val="none" w:sz="0" w:space="0" w:color="auto"/>
          </w:divBdr>
        </w:div>
        <w:div w:id="1727489874">
          <w:marLeft w:val="0"/>
          <w:marRight w:val="0"/>
          <w:marTop w:val="0"/>
          <w:marBottom w:val="0"/>
          <w:divBdr>
            <w:top w:val="none" w:sz="0" w:space="0" w:color="auto"/>
            <w:left w:val="none" w:sz="0" w:space="0" w:color="auto"/>
            <w:bottom w:val="none" w:sz="0" w:space="0" w:color="auto"/>
            <w:right w:val="none" w:sz="0" w:space="0" w:color="auto"/>
          </w:divBdr>
        </w:div>
        <w:div w:id="1268931541">
          <w:marLeft w:val="0"/>
          <w:marRight w:val="0"/>
          <w:marTop w:val="0"/>
          <w:marBottom w:val="0"/>
          <w:divBdr>
            <w:top w:val="none" w:sz="0" w:space="0" w:color="auto"/>
            <w:left w:val="none" w:sz="0" w:space="0" w:color="auto"/>
            <w:bottom w:val="none" w:sz="0" w:space="0" w:color="auto"/>
            <w:right w:val="none" w:sz="0" w:space="0" w:color="auto"/>
          </w:divBdr>
        </w:div>
        <w:div w:id="348915031">
          <w:marLeft w:val="0"/>
          <w:marRight w:val="0"/>
          <w:marTop w:val="0"/>
          <w:marBottom w:val="0"/>
          <w:divBdr>
            <w:top w:val="none" w:sz="0" w:space="0" w:color="auto"/>
            <w:left w:val="none" w:sz="0" w:space="0" w:color="auto"/>
            <w:bottom w:val="none" w:sz="0" w:space="0" w:color="auto"/>
            <w:right w:val="none" w:sz="0" w:space="0" w:color="auto"/>
          </w:divBdr>
        </w:div>
        <w:div w:id="1453405114">
          <w:marLeft w:val="0"/>
          <w:marRight w:val="0"/>
          <w:marTop w:val="0"/>
          <w:marBottom w:val="0"/>
          <w:divBdr>
            <w:top w:val="none" w:sz="0" w:space="0" w:color="auto"/>
            <w:left w:val="none" w:sz="0" w:space="0" w:color="auto"/>
            <w:bottom w:val="none" w:sz="0" w:space="0" w:color="auto"/>
            <w:right w:val="none" w:sz="0" w:space="0" w:color="auto"/>
          </w:divBdr>
        </w:div>
        <w:div w:id="156385403">
          <w:marLeft w:val="0"/>
          <w:marRight w:val="0"/>
          <w:marTop w:val="0"/>
          <w:marBottom w:val="0"/>
          <w:divBdr>
            <w:top w:val="none" w:sz="0" w:space="0" w:color="auto"/>
            <w:left w:val="none" w:sz="0" w:space="0" w:color="auto"/>
            <w:bottom w:val="none" w:sz="0" w:space="0" w:color="auto"/>
            <w:right w:val="none" w:sz="0" w:space="0" w:color="auto"/>
          </w:divBdr>
        </w:div>
        <w:div w:id="1257906546">
          <w:marLeft w:val="0"/>
          <w:marRight w:val="0"/>
          <w:marTop w:val="0"/>
          <w:marBottom w:val="0"/>
          <w:divBdr>
            <w:top w:val="none" w:sz="0" w:space="0" w:color="auto"/>
            <w:left w:val="none" w:sz="0" w:space="0" w:color="auto"/>
            <w:bottom w:val="none" w:sz="0" w:space="0" w:color="auto"/>
            <w:right w:val="none" w:sz="0" w:space="0" w:color="auto"/>
          </w:divBdr>
        </w:div>
        <w:div w:id="647517706">
          <w:marLeft w:val="0"/>
          <w:marRight w:val="0"/>
          <w:marTop w:val="0"/>
          <w:marBottom w:val="0"/>
          <w:divBdr>
            <w:top w:val="none" w:sz="0" w:space="0" w:color="auto"/>
            <w:left w:val="none" w:sz="0" w:space="0" w:color="auto"/>
            <w:bottom w:val="none" w:sz="0" w:space="0" w:color="auto"/>
            <w:right w:val="none" w:sz="0" w:space="0" w:color="auto"/>
          </w:divBdr>
        </w:div>
        <w:div w:id="1368336199">
          <w:marLeft w:val="0"/>
          <w:marRight w:val="0"/>
          <w:marTop w:val="0"/>
          <w:marBottom w:val="0"/>
          <w:divBdr>
            <w:top w:val="none" w:sz="0" w:space="0" w:color="auto"/>
            <w:left w:val="none" w:sz="0" w:space="0" w:color="auto"/>
            <w:bottom w:val="none" w:sz="0" w:space="0" w:color="auto"/>
            <w:right w:val="none" w:sz="0" w:space="0" w:color="auto"/>
          </w:divBdr>
        </w:div>
        <w:div w:id="1927765361">
          <w:marLeft w:val="0"/>
          <w:marRight w:val="0"/>
          <w:marTop w:val="0"/>
          <w:marBottom w:val="0"/>
          <w:divBdr>
            <w:top w:val="none" w:sz="0" w:space="0" w:color="auto"/>
            <w:left w:val="none" w:sz="0" w:space="0" w:color="auto"/>
            <w:bottom w:val="none" w:sz="0" w:space="0" w:color="auto"/>
            <w:right w:val="none" w:sz="0" w:space="0" w:color="auto"/>
          </w:divBdr>
        </w:div>
        <w:div w:id="1248731755">
          <w:marLeft w:val="0"/>
          <w:marRight w:val="0"/>
          <w:marTop w:val="0"/>
          <w:marBottom w:val="0"/>
          <w:divBdr>
            <w:top w:val="none" w:sz="0" w:space="0" w:color="auto"/>
            <w:left w:val="none" w:sz="0" w:space="0" w:color="auto"/>
            <w:bottom w:val="none" w:sz="0" w:space="0" w:color="auto"/>
            <w:right w:val="none" w:sz="0" w:space="0" w:color="auto"/>
          </w:divBdr>
        </w:div>
        <w:div w:id="1764765604">
          <w:marLeft w:val="0"/>
          <w:marRight w:val="0"/>
          <w:marTop w:val="0"/>
          <w:marBottom w:val="0"/>
          <w:divBdr>
            <w:top w:val="none" w:sz="0" w:space="0" w:color="auto"/>
            <w:left w:val="none" w:sz="0" w:space="0" w:color="auto"/>
            <w:bottom w:val="none" w:sz="0" w:space="0" w:color="auto"/>
            <w:right w:val="none" w:sz="0" w:space="0" w:color="auto"/>
          </w:divBdr>
        </w:div>
        <w:div w:id="1197355673">
          <w:marLeft w:val="0"/>
          <w:marRight w:val="0"/>
          <w:marTop w:val="0"/>
          <w:marBottom w:val="0"/>
          <w:divBdr>
            <w:top w:val="none" w:sz="0" w:space="0" w:color="auto"/>
            <w:left w:val="none" w:sz="0" w:space="0" w:color="auto"/>
            <w:bottom w:val="none" w:sz="0" w:space="0" w:color="auto"/>
            <w:right w:val="none" w:sz="0" w:space="0" w:color="auto"/>
          </w:divBdr>
        </w:div>
        <w:div w:id="964196972">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0"/>
          <w:marBottom w:val="0"/>
          <w:divBdr>
            <w:top w:val="none" w:sz="0" w:space="0" w:color="auto"/>
            <w:left w:val="none" w:sz="0" w:space="0" w:color="auto"/>
            <w:bottom w:val="none" w:sz="0" w:space="0" w:color="auto"/>
            <w:right w:val="none" w:sz="0" w:space="0" w:color="auto"/>
          </w:divBdr>
        </w:div>
        <w:div w:id="2086799428">
          <w:marLeft w:val="0"/>
          <w:marRight w:val="0"/>
          <w:marTop w:val="0"/>
          <w:marBottom w:val="0"/>
          <w:divBdr>
            <w:top w:val="none" w:sz="0" w:space="0" w:color="auto"/>
            <w:left w:val="none" w:sz="0" w:space="0" w:color="auto"/>
            <w:bottom w:val="none" w:sz="0" w:space="0" w:color="auto"/>
            <w:right w:val="none" w:sz="0" w:space="0" w:color="auto"/>
          </w:divBdr>
        </w:div>
        <w:div w:id="466167992">
          <w:marLeft w:val="0"/>
          <w:marRight w:val="0"/>
          <w:marTop w:val="0"/>
          <w:marBottom w:val="0"/>
          <w:divBdr>
            <w:top w:val="none" w:sz="0" w:space="0" w:color="auto"/>
            <w:left w:val="none" w:sz="0" w:space="0" w:color="auto"/>
            <w:bottom w:val="none" w:sz="0" w:space="0" w:color="auto"/>
            <w:right w:val="none" w:sz="0" w:space="0" w:color="auto"/>
          </w:divBdr>
        </w:div>
        <w:div w:id="515656377">
          <w:marLeft w:val="0"/>
          <w:marRight w:val="0"/>
          <w:marTop w:val="0"/>
          <w:marBottom w:val="0"/>
          <w:divBdr>
            <w:top w:val="none" w:sz="0" w:space="0" w:color="auto"/>
            <w:left w:val="none" w:sz="0" w:space="0" w:color="auto"/>
            <w:bottom w:val="none" w:sz="0" w:space="0" w:color="auto"/>
            <w:right w:val="none" w:sz="0" w:space="0" w:color="auto"/>
          </w:divBdr>
        </w:div>
        <w:div w:id="889344361">
          <w:marLeft w:val="0"/>
          <w:marRight w:val="0"/>
          <w:marTop w:val="0"/>
          <w:marBottom w:val="0"/>
          <w:divBdr>
            <w:top w:val="none" w:sz="0" w:space="0" w:color="auto"/>
            <w:left w:val="none" w:sz="0" w:space="0" w:color="auto"/>
            <w:bottom w:val="none" w:sz="0" w:space="0" w:color="auto"/>
            <w:right w:val="none" w:sz="0" w:space="0" w:color="auto"/>
          </w:divBdr>
        </w:div>
        <w:div w:id="1210534763">
          <w:marLeft w:val="0"/>
          <w:marRight w:val="0"/>
          <w:marTop w:val="0"/>
          <w:marBottom w:val="0"/>
          <w:divBdr>
            <w:top w:val="none" w:sz="0" w:space="0" w:color="auto"/>
            <w:left w:val="none" w:sz="0" w:space="0" w:color="auto"/>
            <w:bottom w:val="none" w:sz="0" w:space="0" w:color="auto"/>
            <w:right w:val="none" w:sz="0" w:space="0" w:color="auto"/>
          </w:divBdr>
        </w:div>
        <w:div w:id="1505824697">
          <w:marLeft w:val="0"/>
          <w:marRight w:val="0"/>
          <w:marTop w:val="0"/>
          <w:marBottom w:val="0"/>
          <w:divBdr>
            <w:top w:val="none" w:sz="0" w:space="0" w:color="auto"/>
            <w:left w:val="none" w:sz="0" w:space="0" w:color="auto"/>
            <w:bottom w:val="none" w:sz="0" w:space="0" w:color="auto"/>
            <w:right w:val="none" w:sz="0" w:space="0" w:color="auto"/>
          </w:divBdr>
        </w:div>
        <w:div w:id="1005130950">
          <w:marLeft w:val="0"/>
          <w:marRight w:val="0"/>
          <w:marTop w:val="0"/>
          <w:marBottom w:val="0"/>
          <w:divBdr>
            <w:top w:val="none" w:sz="0" w:space="0" w:color="auto"/>
            <w:left w:val="none" w:sz="0" w:space="0" w:color="auto"/>
            <w:bottom w:val="none" w:sz="0" w:space="0" w:color="auto"/>
            <w:right w:val="none" w:sz="0" w:space="0" w:color="auto"/>
          </w:divBdr>
        </w:div>
        <w:div w:id="1968703725">
          <w:marLeft w:val="0"/>
          <w:marRight w:val="0"/>
          <w:marTop w:val="0"/>
          <w:marBottom w:val="0"/>
          <w:divBdr>
            <w:top w:val="none" w:sz="0" w:space="0" w:color="auto"/>
            <w:left w:val="none" w:sz="0" w:space="0" w:color="auto"/>
            <w:bottom w:val="none" w:sz="0" w:space="0" w:color="auto"/>
            <w:right w:val="none" w:sz="0" w:space="0" w:color="auto"/>
          </w:divBdr>
        </w:div>
        <w:div w:id="1727291090">
          <w:marLeft w:val="0"/>
          <w:marRight w:val="0"/>
          <w:marTop w:val="0"/>
          <w:marBottom w:val="0"/>
          <w:divBdr>
            <w:top w:val="none" w:sz="0" w:space="0" w:color="auto"/>
            <w:left w:val="none" w:sz="0" w:space="0" w:color="auto"/>
            <w:bottom w:val="none" w:sz="0" w:space="0" w:color="auto"/>
            <w:right w:val="none" w:sz="0" w:space="0" w:color="auto"/>
          </w:divBdr>
        </w:div>
        <w:div w:id="1023630593">
          <w:marLeft w:val="0"/>
          <w:marRight w:val="0"/>
          <w:marTop w:val="0"/>
          <w:marBottom w:val="0"/>
          <w:divBdr>
            <w:top w:val="none" w:sz="0" w:space="0" w:color="auto"/>
            <w:left w:val="none" w:sz="0" w:space="0" w:color="auto"/>
            <w:bottom w:val="none" w:sz="0" w:space="0" w:color="auto"/>
            <w:right w:val="none" w:sz="0" w:space="0" w:color="auto"/>
          </w:divBdr>
        </w:div>
        <w:div w:id="640429511">
          <w:marLeft w:val="0"/>
          <w:marRight w:val="0"/>
          <w:marTop w:val="0"/>
          <w:marBottom w:val="0"/>
          <w:divBdr>
            <w:top w:val="none" w:sz="0" w:space="0" w:color="auto"/>
            <w:left w:val="none" w:sz="0" w:space="0" w:color="auto"/>
            <w:bottom w:val="none" w:sz="0" w:space="0" w:color="auto"/>
            <w:right w:val="none" w:sz="0" w:space="0" w:color="auto"/>
          </w:divBdr>
        </w:div>
        <w:div w:id="972371661">
          <w:marLeft w:val="0"/>
          <w:marRight w:val="0"/>
          <w:marTop w:val="0"/>
          <w:marBottom w:val="0"/>
          <w:divBdr>
            <w:top w:val="none" w:sz="0" w:space="0" w:color="auto"/>
            <w:left w:val="none" w:sz="0" w:space="0" w:color="auto"/>
            <w:bottom w:val="none" w:sz="0" w:space="0" w:color="auto"/>
            <w:right w:val="none" w:sz="0" w:space="0" w:color="auto"/>
          </w:divBdr>
        </w:div>
        <w:div w:id="2127117195">
          <w:marLeft w:val="0"/>
          <w:marRight w:val="0"/>
          <w:marTop w:val="0"/>
          <w:marBottom w:val="0"/>
          <w:divBdr>
            <w:top w:val="none" w:sz="0" w:space="0" w:color="auto"/>
            <w:left w:val="none" w:sz="0" w:space="0" w:color="auto"/>
            <w:bottom w:val="none" w:sz="0" w:space="0" w:color="auto"/>
            <w:right w:val="none" w:sz="0" w:space="0" w:color="auto"/>
          </w:divBdr>
        </w:div>
        <w:div w:id="1382244771">
          <w:marLeft w:val="0"/>
          <w:marRight w:val="0"/>
          <w:marTop w:val="0"/>
          <w:marBottom w:val="0"/>
          <w:divBdr>
            <w:top w:val="none" w:sz="0" w:space="0" w:color="auto"/>
            <w:left w:val="none" w:sz="0" w:space="0" w:color="auto"/>
            <w:bottom w:val="none" w:sz="0" w:space="0" w:color="auto"/>
            <w:right w:val="none" w:sz="0" w:space="0" w:color="auto"/>
          </w:divBdr>
        </w:div>
        <w:div w:id="1096832091">
          <w:marLeft w:val="0"/>
          <w:marRight w:val="0"/>
          <w:marTop w:val="0"/>
          <w:marBottom w:val="0"/>
          <w:divBdr>
            <w:top w:val="none" w:sz="0" w:space="0" w:color="auto"/>
            <w:left w:val="none" w:sz="0" w:space="0" w:color="auto"/>
            <w:bottom w:val="none" w:sz="0" w:space="0" w:color="auto"/>
            <w:right w:val="none" w:sz="0" w:space="0" w:color="auto"/>
          </w:divBdr>
        </w:div>
        <w:div w:id="1025710816">
          <w:marLeft w:val="0"/>
          <w:marRight w:val="0"/>
          <w:marTop w:val="0"/>
          <w:marBottom w:val="0"/>
          <w:divBdr>
            <w:top w:val="none" w:sz="0" w:space="0" w:color="auto"/>
            <w:left w:val="none" w:sz="0" w:space="0" w:color="auto"/>
            <w:bottom w:val="none" w:sz="0" w:space="0" w:color="auto"/>
            <w:right w:val="none" w:sz="0" w:space="0" w:color="auto"/>
          </w:divBdr>
        </w:div>
        <w:div w:id="8678458">
          <w:marLeft w:val="0"/>
          <w:marRight w:val="0"/>
          <w:marTop w:val="0"/>
          <w:marBottom w:val="0"/>
          <w:divBdr>
            <w:top w:val="none" w:sz="0" w:space="0" w:color="auto"/>
            <w:left w:val="none" w:sz="0" w:space="0" w:color="auto"/>
            <w:bottom w:val="none" w:sz="0" w:space="0" w:color="auto"/>
            <w:right w:val="none" w:sz="0" w:space="0" w:color="auto"/>
          </w:divBdr>
        </w:div>
        <w:div w:id="389812215">
          <w:marLeft w:val="0"/>
          <w:marRight w:val="0"/>
          <w:marTop w:val="0"/>
          <w:marBottom w:val="0"/>
          <w:divBdr>
            <w:top w:val="none" w:sz="0" w:space="0" w:color="auto"/>
            <w:left w:val="none" w:sz="0" w:space="0" w:color="auto"/>
            <w:bottom w:val="none" w:sz="0" w:space="0" w:color="auto"/>
            <w:right w:val="none" w:sz="0" w:space="0" w:color="auto"/>
          </w:divBdr>
        </w:div>
        <w:div w:id="2135102568">
          <w:marLeft w:val="0"/>
          <w:marRight w:val="0"/>
          <w:marTop w:val="0"/>
          <w:marBottom w:val="0"/>
          <w:divBdr>
            <w:top w:val="none" w:sz="0" w:space="0" w:color="auto"/>
            <w:left w:val="none" w:sz="0" w:space="0" w:color="auto"/>
            <w:bottom w:val="none" w:sz="0" w:space="0" w:color="auto"/>
            <w:right w:val="none" w:sz="0" w:space="0" w:color="auto"/>
          </w:divBdr>
        </w:div>
        <w:div w:id="1967545248">
          <w:marLeft w:val="0"/>
          <w:marRight w:val="0"/>
          <w:marTop w:val="0"/>
          <w:marBottom w:val="0"/>
          <w:divBdr>
            <w:top w:val="none" w:sz="0" w:space="0" w:color="auto"/>
            <w:left w:val="none" w:sz="0" w:space="0" w:color="auto"/>
            <w:bottom w:val="none" w:sz="0" w:space="0" w:color="auto"/>
            <w:right w:val="none" w:sz="0" w:space="0" w:color="auto"/>
          </w:divBdr>
        </w:div>
        <w:div w:id="670916960">
          <w:marLeft w:val="0"/>
          <w:marRight w:val="0"/>
          <w:marTop w:val="0"/>
          <w:marBottom w:val="0"/>
          <w:divBdr>
            <w:top w:val="none" w:sz="0" w:space="0" w:color="auto"/>
            <w:left w:val="none" w:sz="0" w:space="0" w:color="auto"/>
            <w:bottom w:val="none" w:sz="0" w:space="0" w:color="auto"/>
            <w:right w:val="none" w:sz="0" w:space="0" w:color="auto"/>
          </w:divBdr>
        </w:div>
        <w:div w:id="871648757">
          <w:marLeft w:val="0"/>
          <w:marRight w:val="0"/>
          <w:marTop w:val="0"/>
          <w:marBottom w:val="0"/>
          <w:divBdr>
            <w:top w:val="none" w:sz="0" w:space="0" w:color="auto"/>
            <w:left w:val="none" w:sz="0" w:space="0" w:color="auto"/>
            <w:bottom w:val="none" w:sz="0" w:space="0" w:color="auto"/>
            <w:right w:val="none" w:sz="0" w:space="0" w:color="auto"/>
          </w:divBdr>
        </w:div>
        <w:div w:id="1283464742">
          <w:marLeft w:val="0"/>
          <w:marRight w:val="0"/>
          <w:marTop w:val="0"/>
          <w:marBottom w:val="0"/>
          <w:divBdr>
            <w:top w:val="none" w:sz="0" w:space="0" w:color="auto"/>
            <w:left w:val="none" w:sz="0" w:space="0" w:color="auto"/>
            <w:bottom w:val="none" w:sz="0" w:space="0" w:color="auto"/>
            <w:right w:val="none" w:sz="0" w:space="0" w:color="auto"/>
          </w:divBdr>
        </w:div>
        <w:div w:id="819884415">
          <w:marLeft w:val="0"/>
          <w:marRight w:val="0"/>
          <w:marTop w:val="0"/>
          <w:marBottom w:val="0"/>
          <w:divBdr>
            <w:top w:val="none" w:sz="0" w:space="0" w:color="auto"/>
            <w:left w:val="none" w:sz="0" w:space="0" w:color="auto"/>
            <w:bottom w:val="none" w:sz="0" w:space="0" w:color="auto"/>
            <w:right w:val="none" w:sz="0" w:space="0" w:color="auto"/>
          </w:divBdr>
        </w:div>
        <w:div w:id="1370833265">
          <w:marLeft w:val="0"/>
          <w:marRight w:val="0"/>
          <w:marTop w:val="0"/>
          <w:marBottom w:val="0"/>
          <w:divBdr>
            <w:top w:val="none" w:sz="0" w:space="0" w:color="auto"/>
            <w:left w:val="none" w:sz="0" w:space="0" w:color="auto"/>
            <w:bottom w:val="none" w:sz="0" w:space="0" w:color="auto"/>
            <w:right w:val="none" w:sz="0" w:space="0" w:color="auto"/>
          </w:divBdr>
        </w:div>
        <w:div w:id="459036491">
          <w:marLeft w:val="0"/>
          <w:marRight w:val="0"/>
          <w:marTop w:val="0"/>
          <w:marBottom w:val="0"/>
          <w:divBdr>
            <w:top w:val="none" w:sz="0" w:space="0" w:color="auto"/>
            <w:left w:val="none" w:sz="0" w:space="0" w:color="auto"/>
            <w:bottom w:val="none" w:sz="0" w:space="0" w:color="auto"/>
            <w:right w:val="none" w:sz="0" w:space="0" w:color="auto"/>
          </w:divBdr>
        </w:div>
        <w:div w:id="88163243">
          <w:marLeft w:val="0"/>
          <w:marRight w:val="0"/>
          <w:marTop w:val="0"/>
          <w:marBottom w:val="0"/>
          <w:divBdr>
            <w:top w:val="none" w:sz="0" w:space="0" w:color="auto"/>
            <w:left w:val="none" w:sz="0" w:space="0" w:color="auto"/>
            <w:bottom w:val="none" w:sz="0" w:space="0" w:color="auto"/>
            <w:right w:val="none" w:sz="0" w:space="0" w:color="auto"/>
          </w:divBdr>
        </w:div>
        <w:div w:id="251745094">
          <w:marLeft w:val="0"/>
          <w:marRight w:val="0"/>
          <w:marTop w:val="0"/>
          <w:marBottom w:val="0"/>
          <w:divBdr>
            <w:top w:val="none" w:sz="0" w:space="0" w:color="auto"/>
            <w:left w:val="none" w:sz="0" w:space="0" w:color="auto"/>
            <w:bottom w:val="none" w:sz="0" w:space="0" w:color="auto"/>
            <w:right w:val="none" w:sz="0" w:space="0" w:color="auto"/>
          </w:divBdr>
        </w:div>
        <w:div w:id="1471510708">
          <w:marLeft w:val="0"/>
          <w:marRight w:val="0"/>
          <w:marTop w:val="0"/>
          <w:marBottom w:val="0"/>
          <w:divBdr>
            <w:top w:val="none" w:sz="0" w:space="0" w:color="auto"/>
            <w:left w:val="none" w:sz="0" w:space="0" w:color="auto"/>
            <w:bottom w:val="none" w:sz="0" w:space="0" w:color="auto"/>
            <w:right w:val="none" w:sz="0" w:space="0" w:color="auto"/>
          </w:divBdr>
        </w:div>
        <w:div w:id="1257053176">
          <w:marLeft w:val="0"/>
          <w:marRight w:val="0"/>
          <w:marTop w:val="0"/>
          <w:marBottom w:val="0"/>
          <w:divBdr>
            <w:top w:val="none" w:sz="0" w:space="0" w:color="auto"/>
            <w:left w:val="none" w:sz="0" w:space="0" w:color="auto"/>
            <w:bottom w:val="none" w:sz="0" w:space="0" w:color="auto"/>
            <w:right w:val="none" w:sz="0" w:space="0" w:color="auto"/>
          </w:divBdr>
        </w:div>
        <w:div w:id="250696924">
          <w:marLeft w:val="0"/>
          <w:marRight w:val="0"/>
          <w:marTop w:val="0"/>
          <w:marBottom w:val="0"/>
          <w:divBdr>
            <w:top w:val="none" w:sz="0" w:space="0" w:color="auto"/>
            <w:left w:val="none" w:sz="0" w:space="0" w:color="auto"/>
            <w:bottom w:val="none" w:sz="0" w:space="0" w:color="auto"/>
            <w:right w:val="none" w:sz="0" w:space="0" w:color="auto"/>
          </w:divBdr>
        </w:div>
        <w:div w:id="373888760">
          <w:marLeft w:val="0"/>
          <w:marRight w:val="0"/>
          <w:marTop w:val="0"/>
          <w:marBottom w:val="0"/>
          <w:divBdr>
            <w:top w:val="none" w:sz="0" w:space="0" w:color="auto"/>
            <w:left w:val="none" w:sz="0" w:space="0" w:color="auto"/>
            <w:bottom w:val="none" w:sz="0" w:space="0" w:color="auto"/>
            <w:right w:val="none" w:sz="0" w:space="0" w:color="auto"/>
          </w:divBdr>
        </w:div>
        <w:div w:id="1229607098">
          <w:marLeft w:val="0"/>
          <w:marRight w:val="0"/>
          <w:marTop w:val="0"/>
          <w:marBottom w:val="0"/>
          <w:divBdr>
            <w:top w:val="none" w:sz="0" w:space="0" w:color="auto"/>
            <w:left w:val="none" w:sz="0" w:space="0" w:color="auto"/>
            <w:bottom w:val="none" w:sz="0" w:space="0" w:color="auto"/>
            <w:right w:val="none" w:sz="0" w:space="0" w:color="auto"/>
          </w:divBdr>
        </w:div>
        <w:div w:id="555748864">
          <w:marLeft w:val="0"/>
          <w:marRight w:val="0"/>
          <w:marTop w:val="0"/>
          <w:marBottom w:val="0"/>
          <w:divBdr>
            <w:top w:val="none" w:sz="0" w:space="0" w:color="auto"/>
            <w:left w:val="none" w:sz="0" w:space="0" w:color="auto"/>
            <w:bottom w:val="none" w:sz="0" w:space="0" w:color="auto"/>
            <w:right w:val="none" w:sz="0" w:space="0" w:color="auto"/>
          </w:divBdr>
        </w:div>
        <w:div w:id="259609855">
          <w:marLeft w:val="0"/>
          <w:marRight w:val="0"/>
          <w:marTop w:val="0"/>
          <w:marBottom w:val="0"/>
          <w:divBdr>
            <w:top w:val="none" w:sz="0" w:space="0" w:color="auto"/>
            <w:left w:val="none" w:sz="0" w:space="0" w:color="auto"/>
            <w:bottom w:val="none" w:sz="0" w:space="0" w:color="auto"/>
            <w:right w:val="none" w:sz="0" w:space="0" w:color="auto"/>
          </w:divBdr>
        </w:div>
        <w:div w:id="1585188942">
          <w:marLeft w:val="0"/>
          <w:marRight w:val="0"/>
          <w:marTop w:val="0"/>
          <w:marBottom w:val="0"/>
          <w:divBdr>
            <w:top w:val="none" w:sz="0" w:space="0" w:color="auto"/>
            <w:left w:val="none" w:sz="0" w:space="0" w:color="auto"/>
            <w:bottom w:val="none" w:sz="0" w:space="0" w:color="auto"/>
            <w:right w:val="none" w:sz="0" w:space="0" w:color="auto"/>
          </w:divBdr>
        </w:div>
        <w:div w:id="91164692">
          <w:marLeft w:val="0"/>
          <w:marRight w:val="0"/>
          <w:marTop w:val="0"/>
          <w:marBottom w:val="0"/>
          <w:divBdr>
            <w:top w:val="none" w:sz="0" w:space="0" w:color="auto"/>
            <w:left w:val="none" w:sz="0" w:space="0" w:color="auto"/>
            <w:bottom w:val="none" w:sz="0" w:space="0" w:color="auto"/>
            <w:right w:val="none" w:sz="0" w:space="0" w:color="auto"/>
          </w:divBdr>
        </w:div>
        <w:div w:id="1625893095">
          <w:marLeft w:val="0"/>
          <w:marRight w:val="0"/>
          <w:marTop w:val="0"/>
          <w:marBottom w:val="0"/>
          <w:divBdr>
            <w:top w:val="none" w:sz="0" w:space="0" w:color="auto"/>
            <w:left w:val="none" w:sz="0" w:space="0" w:color="auto"/>
            <w:bottom w:val="none" w:sz="0" w:space="0" w:color="auto"/>
            <w:right w:val="none" w:sz="0" w:space="0" w:color="auto"/>
          </w:divBdr>
        </w:div>
        <w:div w:id="871764129">
          <w:marLeft w:val="0"/>
          <w:marRight w:val="0"/>
          <w:marTop w:val="0"/>
          <w:marBottom w:val="0"/>
          <w:divBdr>
            <w:top w:val="none" w:sz="0" w:space="0" w:color="auto"/>
            <w:left w:val="none" w:sz="0" w:space="0" w:color="auto"/>
            <w:bottom w:val="none" w:sz="0" w:space="0" w:color="auto"/>
            <w:right w:val="none" w:sz="0" w:space="0" w:color="auto"/>
          </w:divBdr>
        </w:div>
        <w:div w:id="211578354">
          <w:marLeft w:val="0"/>
          <w:marRight w:val="0"/>
          <w:marTop w:val="0"/>
          <w:marBottom w:val="0"/>
          <w:divBdr>
            <w:top w:val="none" w:sz="0" w:space="0" w:color="auto"/>
            <w:left w:val="none" w:sz="0" w:space="0" w:color="auto"/>
            <w:bottom w:val="none" w:sz="0" w:space="0" w:color="auto"/>
            <w:right w:val="none" w:sz="0" w:space="0" w:color="auto"/>
          </w:divBdr>
        </w:div>
        <w:div w:id="2054621139">
          <w:marLeft w:val="0"/>
          <w:marRight w:val="0"/>
          <w:marTop w:val="0"/>
          <w:marBottom w:val="0"/>
          <w:divBdr>
            <w:top w:val="none" w:sz="0" w:space="0" w:color="auto"/>
            <w:left w:val="none" w:sz="0" w:space="0" w:color="auto"/>
            <w:bottom w:val="none" w:sz="0" w:space="0" w:color="auto"/>
            <w:right w:val="none" w:sz="0" w:space="0" w:color="auto"/>
          </w:divBdr>
        </w:div>
        <w:div w:id="1135023640">
          <w:marLeft w:val="0"/>
          <w:marRight w:val="0"/>
          <w:marTop w:val="0"/>
          <w:marBottom w:val="0"/>
          <w:divBdr>
            <w:top w:val="none" w:sz="0" w:space="0" w:color="auto"/>
            <w:left w:val="none" w:sz="0" w:space="0" w:color="auto"/>
            <w:bottom w:val="none" w:sz="0" w:space="0" w:color="auto"/>
            <w:right w:val="none" w:sz="0" w:space="0" w:color="auto"/>
          </w:divBdr>
        </w:div>
        <w:div w:id="889000825">
          <w:marLeft w:val="0"/>
          <w:marRight w:val="0"/>
          <w:marTop w:val="0"/>
          <w:marBottom w:val="0"/>
          <w:divBdr>
            <w:top w:val="none" w:sz="0" w:space="0" w:color="auto"/>
            <w:left w:val="none" w:sz="0" w:space="0" w:color="auto"/>
            <w:bottom w:val="none" w:sz="0" w:space="0" w:color="auto"/>
            <w:right w:val="none" w:sz="0" w:space="0" w:color="auto"/>
          </w:divBdr>
        </w:div>
        <w:div w:id="430398216">
          <w:marLeft w:val="0"/>
          <w:marRight w:val="0"/>
          <w:marTop w:val="0"/>
          <w:marBottom w:val="0"/>
          <w:divBdr>
            <w:top w:val="none" w:sz="0" w:space="0" w:color="auto"/>
            <w:left w:val="none" w:sz="0" w:space="0" w:color="auto"/>
            <w:bottom w:val="none" w:sz="0" w:space="0" w:color="auto"/>
            <w:right w:val="none" w:sz="0" w:space="0" w:color="auto"/>
          </w:divBdr>
        </w:div>
        <w:div w:id="1940944450">
          <w:marLeft w:val="0"/>
          <w:marRight w:val="0"/>
          <w:marTop w:val="0"/>
          <w:marBottom w:val="0"/>
          <w:divBdr>
            <w:top w:val="none" w:sz="0" w:space="0" w:color="auto"/>
            <w:left w:val="none" w:sz="0" w:space="0" w:color="auto"/>
            <w:bottom w:val="none" w:sz="0" w:space="0" w:color="auto"/>
            <w:right w:val="none" w:sz="0" w:space="0" w:color="auto"/>
          </w:divBdr>
        </w:div>
        <w:div w:id="1846674418">
          <w:marLeft w:val="0"/>
          <w:marRight w:val="0"/>
          <w:marTop w:val="0"/>
          <w:marBottom w:val="0"/>
          <w:divBdr>
            <w:top w:val="none" w:sz="0" w:space="0" w:color="auto"/>
            <w:left w:val="none" w:sz="0" w:space="0" w:color="auto"/>
            <w:bottom w:val="none" w:sz="0" w:space="0" w:color="auto"/>
            <w:right w:val="none" w:sz="0" w:space="0" w:color="auto"/>
          </w:divBdr>
        </w:div>
        <w:div w:id="1786118145">
          <w:marLeft w:val="0"/>
          <w:marRight w:val="0"/>
          <w:marTop w:val="0"/>
          <w:marBottom w:val="0"/>
          <w:divBdr>
            <w:top w:val="none" w:sz="0" w:space="0" w:color="auto"/>
            <w:left w:val="none" w:sz="0" w:space="0" w:color="auto"/>
            <w:bottom w:val="none" w:sz="0" w:space="0" w:color="auto"/>
            <w:right w:val="none" w:sz="0" w:space="0" w:color="auto"/>
          </w:divBdr>
        </w:div>
        <w:div w:id="985277516">
          <w:marLeft w:val="0"/>
          <w:marRight w:val="0"/>
          <w:marTop w:val="0"/>
          <w:marBottom w:val="0"/>
          <w:divBdr>
            <w:top w:val="none" w:sz="0" w:space="0" w:color="auto"/>
            <w:left w:val="none" w:sz="0" w:space="0" w:color="auto"/>
            <w:bottom w:val="none" w:sz="0" w:space="0" w:color="auto"/>
            <w:right w:val="none" w:sz="0" w:space="0" w:color="auto"/>
          </w:divBdr>
        </w:div>
        <w:div w:id="121045679">
          <w:marLeft w:val="0"/>
          <w:marRight w:val="0"/>
          <w:marTop w:val="0"/>
          <w:marBottom w:val="0"/>
          <w:divBdr>
            <w:top w:val="none" w:sz="0" w:space="0" w:color="auto"/>
            <w:left w:val="none" w:sz="0" w:space="0" w:color="auto"/>
            <w:bottom w:val="none" w:sz="0" w:space="0" w:color="auto"/>
            <w:right w:val="none" w:sz="0" w:space="0" w:color="auto"/>
          </w:divBdr>
        </w:div>
        <w:div w:id="2006739959">
          <w:marLeft w:val="0"/>
          <w:marRight w:val="0"/>
          <w:marTop w:val="0"/>
          <w:marBottom w:val="0"/>
          <w:divBdr>
            <w:top w:val="none" w:sz="0" w:space="0" w:color="auto"/>
            <w:left w:val="none" w:sz="0" w:space="0" w:color="auto"/>
            <w:bottom w:val="none" w:sz="0" w:space="0" w:color="auto"/>
            <w:right w:val="none" w:sz="0" w:space="0" w:color="auto"/>
          </w:divBdr>
        </w:div>
        <w:div w:id="305015332">
          <w:marLeft w:val="0"/>
          <w:marRight w:val="0"/>
          <w:marTop w:val="0"/>
          <w:marBottom w:val="0"/>
          <w:divBdr>
            <w:top w:val="none" w:sz="0" w:space="0" w:color="auto"/>
            <w:left w:val="none" w:sz="0" w:space="0" w:color="auto"/>
            <w:bottom w:val="none" w:sz="0" w:space="0" w:color="auto"/>
            <w:right w:val="none" w:sz="0" w:space="0" w:color="auto"/>
          </w:divBdr>
        </w:div>
        <w:div w:id="1115102467">
          <w:marLeft w:val="0"/>
          <w:marRight w:val="0"/>
          <w:marTop w:val="0"/>
          <w:marBottom w:val="0"/>
          <w:divBdr>
            <w:top w:val="none" w:sz="0" w:space="0" w:color="auto"/>
            <w:left w:val="none" w:sz="0" w:space="0" w:color="auto"/>
            <w:bottom w:val="none" w:sz="0" w:space="0" w:color="auto"/>
            <w:right w:val="none" w:sz="0" w:space="0" w:color="auto"/>
          </w:divBdr>
        </w:div>
        <w:div w:id="401023112">
          <w:marLeft w:val="0"/>
          <w:marRight w:val="0"/>
          <w:marTop w:val="0"/>
          <w:marBottom w:val="0"/>
          <w:divBdr>
            <w:top w:val="none" w:sz="0" w:space="0" w:color="auto"/>
            <w:left w:val="none" w:sz="0" w:space="0" w:color="auto"/>
            <w:bottom w:val="none" w:sz="0" w:space="0" w:color="auto"/>
            <w:right w:val="none" w:sz="0" w:space="0" w:color="auto"/>
          </w:divBdr>
        </w:div>
        <w:div w:id="61417734">
          <w:marLeft w:val="0"/>
          <w:marRight w:val="0"/>
          <w:marTop w:val="0"/>
          <w:marBottom w:val="0"/>
          <w:divBdr>
            <w:top w:val="none" w:sz="0" w:space="0" w:color="auto"/>
            <w:left w:val="none" w:sz="0" w:space="0" w:color="auto"/>
            <w:bottom w:val="none" w:sz="0" w:space="0" w:color="auto"/>
            <w:right w:val="none" w:sz="0" w:space="0" w:color="auto"/>
          </w:divBdr>
        </w:div>
        <w:div w:id="1879469299">
          <w:marLeft w:val="0"/>
          <w:marRight w:val="0"/>
          <w:marTop w:val="0"/>
          <w:marBottom w:val="0"/>
          <w:divBdr>
            <w:top w:val="none" w:sz="0" w:space="0" w:color="auto"/>
            <w:left w:val="none" w:sz="0" w:space="0" w:color="auto"/>
            <w:bottom w:val="none" w:sz="0" w:space="0" w:color="auto"/>
            <w:right w:val="none" w:sz="0" w:space="0" w:color="auto"/>
          </w:divBdr>
        </w:div>
        <w:div w:id="1244560526">
          <w:marLeft w:val="0"/>
          <w:marRight w:val="0"/>
          <w:marTop w:val="0"/>
          <w:marBottom w:val="0"/>
          <w:divBdr>
            <w:top w:val="none" w:sz="0" w:space="0" w:color="auto"/>
            <w:left w:val="none" w:sz="0" w:space="0" w:color="auto"/>
            <w:bottom w:val="none" w:sz="0" w:space="0" w:color="auto"/>
            <w:right w:val="none" w:sz="0" w:space="0" w:color="auto"/>
          </w:divBdr>
        </w:div>
        <w:div w:id="2050714223">
          <w:marLeft w:val="0"/>
          <w:marRight w:val="0"/>
          <w:marTop w:val="0"/>
          <w:marBottom w:val="0"/>
          <w:divBdr>
            <w:top w:val="none" w:sz="0" w:space="0" w:color="auto"/>
            <w:left w:val="none" w:sz="0" w:space="0" w:color="auto"/>
            <w:bottom w:val="none" w:sz="0" w:space="0" w:color="auto"/>
            <w:right w:val="none" w:sz="0" w:space="0" w:color="auto"/>
          </w:divBdr>
        </w:div>
        <w:div w:id="1241448584">
          <w:marLeft w:val="0"/>
          <w:marRight w:val="0"/>
          <w:marTop w:val="0"/>
          <w:marBottom w:val="0"/>
          <w:divBdr>
            <w:top w:val="none" w:sz="0" w:space="0" w:color="auto"/>
            <w:left w:val="none" w:sz="0" w:space="0" w:color="auto"/>
            <w:bottom w:val="none" w:sz="0" w:space="0" w:color="auto"/>
            <w:right w:val="none" w:sz="0" w:space="0" w:color="auto"/>
          </w:divBdr>
        </w:div>
        <w:div w:id="1604725585">
          <w:marLeft w:val="0"/>
          <w:marRight w:val="0"/>
          <w:marTop w:val="0"/>
          <w:marBottom w:val="0"/>
          <w:divBdr>
            <w:top w:val="none" w:sz="0" w:space="0" w:color="auto"/>
            <w:left w:val="none" w:sz="0" w:space="0" w:color="auto"/>
            <w:bottom w:val="none" w:sz="0" w:space="0" w:color="auto"/>
            <w:right w:val="none" w:sz="0" w:space="0" w:color="auto"/>
          </w:divBdr>
        </w:div>
        <w:div w:id="1603952950">
          <w:marLeft w:val="0"/>
          <w:marRight w:val="0"/>
          <w:marTop w:val="0"/>
          <w:marBottom w:val="0"/>
          <w:divBdr>
            <w:top w:val="none" w:sz="0" w:space="0" w:color="auto"/>
            <w:left w:val="none" w:sz="0" w:space="0" w:color="auto"/>
            <w:bottom w:val="none" w:sz="0" w:space="0" w:color="auto"/>
            <w:right w:val="none" w:sz="0" w:space="0" w:color="auto"/>
          </w:divBdr>
        </w:div>
        <w:div w:id="2145080282">
          <w:marLeft w:val="0"/>
          <w:marRight w:val="0"/>
          <w:marTop w:val="0"/>
          <w:marBottom w:val="0"/>
          <w:divBdr>
            <w:top w:val="none" w:sz="0" w:space="0" w:color="auto"/>
            <w:left w:val="none" w:sz="0" w:space="0" w:color="auto"/>
            <w:bottom w:val="none" w:sz="0" w:space="0" w:color="auto"/>
            <w:right w:val="none" w:sz="0" w:space="0" w:color="auto"/>
          </w:divBdr>
        </w:div>
        <w:div w:id="99179295">
          <w:marLeft w:val="0"/>
          <w:marRight w:val="0"/>
          <w:marTop w:val="0"/>
          <w:marBottom w:val="0"/>
          <w:divBdr>
            <w:top w:val="none" w:sz="0" w:space="0" w:color="auto"/>
            <w:left w:val="none" w:sz="0" w:space="0" w:color="auto"/>
            <w:bottom w:val="none" w:sz="0" w:space="0" w:color="auto"/>
            <w:right w:val="none" w:sz="0" w:space="0" w:color="auto"/>
          </w:divBdr>
        </w:div>
        <w:div w:id="1156385010">
          <w:marLeft w:val="0"/>
          <w:marRight w:val="0"/>
          <w:marTop w:val="0"/>
          <w:marBottom w:val="0"/>
          <w:divBdr>
            <w:top w:val="none" w:sz="0" w:space="0" w:color="auto"/>
            <w:left w:val="none" w:sz="0" w:space="0" w:color="auto"/>
            <w:bottom w:val="none" w:sz="0" w:space="0" w:color="auto"/>
            <w:right w:val="none" w:sz="0" w:space="0" w:color="auto"/>
          </w:divBdr>
        </w:div>
        <w:div w:id="942222077">
          <w:marLeft w:val="0"/>
          <w:marRight w:val="0"/>
          <w:marTop w:val="0"/>
          <w:marBottom w:val="0"/>
          <w:divBdr>
            <w:top w:val="none" w:sz="0" w:space="0" w:color="auto"/>
            <w:left w:val="none" w:sz="0" w:space="0" w:color="auto"/>
            <w:bottom w:val="none" w:sz="0" w:space="0" w:color="auto"/>
            <w:right w:val="none" w:sz="0" w:space="0" w:color="auto"/>
          </w:divBdr>
        </w:div>
        <w:div w:id="1208756919">
          <w:marLeft w:val="0"/>
          <w:marRight w:val="0"/>
          <w:marTop w:val="0"/>
          <w:marBottom w:val="0"/>
          <w:divBdr>
            <w:top w:val="none" w:sz="0" w:space="0" w:color="auto"/>
            <w:left w:val="none" w:sz="0" w:space="0" w:color="auto"/>
            <w:bottom w:val="none" w:sz="0" w:space="0" w:color="auto"/>
            <w:right w:val="none" w:sz="0" w:space="0" w:color="auto"/>
          </w:divBdr>
        </w:div>
      </w:divsChild>
    </w:div>
    <w:div w:id="17235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dimosnet.gr/index.php?MODULE=bce/application/pages&amp;Branch=N_N0000000002_N0000023676_N0000000020_N0000000037_N0000026980_N0000027251_S0000126662" TargetMode="External"/><Relationship Id="rId2" Type="http://schemas.openxmlformats.org/officeDocument/2006/relationships/numbering" Target="numbering.xml"/><Relationship Id="rId16" Type="http://schemas.openxmlformats.org/officeDocument/2006/relationships/image" Target="http://www.mof-glk.gr/images/ethnosimo.g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romitheus.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efkada.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21D3-32D6-4B0E-ADE1-A9F750B1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TotalTime>
  <Pages>64</Pages>
  <Words>28122</Words>
  <Characters>151860</Characters>
  <Application>Microsoft Office Word</Application>
  <DocSecurity>0</DocSecurity>
  <Lines>1265</Lines>
  <Paragraphs>359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cp:lastPrinted>2018-03-06T12:34:00Z</cp:lastPrinted>
  <dcterms:created xsi:type="dcterms:W3CDTF">2017-01-20T09:01:00Z</dcterms:created>
  <dcterms:modified xsi:type="dcterms:W3CDTF">2018-03-12T08:50:00Z</dcterms:modified>
</cp:coreProperties>
</file>